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3F09" w14:textId="77777777" w:rsidR="001F6F40" w:rsidRDefault="001F6F40" w:rsidP="001F6F40">
      <w:pPr>
        <w:jc w:val="center"/>
      </w:pPr>
    </w:p>
    <w:p w14:paraId="29788680" w14:textId="77777777" w:rsidR="001F6F40" w:rsidRDefault="001F6F40" w:rsidP="001F6F40">
      <w:pPr>
        <w:jc w:val="center"/>
      </w:pPr>
    </w:p>
    <w:p w14:paraId="44E72AD8" w14:textId="77777777" w:rsidR="001F6F40" w:rsidRDefault="001F6F40" w:rsidP="003B5172"/>
    <w:p w14:paraId="413D28D6" w14:textId="77777777" w:rsidR="001F6F40" w:rsidRDefault="001F6F40" w:rsidP="001F6F40">
      <w:pPr>
        <w:jc w:val="center"/>
      </w:pPr>
    </w:p>
    <w:p w14:paraId="5C3F21CF" w14:textId="77777777" w:rsidR="001F6F40" w:rsidRDefault="001F6F40" w:rsidP="001F6F40">
      <w:pPr>
        <w:jc w:val="center"/>
      </w:pPr>
    </w:p>
    <w:p w14:paraId="2F11FD05" w14:textId="4A361E1F" w:rsidR="00902343" w:rsidRPr="003B5172" w:rsidRDefault="001F6F40" w:rsidP="001F6F40">
      <w:pPr>
        <w:jc w:val="center"/>
        <w:rPr>
          <w:b/>
          <w:bCs/>
          <w:color w:val="002060"/>
          <w:sz w:val="52"/>
          <w:szCs w:val="52"/>
        </w:rPr>
      </w:pPr>
      <w:r w:rsidRPr="003B5172">
        <w:rPr>
          <w:b/>
          <w:bCs/>
          <w:color w:val="002060"/>
          <w:sz w:val="52"/>
          <w:szCs w:val="52"/>
        </w:rPr>
        <w:t xml:space="preserve">Building </w:t>
      </w:r>
      <w:r w:rsidR="00C15BA5">
        <w:rPr>
          <w:b/>
          <w:bCs/>
          <w:color w:val="002060"/>
          <w:sz w:val="52"/>
          <w:szCs w:val="52"/>
        </w:rPr>
        <w:t xml:space="preserve">Community </w:t>
      </w:r>
      <w:r w:rsidRPr="003B5172">
        <w:rPr>
          <w:b/>
          <w:bCs/>
          <w:color w:val="002060"/>
          <w:sz w:val="52"/>
          <w:szCs w:val="52"/>
        </w:rPr>
        <w:t>Resilience</w:t>
      </w:r>
    </w:p>
    <w:p w14:paraId="6C5B508B" w14:textId="05A607C9" w:rsidR="001F6F40" w:rsidRDefault="001F6F40" w:rsidP="001F6F40">
      <w:pPr>
        <w:jc w:val="center"/>
      </w:pPr>
    </w:p>
    <w:p w14:paraId="4D854EF5" w14:textId="77777777" w:rsidR="003B5172" w:rsidRDefault="003B5172" w:rsidP="001F6F40">
      <w:pPr>
        <w:jc w:val="center"/>
      </w:pPr>
    </w:p>
    <w:p w14:paraId="42059A80" w14:textId="1259B277" w:rsidR="001F6F40" w:rsidRPr="0040453F" w:rsidRDefault="001F6F40" w:rsidP="001F6F40">
      <w:pPr>
        <w:jc w:val="center"/>
        <w:rPr>
          <w:b/>
          <w:bCs/>
          <w:color w:val="2F5496" w:themeColor="accent1" w:themeShade="BF"/>
          <w:sz w:val="40"/>
          <w:szCs w:val="40"/>
        </w:rPr>
      </w:pPr>
      <w:r w:rsidRPr="0040453F">
        <w:rPr>
          <w:b/>
          <w:bCs/>
          <w:color w:val="2F5496" w:themeColor="accent1" w:themeShade="BF"/>
          <w:sz w:val="40"/>
          <w:szCs w:val="40"/>
        </w:rPr>
        <w:t>Business Continuity Plan</w:t>
      </w:r>
    </w:p>
    <w:p w14:paraId="283E6920" w14:textId="6CCACCCA" w:rsidR="001F6F40" w:rsidRPr="0040453F" w:rsidRDefault="001F6F40" w:rsidP="001F6F40">
      <w:pPr>
        <w:jc w:val="center"/>
        <w:rPr>
          <w:b/>
          <w:bCs/>
          <w:color w:val="2F5496" w:themeColor="accent1" w:themeShade="BF"/>
          <w:sz w:val="40"/>
          <w:szCs w:val="40"/>
        </w:rPr>
      </w:pPr>
      <w:r w:rsidRPr="0040453F">
        <w:rPr>
          <w:b/>
          <w:bCs/>
          <w:color w:val="2F5496" w:themeColor="accent1" w:themeShade="BF"/>
          <w:sz w:val="40"/>
          <w:szCs w:val="40"/>
        </w:rPr>
        <w:t>Template and Guidance</w:t>
      </w:r>
    </w:p>
    <w:p w14:paraId="4A617BC4" w14:textId="77777777" w:rsidR="001F6F40" w:rsidRDefault="001F6F40" w:rsidP="001F6F40">
      <w:pPr>
        <w:jc w:val="center"/>
      </w:pPr>
    </w:p>
    <w:p w14:paraId="646F9A6C" w14:textId="5E96591E" w:rsidR="001F6F40" w:rsidRDefault="001F6F40" w:rsidP="0040453F">
      <w:pPr>
        <w:jc w:val="center"/>
        <w:rPr>
          <w:color w:val="2F5496" w:themeColor="accent1" w:themeShade="BF"/>
          <w:sz w:val="32"/>
          <w:szCs w:val="32"/>
        </w:rPr>
      </w:pPr>
      <w:r w:rsidRPr="0040453F">
        <w:rPr>
          <w:color w:val="2F5496" w:themeColor="accent1" w:themeShade="BF"/>
          <w:sz w:val="32"/>
          <w:szCs w:val="32"/>
        </w:rPr>
        <w:t>for</w:t>
      </w:r>
    </w:p>
    <w:p w14:paraId="48E5CBB5" w14:textId="77777777" w:rsidR="0040453F" w:rsidRPr="0040453F" w:rsidRDefault="0040453F" w:rsidP="0040453F">
      <w:pPr>
        <w:jc w:val="center"/>
        <w:rPr>
          <w:color w:val="2F5496" w:themeColor="accent1" w:themeShade="BF"/>
          <w:sz w:val="32"/>
          <w:szCs w:val="32"/>
        </w:rPr>
      </w:pPr>
    </w:p>
    <w:p w14:paraId="6A8E9636" w14:textId="278B715D" w:rsidR="001F6F40" w:rsidRDefault="00F33FD0" w:rsidP="00120736">
      <w:pPr>
        <w:jc w:val="center"/>
        <w:rPr>
          <w:color w:val="2F5496" w:themeColor="accent1" w:themeShade="BF"/>
          <w:sz w:val="32"/>
          <w:szCs w:val="32"/>
        </w:rPr>
      </w:pPr>
      <w:r>
        <w:rPr>
          <w:color w:val="2F5496" w:themeColor="accent1" w:themeShade="BF"/>
          <w:sz w:val="32"/>
          <w:szCs w:val="32"/>
        </w:rPr>
        <w:t>Non</w:t>
      </w:r>
      <w:r w:rsidR="005F2902">
        <w:rPr>
          <w:color w:val="2F5496" w:themeColor="accent1" w:themeShade="BF"/>
          <w:sz w:val="32"/>
          <w:szCs w:val="32"/>
        </w:rPr>
        <w:t xml:space="preserve">-Profit </w:t>
      </w:r>
      <w:r w:rsidR="001F6F40" w:rsidRPr="0040453F">
        <w:rPr>
          <w:color w:val="2F5496" w:themeColor="accent1" w:themeShade="BF"/>
          <w:sz w:val="32"/>
          <w:szCs w:val="32"/>
        </w:rPr>
        <w:t>and Community</w:t>
      </w:r>
      <w:r w:rsidR="0040453F" w:rsidRPr="0040453F">
        <w:rPr>
          <w:color w:val="2F5496" w:themeColor="accent1" w:themeShade="BF"/>
          <w:sz w:val="32"/>
          <w:szCs w:val="32"/>
        </w:rPr>
        <w:t>-</w:t>
      </w:r>
      <w:r w:rsidR="001F6F40" w:rsidRPr="0040453F">
        <w:rPr>
          <w:color w:val="2F5496" w:themeColor="accent1" w:themeShade="BF"/>
          <w:sz w:val="32"/>
          <w:szCs w:val="32"/>
        </w:rPr>
        <w:t>Based Organizations</w:t>
      </w:r>
    </w:p>
    <w:p w14:paraId="2B88CD09" w14:textId="3A2E9A5A" w:rsidR="00120736" w:rsidRDefault="00120736" w:rsidP="00120736">
      <w:pPr>
        <w:jc w:val="center"/>
        <w:rPr>
          <w:color w:val="2F5496" w:themeColor="accent1" w:themeShade="BF"/>
          <w:sz w:val="32"/>
          <w:szCs w:val="32"/>
        </w:rPr>
      </w:pPr>
    </w:p>
    <w:p w14:paraId="28E43E7F" w14:textId="2324E26D" w:rsidR="00120736" w:rsidRDefault="00120736" w:rsidP="00120736">
      <w:pPr>
        <w:jc w:val="center"/>
        <w:rPr>
          <w:color w:val="2F5496" w:themeColor="accent1" w:themeShade="BF"/>
          <w:sz w:val="32"/>
          <w:szCs w:val="32"/>
        </w:rPr>
      </w:pPr>
    </w:p>
    <w:p w14:paraId="0CFA3818" w14:textId="1151EA1A" w:rsidR="00120736" w:rsidRDefault="00120736" w:rsidP="00120736">
      <w:pPr>
        <w:jc w:val="center"/>
        <w:rPr>
          <w:color w:val="2F5496" w:themeColor="accent1" w:themeShade="BF"/>
          <w:sz w:val="32"/>
          <w:szCs w:val="32"/>
        </w:rPr>
      </w:pPr>
      <w:r>
        <w:rPr>
          <w:noProof/>
          <w:color w:val="2F5496" w:themeColor="accent1" w:themeShade="BF"/>
          <w:sz w:val="32"/>
          <w:szCs w:val="32"/>
        </w:rPr>
        <w:drawing>
          <wp:inline distT="0" distB="0" distL="0" distR="0" wp14:anchorId="0E8EB274" wp14:editId="62159D6A">
            <wp:extent cx="3333847" cy="3333847"/>
            <wp:effectExtent l="0" t="0" r="6350" b="6350"/>
            <wp:docPr id="2" name="Picture 2" descr="A group of cub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ub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058" cy="3344058"/>
                    </a:xfrm>
                    <a:prstGeom prst="rect">
                      <a:avLst/>
                    </a:prstGeom>
                  </pic:spPr>
                </pic:pic>
              </a:graphicData>
            </a:graphic>
          </wp:inline>
        </w:drawing>
      </w:r>
    </w:p>
    <w:p w14:paraId="7EA71CDE" w14:textId="07ED0E38" w:rsidR="00120736" w:rsidRDefault="00120736" w:rsidP="001F6F40">
      <w:pPr>
        <w:jc w:val="center"/>
        <w:rPr>
          <w:color w:val="2F5496" w:themeColor="accent1" w:themeShade="BF"/>
          <w:sz w:val="32"/>
          <w:szCs w:val="32"/>
        </w:rPr>
      </w:pPr>
    </w:p>
    <w:p w14:paraId="2C47268E" w14:textId="77777777" w:rsidR="00120736" w:rsidRDefault="00120736" w:rsidP="001F6F40">
      <w:pPr>
        <w:jc w:val="center"/>
        <w:rPr>
          <w:color w:val="2F5496" w:themeColor="accent1" w:themeShade="BF"/>
          <w:sz w:val="32"/>
          <w:szCs w:val="32"/>
        </w:rPr>
      </w:pPr>
    </w:p>
    <w:p w14:paraId="53B66AA4" w14:textId="77777777" w:rsidR="003B5172" w:rsidRDefault="003B5172" w:rsidP="003B5172">
      <w:pPr>
        <w:rPr>
          <w:color w:val="2F5496" w:themeColor="accent1" w:themeShade="BF"/>
          <w:sz w:val="32"/>
          <w:szCs w:val="32"/>
        </w:rPr>
      </w:pPr>
    </w:p>
    <w:p w14:paraId="13B9991B" w14:textId="77777777" w:rsidR="003B5172" w:rsidRPr="0040453F" w:rsidRDefault="003B5172" w:rsidP="00FB0E75">
      <w:pPr>
        <w:rPr>
          <w:color w:val="2F5496" w:themeColor="accent1" w:themeShade="BF"/>
          <w:sz w:val="32"/>
          <w:szCs w:val="32"/>
        </w:rPr>
      </w:pPr>
    </w:p>
    <w:p w14:paraId="1511A53F" w14:textId="77777777" w:rsidR="00FB0E75" w:rsidRDefault="00FB0E75" w:rsidP="003B5172">
      <w:pPr>
        <w:jc w:val="center"/>
      </w:pPr>
    </w:p>
    <w:p w14:paraId="21A87882" w14:textId="36569049" w:rsidR="00FB0E75" w:rsidRDefault="00FB0E75" w:rsidP="00FB0E75">
      <w:pPr>
        <w:jc w:val="center"/>
      </w:pPr>
    </w:p>
    <w:p w14:paraId="4F48E4FB" w14:textId="152E48C4" w:rsidR="00FB0E75" w:rsidRDefault="00FB0E75" w:rsidP="00FB0E75">
      <w:pPr>
        <w:jc w:val="center"/>
      </w:pPr>
    </w:p>
    <w:p w14:paraId="14A55DCB" w14:textId="2589EDB8" w:rsidR="00AC1E98" w:rsidRDefault="00AC1E98" w:rsidP="00AC1E98">
      <w:pPr>
        <w:jc w:val="center"/>
      </w:pPr>
      <w:r>
        <w:t>All content and tools have been developed and adapted</w:t>
      </w:r>
    </w:p>
    <w:p w14:paraId="6AFD2633" w14:textId="5180CA69" w:rsidR="00AC1E98" w:rsidRDefault="00120736" w:rsidP="00120736">
      <w:pPr>
        <w:jc w:val="center"/>
      </w:pPr>
      <w:r w:rsidRPr="000D6471">
        <w:rPr>
          <w:noProof/>
        </w:rPr>
        <w:drawing>
          <wp:anchor distT="0" distB="0" distL="114300" distR="114300" simplePos="0" relativeHeight="251660288" behindDoc="0" locked="0" layoutInCell="1" allowOverlap="1" wp14:anchorId="461910A6" wp14:editId="00B4640D">
            <wp:simplePos x="0" y="0"/>
            <wp:positionH relativeFrom="margin">
              <wp:posOffset>1265311</wp:posOffset>
            </wp:positionH>
            <wp:positionV relativeFrom="margin">
              <wp:posOffset>1477645</wp:posOffset>
            </wp:positionV>
            <wp:extent cx="1454150" cy="622986"/>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622986"/>
                    </a:xfrm>
                    <a:prstGeom prst="rect">
                      <a:avLst/>
                    </a:prstGeom>
                  </pic:spPr>
                </pic:pic>
              </a:graphicData>
            </a:graphic>
          </wp:anchor>
        </w:drawing>
      </w:r>
      <w:r w:rsidRPr="009C3A8F">
        <w:rPr>
          <w:rFonts w:cs="Futura Medium"/>
          <w:noProof/>
        </w:rPr>
        <w:drawing>
          <wp:anchor distT="0" distB="0" distL="114300" distR="114300" simplePos="0" relativeHeight="251659264" behindDoc="0" locked="0" layoutInCell="1" allowOverlap="1" wp14:anchorId="1363FE29" wp14:editId="61431BB7">
            <wp:simplePos x="0" y="0"/>
            <wp:positionH relativeFrom="margin">
              <wp:posOffset>3416252</wp:posOffset>
            </wp:positionH>
            <wp:positionV relativeFrom="margin">
              <wp:posOffset>1567473</wp:posOffset>
            </wp:positionV>
            <wp:extent cx="1184910" cy="415290"/>
            <wp:effectExtent l="0" t="0" r="0" b="3810"/>
            <wp:wrapSquare wrapText="bothSides"/>
            <wp:docPr id="5" name="Picture 5" descr="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84910" cy="415290"/>
                    </a:xfrm>
                    <a:prstGeom prst="rect">
                      <a:avLst/>
                    </a:prstGeom>
                  </pic:spPr>
                </pic:pic>
              </a:graphicData>
            </a:graphic>
            <wp14:sizeRelH relativeFrom="margin">
              <wp14:pctWidth>0</wp14:pctWidth>
            </wp14:sizeRelH>
            <wp14:sizeRelV relativeFrom="margin">
              <wp14:pctHeight>0</wp14:pctHeight>
            </wp14:sizeRelV>
          </wp:anchor>
        </w:drawing>
      </w:r>
      <w:r w:rsidR="00AC1E98">
        <w:t xml:space="preserve"> by Coordinated Consulting Services, LLC in coordination with Mercy Corps</w:t>
      </w:r>
    </w:p>
    <w:p w14:paraId="5858FCC8" w14:textId="5E94CA45" w:rsidR="00AC1E98" w:rsidRDefault="00AC1E98" w:rsidP="00AC1E98">
      <w:pPr>
        <w:sectPr w:rsidR="00AC1E98" w:rsidSect="00663013">
          <w:footerReference w:type="even" r:id="rId10"/>
          <w:footerReference w:type="default" r:id="rId11"/>
          <w:pgSz w:w="12240" w:h="15840"/>
          <w:pgMar w:top="1440" w:right="1440" w:bottom="1440" w:left="1440" w:header="720" w:footer="720" w:gutter="0"/>
          <w:cols w:space="720"/>
          <w:titlePg/>
          <w:docGrid w:linePitch="360"/>
        </w:sectPr>
      </w:pPr>
    </w:p>
    <w:p w14:paraId="22774585" w14:textId="7B8B2207" w:rsidR="00D32225" w:rsidRDefault="00D32225" w:rsidP="00D32225">
      <w:pPr>
        <w:rPr>
          <w:rFonts w:asciiTheme="majorHAnsi" w:hAnsiTheme="majorHAnsi" w:cstheme="majorHAnsi"/>
          <w:b/>
          <w:bCs/>
          <w:color w:val="2F5496" w:themeColor="accent1" w:themeShade="BF"/>
          <w:sz w:val="32"/>
          <w:szCs w:val="32"/>
        </w:rPr>
      </w:pPr>
      <w:r w:rsidRPr="00D32225">
        <w:rPr>
          <w:rFonts w:asciiTheme="majorHAnsi" w:hAnsiTheme="majorHAnsi" w:cstheme="majorHAnsi"/>
          <w:b/>
          <w:bCs/>
          <w:color w:val="2F5496" w:themeColor="accent1" w:themeShade="BF"/>
          <w:sz w:val="32"/>
          <w:szCs w:val="32"/>
        </w:rPr>
        <w:lastRenderedPageBreak/>
        <w:t>Table of Contents</w:t>
      </w:r>
    </w:p>
    <w:p w14:paraId="23A5506B" w14:textId="77777777" w:rsidR="000F7338" w:rsidRDefault="000F7338" w:rsidP="00D32225">
      <w:pPr>
        <w:rPr>
          <w:rFonts w:asciiTheme="majorHAnsi" w:hAnsiTheme="majorHAnsi" w:cstheme="majorHAnsi"/>
          <w:b/>
          <w:bCs/>
          <w:color w:val="2F5496" w:themeColor="accent1" w:themeShade="BF"/>
          <w:sz w:val="32"/>
          <w:szCs w:val="32"/>
        </w:rPr>
      </w:pPr>
    </w:p>
    <w:p w14:paraId="3C1B4A7D" w14:textId="00BA8961" w:rsidR="000F7338" w:rsidRDefault="001B79A5">
      <w:pPr>
        <w:pStyle w:val="TOC1"/>
        <w:tabs>
          <w:tab w:val="right" w:leader="dot" w:pos="9350"/>
        </w:tabs>
        <w:rPr>
          <w:rFonts w:eastAsiaTheme="minorEastAsia"/>
          <w:noProof/>
        </w:rPr>
      </w:pPr>
      <w:r>
        <w:rPr>
          <w:rFonts w:cstheme="majorHAnsi"/>
          <w:b/>
          <w:bCs/>
          <w:color w:val="2F5496" w:themeColor="accent1" w:themeShade="BF"/>
          <w:sz w:val="22"/>
          <w:szCs w:val="22"/>
        </w:rPr>
        <w:fldChar w:fldCharType="begin"/>
      </w:r>
      <w:r>
        <w:rPr>
          <w:rFonts w:cstheme="majorHAnsi"/>
          <w:b/>
          <w:bCs/>
          <w:color w:val="2F5496" w:themeColor="accent1" w:themeShade="BF"/>
          <w:sz w:val="22"/>
          <w:szCs w:val="22"/>
        </w:rPr>
        <w:instrText xml:space="preserve"> TOC \o "1-2" \h \z \u </w:instrText>
      </w:r>
      <w:r>
        <w:rPr>
          <w:rFonts w:cstheme="majorHAnsi"/>
          <w:b/>
          <w:bCs/>
          <w:color w:val="2F5496" w:themeColor="accent1" w:themeShade="BF"/>
          <w:sz w:val="22"/>
          <w:szCs w:val="22"/>
        </w:rPr>
        <w:fldChar w:fldCharType="separate"/>
      </w:r>
      <w:hyperlink w:anchor="_Toc65082528" w:history="1">
        <w:r w:rsidR="000F7338" w:rsidRPr="008D21C9">
          <w:rPr>
            <w:rStyle w:val="Hyperlink"/>
            <w:noProof/>
          </w:rPr>
          <w:t>Part I: Introduction to Business Continuity Planning</w:t>
        </w:r>
        <w:r w:rsidR="000F7338">
          <w:rPr>
            <w:noProof/>
            <w:webHidden/>
          </w:rPr>
          <w:tab/>
        </w:r>
        <w:r w:rsidR="000F7338">
          <w:rPr>
            <w:noProof/>
            <w:webHidden/>
          </w:rPr>
          <w:fldChar w:fldCharType="begin"/>
        </w:r>
        <w:r w:rsidR="000F7338">
          <w:rPr>
            <w:noProof/>
            <w:webHidden/>
          </w:rPr>
          <w:instrText xml:space="preserve"> PAGEREF _Toc65082528 \h </w:instrText>
        </w:r>
        <w:r w:rsidR="000F7338">
          <w:rPr>
            <w:noProof/>
            <w:webHidden/>
          </w:rPr>
        </w:r>
        <w:r w:rsidR="000F7338">
          <w:rPr>
            <w:noProof/>
            <w:webHidden/>
          </w:rPr>
          <w:fldChar w:fldCharType="separate"/>
        </w:r>
        <w:r w:rsidR="00120736">
          <w:rPr>
            <w:noProof/>
            <w:webHidden/>
          </w:rPr>
          <w:t>1</w:t>
        </w:r>
        <w:r w:rsidR="000F7338">
          <w:rPr>
            <w:noProof/>
            <w:webHidden/>
          </w:rPr>
          <w:fldChar w:fldCharType="end"/>
        </w:r>
      </w:hyperlink>
    </w:p>
    <w:p w14:paraId="7E05803D" w14:textId="00D74C6A" w:rsidR="000F7338" w:rsidRDefault="000365EF">
      <w:pPr>
        <w:pStyle w:val="TOC2"/>
        <w:tabs>
          <w:tab w:val="right" w:leader="dot" w:pos="9350"/>
        </w:tabs>
        <w:rPr>
          <w:rFonts w:eastAsiaTheme="minorEastAsia"/>
          <w:noProof/>
        </w:rPr>
      </w:pPr>
      <w:hyperlink w:anchor="_Toc65082529" w:history="1">
        <w:r w:rsidR="000F7338" w:rsidRPr="008D21C9">
          <w:rPr>
            <w:rStyle w:val="Hyperlink"/>
            <w:noProof/>
          </w:rPr>
          <w:t>Business Continuity Plan (BCP) Template Instructions</w:t>
        </w:r>
        <w:r w:rsidR="000F7338">
          <w:rPr>
            <w:noProof/>
            <w:webHidden/>
          </w:rPr>
          <w:tab/>
        </w:r>
        <w:r w:rsidR="000F7338">
          <w:rPr>
            <w:noProof/>
            <w:webHidden/>
          </w:rPr>
          <w:fldChar w:fldCharType="begin"/>
        </w:r>
        <w:r w:rsidR="000F7338">
          <w:rPr>
            <w:noProof/>
            <w:webHidden/>
          </w:rPr>
          <w:instrText xml:space="preserve"> PAGEREF _Toc65082529 \h </w:instrText>
        </w:r>
        <w:r w:rsidR="000F7338">
          <w:rPr>
            <w:noProof/>
            <w:webHidden/>
          </w:rPr>
        </w:r>
        <w:r w:rsidR="000F7338">
          <w:rPr>
            <w:noProof/>
            <w:webHidden/>
          </w:rPr>
          <w:fldChar w:fldCharType="separate"/>
        </w:r>
        <w:r w:rsidR="00120736">
          <w:rPr>
            <w:noProof/>
            <w:webHidden/>
          </w:rPr>
          <w:t>1</w:t>
        </w:r>
        <w:r w:rsidR="000F7338">
          <w:rPr>
            <w:noProof/>
            <w:webHidden/>
          </w:rPr>
          <w:fldChar w:fldCharType="end"/>
        </w:r>
      </w:hyperlink>
    </w:p>
    <w:p w14:paraId="34159467" w14:textId="03172F72" w:rsidR="000F7338" w:rsidRDefault="000365EF">
      <w:pPr>
        <w:pStyle w:val="TOC2"/>
        <w:tabs>
          <w:tab w:val="right" w:leader="dot" w:pos="9350"/>
        </w:tabs>
        <w:rPr>
          <w:rFonts w:eastAsiaTheme="minorEastAsia"/>
          <w:noProof/>
        </w:rPr>
      </w:pPr>
      <w:hyperlink w:anchor="_Toc65082530" w:history="1">
        <w:r w:rsidR="000F7338" w:rsidRPr="008D21C9">
          <w:rPr>
            <w:rStyle w:val="Hyperlink"/>
            <w:noProof/>
          </w:rPr>
          <w:t>Business Continuity Plan Contacts Toolkit Instructions</w:t>
        </w:r>
        <w:r w:rsidR="000F7338">
          <w:rPr>
            <w:noProof/>
            <w:webHidden/>
          </w:rPr>
          <w:tab/>
        </w:r>
        <w:r w:rsidR="000F7338">
          <w:rPr>
            <w:noProof/>
            <w:webHidden/>
          </w:rPr>
          <w:fldChar w:fldCharType="begin"/>
        </w:r>
        <w:r w:rsidR="000F7338">
          <w:rPr>
            <w:noProof/>
            <w:webHidden/>
          </w:rPr>
          <w:instrText xml:space="preserve"> PAGEREF _Toc65082530 \h </w:instrText>
        </w:r>
        <w:r w:rsidR="000F7338">
          <w:rPr>
            <w:noProof/>
            <w:webHidden/>
          </w:rPr>
        </w:r>
        <w:r w:rsidR="000F7338">
          <w:rPr>
            <w:noProof/>
            <w:webHidden/>
          </w:rPr>
          <w:fldChar w:fldCharType="separate"/>
        </w:r>
        <w:r w:rsidR="00120736">
          <w:rPr>
            <w:noProof/>
            <w:webHidden/>
          </w:rPr>
          <w:t>2</w:t>
        </w:r>
        <w:r w:rsidR="000F7338">
          <w:rPr>
            <w:noProof/>
            <w:webHidden/>
          </w:rPr>
          <w:fldChar w:fldCharType="end"/>
        </w:r>
      </w:hyperlink>
    </w:p>
    <w:p w14:paraId="3AEB1127" w14:textId="79980E07" w:rsidR="000F7338" w:rsidRDefault="000365EF">
      <w:pPr>
        <w:pStyle w:val="TOC1"/>
        <w:tabs>
          <w:tab w:val="right" w:leader="dot" w:pos="9350"/>
        </w:tabs>
        <w:rPr>
          <w:rFonts w:eastAsiaTheme="minorEastAsia"/>
          <w:noProof/>
        </w:rPr>
      </w:pPr>
      <w:hyperlink w:anchor="_Toc65082531" w:history="1">
        <w:r w:rsidR="000F7338" w:rsidRPr="008D21C9">
          <w:rPr>
            <w:rStyle w:val="Hyperlink"/>
            <w:noProof/>
          </w:rPr>
          <w:t>Part II: Business Continuity Plan (BCP)</w:t>
        </w:r>
        <w:r w:rsidR="000F7338">
          <w:rPr>
            <w:noProof/>
            <w:webHidden/>
          </w:rPr>
          <w:tab/>
        </w:r>
        <w:r w:rsidR="000F7338">
          <w:rPr>
            <w:noProof/>
            <w:webHidden/>
          </w:rPr>
          <w:fldChar w:fldCharType="begin"/>
        </w:r>
        <w:r w:rsidR="000F7338">
          <w:rPr>
            <w:noProof/>
            <w:webHidden/>
          </w:rPr>
          <w:instrText xml:space="preserve"> PAGEREF _Toc65082531 \h </w:instrText>
        </w:r>
        <w:r w:rsidR="000F7338">
          <w:rPr>
            <w:noProof/>
            <w:webHidden/>
          </w:rPr>
        </w:r>
        <w:r w:rsidR="000F7338">
          <w:rPr>
            <w:noProof/>
            <w:webHidden/>
          </w:rPr>
          <w:fldChar w:fldCharType="separate"/>
        </w:r>
        <w:r w:rsidR="00120736">
          <w:rPr>
            <w:noProof/>
            <w:webHidden/>
          </w:rPr>
          <w:t>3</w:t>
        </w:r>
        <w:r w:rsidR="000F7338">
          <w:rPr>
            <w:noProof/>
            <w:webHidden/>
          </w:rPr>
          <w:fldChar w:fldCharType="end"/>
        </w:r>
      </w:hyperlink>
    </w:p>
    <w:p w14:paraId="66FDE7EC" w14:textId="3351794A" w:rsidR="000F7338" w:rsidRDefault="000365EF">
      <w:pPr>
        <w:pStyle w:val="TOC1"/>
        <w:tabs>
          <w:tab w:val="right" w:leader="dot" w:pos="9350"/>
        </w:tabs>
        <w:rPr>
          <w:rFonts w:eastAsiaTheme="minorEastAsia"/>
          <w:noProof/>
        </w:rPr>
      </w:pPr>
      <w:hyperlink w:anchor="_Toc65082532" w:history="1">
        <w:r w:rsidR="000F7338" w:rsidRPr="008D21C9">
          <w:rPr>
            <w:rStyle w:val="Hyperlink"/>
            <w:noProof/>
          </w:rPr>
          <w:t>Introduction</w:t>
        </w:r>
        <w:r w:rsidR="000F7338">
          <w:rPr>
            <w:noProof/>
            <w:webHidden/>
          </w:rPr>
          <w:tab/>
        </w:r>
        <w:r w:rsidR="000F7338">
          <w:rPr>
            <w:noProof/>
            <w:webHidden/>
          </w:rPr>
          <w:fldChar w:fldCharType="begin"/>
        </w:r>
        <w:r w:rsidR="000F7338">
          <w:rPr>
            <w:noProof/>
            <w:webHidden/>
          </w:rPr>
          <w:instrText xml:space="preserve"> PAGEREF _Toc65082532 \h </w:instrText>
        </w:r>
        <w:r w:rsidR="000F7338">
          <w:rPr>
            <w:noProof/>
            <w:webHidden/>
          </w:rPr>
        </w:r>
        <w:r w:rsidR="000F7338">
          <w:rPr>
            <w:noProof/>
            <w:webHidden/>
          </w:rPr>
          <w:fldChar w:fldCharType="separate"/>
        </w:r>
        <w:r w:rsidR="00120736">
          <w:rPr>
            <w:noProof/>
            <w:webHidden/>
          </w:rPr>
          <w:t>3</w:t>
        </w:r>
        <w:r w:rsidR="000F7338">
          <w:rPr>
            <w:noProof/>
            <w:webHidden/>
          </w:rPr>
          <w:fldChar w:fldCharType="end"/>
        </w:r>
      </w:hyperlink>
    </w:p>
    <w:p w14:paraId="35B73202" w14:textId="3504C734" w:rsidR="000F7338" w:rsidRDefault="000365EF">
      <w:pPr>
        <w:pStyle w:val="TOC2"/>
        <w:tabs>
          <w:tab w:val="right" w:leader="dot" w:pos="9350"/>
        </w:tabs>
        <w:rPr>
          <w:rFonts w:eastAsiaTheme="minorEastAsia"/>
          <w:noProof/>
        </w:rPr>
      </w:pPr>
      <w:hyperlink w:anchor="_Toc65082533" w:history="1">
        <w:r w:rsidR="000F7338" w:rsidRPr="008D21C9">
          <w:rPr>
            <w:rStyle w:val="Hyperlink"/>
            <w:noProof/>
          </w:rPr>
          <w:t>Organization Overview</w:t>
        </w:r>
        <w:r w:rsidR="000F7338">
          <w:rPr>
            <w:noProof/>
            <w:webHidden/>
          </w:rPr>
          <w:tab/>
        </w:r>
        <w:r w:rsidR="000F7338">
          <w:rPr>
            <w:noProof/>
            <w:webHidden/>
          </w:rPr>
          <w:fldChar w:fldCharType="begin"/>
        </w:r>
        <w:r w:rsidR="000F7338">
          <w:rPr>
            <w:noProof/>
            <w:webHidden/>
          </w:rPr>
          <w:instrText xml:space="preserve"> PAGEREF _Toc65082533 \h </w:instrText>
        </w:r>
        <w:r w:rsidR="000F7338">
          <w:rPr>
            <w:noProof/>
            <w:webHidden/>
          </w:rPr>
        </w:r>
        <w:r w:rsidR="000F7338">
          <w:rPr>
            <w:noProof/>
            <w:webHidden/>
          </w:rPr>
          <w:fldChar w:fldCharType="separate"/>
        </w:r>
        <w:r w:rsidR="00120736">
          <w:rPr>
            <w:noProof/>
            <w:webHidden/>
          </w:rPr>
          <w:t>3</w:t>
        </w:r>
        <w:r w:rsidR="000F7338">
          <w:rPr>
            <w:noProof/>
            <w:webHidden/>
          </w:rPr>
          <w:fldChar w:fldCharType="end"/>
        </w:r>
      </w:hyperlink>
    </w:p>
    <w:p w14:paraId="5006586F" w14:textId="22864C4A" w:rsidR="000F7338" w:rsidRDefault="000365EF">
      <w:pPr>
        <w:pStyle w:val="TOC2"/>
        <w:tabs>
          <w:tab w:val="right" w:leader="dot" w:pos="9350"/>
        </w:tabs>
        <w:rPr>
          <w:rFonts w:eastAsiaTheme="minorEastAsia"/>
          <w:noProof/>
        </w:rPr>
      </w:pPr>
      <w:hyperlink w:anchor="_Toc65082534" w:history="1">
        <w:r w:rsidR="000F7338" w:rsidRPr="008D21C9">
          <w:rPr>
            <w:rStyle w:val="Hyperlink"/>
            <w:noProof/>
          </w:rPr>
          <w:t>Purpose</w:t>
        </w:r>
        <w:r w:rsidR="000F7338">
          <w:rPr>
            <w:noProof/>
            <w:webHidden/>
          </w:rPr>
          <w:tab/>
        </w:r>
        <w:r w:rsidR="000F7338">
          <w:rPr>
            <w:noProof/>
            <w:webHidden/>
          </w:rPr>
          <w:fldChar w:fldCharType="begin"/>
        </w:r>
        <w:r w:rsidR="000F7338">
          <w:rPr>
            <w:noProof/>
            <w:webHidden/>
          </w:rPr>
          <w:instrText xml:space="preserve"> PAGEREF _Toc65082534 \h </w:instrText>
        </w:r>
        <w:r w:rsidR="000F7338">
          <w:rPr>
            <w:noProof/>
            <w:webHidden/>
          </w:rPr>
        </w:r>
        <w:r w:rsidR="000F7338">
          <w:rPr>
            <w:noProof/>
            <w:webHidden/>
          </w:rPr>
          <w:fldChar w:fldCharType="separate"/>
        </w:r>
        <w:r w:rsidR="00120736">
          <w:rPr>
            <w:noProof/>
            <w:webHidden/>
          </w:rPr>
          <w:t>3</w:t>
        </w:r>
        <w:r w:rsidR="000F7338">
          <w:rPr>
            <w:noProof/>
            <w:webHidden/>
          </w:rPr>
          <w:fldChar w:fldCharType="end"/>
        </w:r>
      </w:hyperlink>
    </w:p>
    <w:p w14:paraId="1E7B6EC5" w14:textId="727EEF9D" w:rsidR="000F7338" w:rsidRDefault="000365EF">
      <w:pPr>
        <w:pStyle w:val="TOC1"/>
        <w:tabs>
          <w:tab w:val="right" w:leader="dot" w:pos="9350"/>
        </w:tabs>
        <w:rPr>
          <w:rFonts w:eastAsiaTheme="minorEastAsia"/>
          <w:noProof/>
        </w:rPr>
      </w:pPr>
      <w:hyperlink w:anchor="_Toc65082535" w:history="1">
        <w:r w:rsidR="000F7338" w:rsidRPr="008D21C9">
          <w:rPr>
            <w:rStyle w:val="Hyperlink"/>
            <w:noProof/>
          </w:rPr>
          <w:t>Risk Management</w:t>
        </w:r>
        <w:r w:rsidR="000F7338">
          <w:rPr>
            <w:noProof/>
            <w:webHidden/>
          </w:rPr>
          <w:tab/>
        </w:r>
        <w:r w:rsidR="000F7338">
          <w:rPr>
            <w:noProof/>
            <w:webHidden/>
          </w:rPr>
          <w:fldChar w:fldCharType="begin"/>
        </w:r>
        <w:r w:rsidR="000F7338">
          <w:rPr>
            <w:noProof/>
            <w:webHidden/>
          </w:rPr>
          <w:instrText xml:space="preserve"> PAGEREF _Toc65082535 \h </w:instrText>
        </w:r>
        <w:r w:rsidR="000F7338">
          <w:rPr>
            <w:noProof/>
            <w:webHidden/>
          </w:rPr>
        </w:r>
        <w:r w:rsidR="000F7338">
          <w:rPr>
            <w:noProof/>
            <w:webHidden/>
          </w:rPr>
          <w:fldChar w:fldCharType="separate"/>
        </w:r>
        <w:r w:rsidR="00120736">
          <w:rPr>
            <w:noProof/>
            <w:webHidden/>
          </w:rPr>
          <w:t>4</w:t>
        </w:r>
        <w:r w:rsidR="000F7338">
          <w:rPr>
            <w:noProof/>
            <w:webHidden/>
          </w:rPr>
          <w:fldChar w:fldCharType="end"/>
        </w:r>
      </w:hyperlink>
    </w:p>
    <w:p w14:paraId="00554A3F" w14:textId="4F81D37E" w:rsidR="000F7338" w:rsidRDefault="000365EF">
      <w:pPr>
        <w:pStyle w:val="TOC2"/>
        <w:tabs>
          <w:tab w:val="right" w:leader="dot" w:pos="9350"/>
        </w:tabs>
        <w:rPr>
          <w:rFonts w:eastAsiaTheme="minorEastAsia"/>
          <w:noProof/>
        </w:rPr>
      </w:pPr>
      <w:hyperlink w:anchor="_Toc65082536" w:history="1">
        <w:r w:rsidR="000F7338" w:rsidRPr="008D21C9">
          <w:rPr>
            <w:rStyle w:val="Hyperlink"/>
            <w:noProof/>
          </w:rPr>
          <w:t>Understanding and Mitigating Risk</w:t>
        </w:r>
        <w:r w:rsidR="000F7338">
          <w:rPr>
            <w:noProof/>
            <w:webHidden/>
          </w:rPr>
          <w:tab/>
        </w:r>
        <w:r w:rsidR="000F7338">
          <w:rPr>
            <w:noProof/>
            <w:webHidden/>
          </w:rPr>
          <w:fldChar w:fldCharType="begin"/>
        </w:r>
        <w:r w:rsidR="000F7338">
          <w:rPr>
            <w:noProof/>
            <w:webHidden/>
          </w:rPr>
          <w:instrText xml:space="preserve"> PAGEREF _Toc65082536 \h </w:instrText>
        </w:r>
        <w:r w:rsidR="000F7338">
          <w:rPr>
            <w:noProof/>
            <w:webHidden/>
          </w:rPr>
        </w:r>
        <w:r w:rsidR="000F7338">
          <w:rPr>
            <w:noProof/>
            <w:webHidden/>
          </w:rPr>
          <w:fldChar w:fldCharType="separate"/>
        </w:r>
        <w:r w:rsidR="00120736">
          <w:rPr>
            <w:noProof/>
            <w:webHidden/>
          </w:rPr>
          <w:t>4</w:t>
        </w:r>
        <w:r w:rsidR="000F7338">
          <w:rPr>
            <w:noProof/>
            <w:webHidden/>
          </w:rPr>
          <w:fldChar w:fldCharType="end"/>
        </w:r>
      </w:hyperlink>
    </w:p>
    <w:p w14:paraId="630DFBB9" w14:textId="5DA19886" w:rsidR="000F7338" w:rsidRDefault="000365EF">
      <w:pPr>
        <w:pStyle w:val="TOC2"/>
        <w:tabs>
          <w:tab w:val="right" w:leader="dot" w:pos="9350"/>
        </w:tabs>
        <w:rPr>
          <w:rFonts w:eastAsiaTheme="minorEastAsia"/>
          <w:noProof/>
        </w:rPr>
      </w:pPr>
      <w:hyperlink w:anchor="_Toc65082537" w:history="1">
        <w:r w:rsidR="000F7338" w:rsidRPr="008D21C9">
          <w:rPr>
            <w:rStyle w:val="Hyperlink"/>
            <w:noProof/>
          </w:rPr>
          <w:t>Hazard and Vulnerability Assessment</w:t>
        </w:r>
        <w:r w:rsidR="000F7338">
          <w:rPr>
            <w:noProof/>
            <w:webHidden/>
          </w:rPr>
          <w:tab/>
        </w:r>
        <w:r w:rsidR="000F7338">
          <w:rPr>
            <w:noProof/>
            <w:webHidden/>
          </w:rPr>
          <w:fldChar w:fldCharType="begin"/>
        </w:r>
        <w:r w:rsidR="000F7338">
          <w:rPr>
            <w:noProof/>
            <w:webHidden/>
          </w:rPr>
          <w:instrText xml:space="preserve"> PAGEREF _Toc65082537 \h </w:instrText>
        </w:r>
        <w:r w:rsidR="000F7338">
          <w:rPr>
            <w:noProof/>
            <w:webHidden/>
          </w:rPr>
        </w:r>
        <w:r w:rsidR="000F7338">
          <w:rPr>
            <w:noProof/>
            <w:webHidden/>
          </w:rPr>
          <w:fldChar w:fldCharType="separate"/>
        </w:r>
        <w:r w:rsidR="00120736">
          <w:rPr>
            <w:noProof/>
            <w:webHidden/>
          </w:rPr>
          <w:t>5</w:t>
        </w:r>
        <w:r w:rsidR="000F7338">
          <w:rPr>
            <w:noProof/>
            <w:webHidden/>
          </w:rPr>
          <w:fldChar w:fldCharType="end"/>
        </w:r>
      </w:hyperlink>
    </w:p>
    <w:p w14:paraId="2A7EC1D3" w14:textId="173DB78B" w:rsidR="000F7338" w:rsidRDefault="000365EF">
      <w:pPr>
        <w:pStyle w:val="TOC2"/>
        <w:tabs>
          <w:tab w:val="right" w:leader="dot" w:pos="9350"/>
        </w:tabs>
        <w:rPr>
          <w:rFonts w:eastAsiaTheme="minorEastAsia"/>
          <w:noProof/>
        </w:rPr>
      </w:pPr>
      <w:hyperlink w:anchor="_Toc65082538" w:history="1">
        <w:r w:rsidR="000F7338" w:rsidRPr="008D21C9">
          <w:rPr>
            <w:rStyle w:val="Hyperlink"/>
            <w:noProof/>
          </w:rPr>
          <w:t>Insurance</w:t>
        </w:r>
        <w:r w:rsidR="000F7338">
          <w:rPr>
            <w:noProof/>
            <w:webHidden/>
          </w:rPr>
          <w:tab/>
        </w:r>
        <w:r w:rsidR="000F7338">
          <w:rPr>
            <w:noProof/>
            <w:webHidden/>
          </w:rPr>
          <w:fldChar w:fldCharType="begin"/>
        </w:r>
        <w:r w:rsidR="000F7338">
          <w:rPr>
            <w:noProof/>
            <w:webHidden/>
          </w:rPr>
          <w:instrText xml:space="preserve"> PAGEREF _Toc65082538 \h </w:instrText>
        </w:r>
        <w:r w:rsidR="000F7338">
          <w:rPr>
            <w:noProof/>
            <w:webHidden/>
          </w:rPr>
        </w:r>
        <w:r w:rsidR="000F7338">
          <w:rPr>
            <w:noProof/>
            <w:webHidden/>
          </w:rPr>
          <w:fldChar w:fldCharType="separate"/>
        </w:r>
        <w:r w:rsidR="00120736">
          <w:rPr>
            <w:noProof/>
            <w:webHidden/>
          </w:rPr>
          <w:t>6</w:t>
        </w:r>
        <w:r w:rsidR="000F7338">
          <w:rPr>
            <w:noProof/>
            <w:webHidden/>
          </w:rPr>
          <w:fldChar w:fldCharType="end"/>
        </w:r>
      </w:hyperlink>
    </w:p>
    <w:p w14:paraId="5BDE86CE" w14:textId="4D5DC990" w:rsidR="000F7338" w:rsidRDefault="000365EF">
      <w:pPr>
        <w:pStyle w:val="TOC2"/>
        <w:tabs>
          <w:tab w:val="right" w:leader="dot" w:pos="9350"/>
        </w:tabs>
        <w:rPr>
          <w:rFonts w:eastAsiaTheme="minorEastAsia"/>
          <w:noProof/>
        </w:rPr>
      </w:pPr>
      <w:hyperlink w:anchor="_Toc65082539" w:history="1">
        <w:r w:rsidR="000F7338" w:rsidRPr="008D21C9">
          <w:rPr>
            <w:rStyle w:val="Hyperlink"/>
            <w:noProof/>
          </w:rPr>
          <w:t>Business Impact Assessment (BIA)</w:t>
        </w:r>
        <w:r w:rsidR="000F7338">
          <w:rPr>
            <w:noProof/>
            <w:webHidden/>
          </w:rPr>
          <w:tab/>
        </w:r>
        <w:r w:rsidR="000F7338">
          <w:rPr>
            <w:noProof/>
            <w:webHidden/>
          </w:rPr>
          <w:fldChar w:fldCharType="begin"/>
        </w:r>
        <w:r w:rsidR="000F7338">
          <w:rPr>
            <w:noProof/>
            <w:webHidden/>
          </w:rPr>
          <w:instrText xml:space="preserve"> PAGEREF _Toc65082539 \h </w:instrText>
        </w:r>
        <w:r w:rsidR="000F7338">
          <w:rPr>
            <w:noProof/>
            <w:webHidden/>
          </w:rPr>
        </w:r>
        <w:r w:rsidR="000F7338">
          <w:rPr>
            <w:noProof/>
            <w:webHidden/>
          </w:rPr>
          <w:fldChar w:fldCharType="separate"/>
        </w:r>
        <w:r w:rsidR="00120736">
          <w:rPr>
            <w:noProof/>
            <w:webHidden/>
          </w:rPr>
          <w:t>8</w:t>
        </w:r>
        <w:r w:rsidR="000F7338">
          <w:rPr>
            <w:noProof/>
            <w:webHidden/>
          </w:rPr>
          <w:fldChar w:fldCharType="end"/>
        </w:r>
      </w:hyperlink>
    </w:p>
    <w:p w14:paraId="02E66DCC" w14:textId="05DC51C0" w:rsidR="000F7338" w:rsidRDefault="000365EF">
      <w:pPr>
        <w:pStyle w:val="TOC2"/>
        <w:tabs>
          <w:tab w:val="right" w:leader="dot" w:pos="9350"/>
        </w:tabs>
        <w:rPr>
          <w:rFonts w:eastAsiaTheme="minorEastAsia"/>
          <w:noProof/>
        </w:rPr>
      </w:pPr>
      <w:hyperlink w:anchor="_Toc65082540" w:history="1">
        <w:r w:rsidR="000F7338" w:rsidRPr="008D21C9">
          <w:rPr>
            <w:rStyle w:val="Hyperlink"/>
            <w:noProof/>
          </w:rPr>
          <w:t>Identifying and Prioritizing Essential Functions</w:t>
        </w:r>
        <w:r w:rsidR="000F7338">
          <w:rPr>
            <w:noProof/>
            <w:webHidden/>
          </w:rPr>
          <w:tab/>
        </w:r>
        <w:r w:rsidR="000F7338">
          <w:rPr>
            <w:noProof/>
            <w:webHidden/>
          </w:rPr>
          <w:fldChar w:fldCharType="begin"/>
        </w:r>
        <w:r w:rsidR="000F7338">
          <w:rPr>
            <w:noProof/>
            <w:webHidden/>
          </w:rPr>
          <w:instrText xml:space="preserve"> PAGEREF _Toc65082540 \h </w:instrText>
        </w:r>
        <w:r w:rsidR="000F7338">
          <w:rPr>
            <w:noProof/>
            <w:webHidden/>
          </w:rPr>
        </w:r>
        <w:r w:rsidR="000F7338">
          <w:rPr>
            <w:noProof/>
            <w:webHidden/>
          </w:rPr>
          <w:fldChar w:fldCharType="separate"/>
        </w:r>
        <w:r w:rsidR="00120736">
          <w:rPr>
            <w:noProof/>
            <w:webHidden/>
          </w:rPr>
          <w:t>9</w:t>
        </w:r>
        <w:r w:rsidR="000F7338">
          <w:rPr>
            <w:noProof/>
            <w:webHidden/>
          </w:rPr>
          <w:fldChar w:fldCharType="end"/>
        </w:r>
      </w:hyperlink>
    </w:p>
    <w:p w14:paraId="5D0EE03B" w14:textId="5066C1F1" w:rsidR="000F7338" w:rsidRDefault="000365EF">
      <w:pPr>
        <w:pStyle w:val="TOC1"/>
        <w:tabs>
          <w:tab w:val="right" w:leader="dot" w:pos="9350"/>
        </w:tabs>
        <w:rPr>
          <w:rFonts w:eastAsiaTheme="minorEastAsia"/>
          <w:noProof/>
        </w:rPr>
      </w:pPr>
      <w:hyperlink w:anchor="_Toc65082541" w:history="1">
        <w:r w:rsidR="000F7338" w:rsidRPr="008D21C9">
          <w:rPr>
            <w:rStyle w:val="Hyperlink"/>
            <w:noProof/>
          </w:rPr>
          <w:t>Continuity Personnel and Teams</w:t>
        </w:r>
        <w:r w:rsidR="000F7338">
          <w:rPr>
            <w:noProof/>
            <w:webHidden/>
          </w:rPr>
          <w:tab/>
        </w:r>
        <w:r w:rsidR="000F7338">
          <w:rPr>
            <w:noProof/>
            <w:webHidden/>
          </w:rPr>
          <w:fldChar w:fldCharType="begin"/>
        </w:r>
        <w:r w:rsidR="000F7338">
          <w:rPr>
            <w:noProof/>
            <w:webHidden/>
          </w:rPr>
          <w:instrText xml:space="preserve"> PAGEREF _Toc65082541 \h </w:instrText>
        </w:r>
        <w:r w:rsidR="000F7338">
          <w:rPr>
            <w:noProof/>
            <w:webHidden/>
          </w:rPr>
        </w:r>
        <w:r w:rsidR="000F7338">
          <w:rPr>
            <w:noProof/>
            <w:webHidden/>
          </w:rPr>
          <w:fldChar w:fldCharType="separate"/>
        </w:r>
        <w:r w:rsidR="00120736">
          <w:rPr>
            <w:noProof/>
            <w:webHidden/>
          </w:rPr>
          <w:t>10</w:t>
        </w:r>
        <w:r w:rsidR="000F7338">
          <w:rPr>
            <w:noProof/>
            <w:webHidden/>
          </w:rPr>
          <w:fldChar w:fldCharType="end"/>
        </w:r>
      </w:hyperlink>
    </w:p>
    <w:p w14:paraId="1EBD2F53" w14:textId="3E523FA3" w:rsidR="000F7338" w:rsidRDefault="000365EF">
      <w:pPr>
        <w:pStyle w:val="TOC2"/>
        <w:tabs>
          <w:tab w:val="right" w:leader="dot" w:pos="9350"/>
        </w:tabs>
        <w:rPr>
          <w:rFonts w:eastAsiaTheme="minorEastAsia"/>
          <w:noProof/>
        </w:rPr>
      </w:pPr>
      <w:hyperlink w:anchor="_Toc65082542" w:history="1">
        <w:r w:rsidR="000F7338" w:rsidRPr="008D21C9">
          <w:rPr>
            <w:rStyle w:val="Hyperlink"/>
            <w:noProof/>
          </w:rPr>
          <w:t>Business Continuity Planning Team</w:t>
        </w:r>
        <w:r w:rsidR="000F7338">
          <w:rPr>
            <w:noProof/>
            <w:webHidden/>
          </w:rPr>
          <w:tab/>
        </w:r>
        <w:r w:rsidR="000F7338">
          <w:rPr>
            <w:noProof/>
            <w:webHidden/>
          </w:rPr>
          <w:fldChar w:fldCharType="begin"/>
        </w:r>
        <w:r w:rsidR="000F7338">
          <w:rPr>
            <w:noProof/>
            <w:webHidden/>
          </w:rPr>
          <w:instrText xml:space="preserve"> PAGEREF _Toc65082542 \h </w:instrText>
        </w:r>
        <w:r w:rsidR="000F7338">
          <w:rPr>
            <w:noProof/>
            <w:webHidden/>
          </w:rPr>
        </w:r>
        <w:r w:rsidR="000F7338">
          <w:rPr>
            <w:noProof/>
            <w:webHidden/>
          </w:rPr>
          <w:fldChar w:fldCharType="separate"/>
        </w:r>
        <w:r w:rsidR="00120736">
          <w:rPr>
            <w:noProof/>
            <w:webHidden/>
          </w:rPr>
          <w:t>10</w:t>
        </w:r>
        <w:r w:rsidR="000F7338">
          <w:rPr>
            <w:noProof/>
            <w:webHidden/>
          </w:rPr>
          <w:fldChar w:fldCharType="end"/>
        </w:r>
      </w:hyperlink>
    </w:p>
    <w:p w14:paraId="5ACD3F3E" w14:textId="26B33E59" w:rsidR="000F7338" w:rsidRDefault="000365EF">
      <w:pPr>
        <w:pStyle w:val="TOC2"/>
        <w:tabs>
          <w:tab w:val="right" w:leader="dot" w:pos="9350"/>
        </w:tabs>
        <w:rPr>
          <w:rFonts w:eastAsiaTheme="minorEastAsia"/>
          <w:noProof/>
        </w:rPr>
      </w:pPr>
      <w:hyperlink w:anchor="_Toc65082543" w:history="1">
        <w:r w:rsidR="000F7338" w:rsidRPr="008D21C9">
          <w:rPr>
            <w:rStyle w:val="Hyperlink"/>
            <w:noProof/>
          </w:rPr>
          <w:t>Essential Function Leads and Backups</w:t>
        </w:r>
        <w:r w:rsidR="000F7338">
          <w:rPr>
            <w:noProof/>
            <w:webHidden/>
          </w:rPr>
          <w:tab/>
        </w:r>
        <w:r w:rsidR="000F7338">
          <w:rPr>
            <w:noProof/>
            <w:webHidden/>
          </w:rPr>
          <w:fldChar w:fldCharType="begin"/>
        </w:r>
        <w:r w:rsidR="000F7338">
          <w:rPr>
            <w:noProof/>
            <w:webHidden/>
          </w:rPr>
          <w:instrText xml:space="preserve"> PAGEREF _Toc65082543 \h </w:instrText>
        </w:r>
        <w:r w:rsidR="000F7338">
          <w:rPr>
            <w:noProof/>
            <w:webHidden/>
          </w:rPr>
        </w:r>
        <w:r w:rsidR="000F7338">
          <w:rPr>
            <w:noProof/>
            <w:webHidden/>
          </w:rPr>
          <w:fldChar w:fldCharType="separate"/>
        </w:r>
        <w:r w:rsidR="00120736">
          <w:rPr>
            <w:noProof/>
            <w:webHidden/>
          </w:rPr>
          <w:t>11</w:t>
        </w:r>
        <w:r w:rsidR="000F7338">
          <w:rPr>
            <w:noProof/>
            <w:webHidden/>
          </w:rPr>
          <w:fldChar w:fldCharType="end"/>
        </w:r>
      </w:hyperlink>
    </w:p>
    <w:p w14:paraId="0F00214A" w14:textId="4DEE220A" w:rsidR="000F7338" w:rsidRDefault="000365EF">
      <w:pPr>
        <w:pStyle w:val="TOC2"/>
        <w:tabs>
          <w:tab w:val="right" w:leader="dot" w:pos="9350"/>
        </w:tabs>
        <w:rPr>
          <w:rFonts w:eastAsiaTheme="minorEastAsia"/>
          <w:noProof/>
        </w:rPr>
      </w:pPr>
      <w:hyperlink w:anchor="_Toc65082544" w:history="1">
        <w:r w:rsidR="000F7338" w:rsidRPr="008D21C9">
          <w:rPr>
            <w:rStyle w:val="Hyperlink"/>
            <w:noProof/>
          </w:rPr>
          <w:t>Leadership Team</w:t>
        </w:r>
        <w:r w:rsidR="000F7338">
          <w:rPr>
            <w:noProof/>
            <w:webHidden/>
          </w:rPr>
          <w:tab/>
        </w:r>
        <w:r w:rsidR="000F7338">
          <w:rPr>
            <w:noProof/>
            <w:webHidden/>
          </w:rPr>
          <w:fldChar w:fldCharType="begin"/>
        </w:r>
        <w:r w:rsidR="000F7338">
          <w:rPr>
            <w:noProof/>
            <w:webHidden/>
          </w:rPr>
          <w:instrText xml:space="preserve"> PAGEREF _Toc65082544 \h </w:instrText>
        </w:r>
        <w:r w:rsidR="000F7338">
          <w:rPr>
            <w:noProof/>
            <w:webHidden/>
          </w:rPr>
        </w:r>
        <w:r w:rsidR="000F7338">
          <w:rPr>
            <w:noProof/>
            <w:webHidden/>
          </w:rPr>
          <w:fldChar w:fldCharType="separate"/>
        </w:r>
        <w:r w:rsidR="00120736">
          <w:rPr>
            <w:noProof/>
            <w:webHidden/>
          </w:rPr>
          <w:t>11</w:t>
        </w:r>
        <w:r w:rsidR="000F7338">
          <w:rPr>
            <w:noProof/>
            <w:webHidden/>
          </w:rPr>
          <w:fldChar w:fldCharType="end"/>
        </w:r>
      </w:hyperlink>
    </w:p>
    <w:p w14:paraId="1309DFB7" w14:textId="6D0E4118" w:rsidR="000F7338" w:rsidRDefault="000365EF">
      <w:pPr>
        <w:pStyle w:val="TOC2"/>
        <w:tabs>
          <w:tab w:val="right" w:leader="dot" w:pos="9350"/>
        </w:tabs>
        <w:rPr>
          <w:rFonts w:eastAsiaTheme="minorEastAsia"/>
          <w:noProof/>
        </w:rPr>
      </w:pPr>
      <w:hyperlink w:anchor="_Toc65082545" w:history="1">
        <w:r w:rsidR="000F7338" w:rsidRPr="008D21C9">
          <w:rPr>
            <w:rStyle w:val="Hyperlink"/>
            <w:noProof/>
          </w:rPr>
          <w:t>Authority to Activate the BCP</w:t>
        </w:r>
        <w:r w:rsidR="000F7338">
          <w:rPr>
            <w:noProof/>
            <w:webHidden/>
          </w:rPr>
          <w:tab/>
        </w:r>
        <w:r w:rsidR="000F7338">
          <w:rPr>
            <w:noProof/>
            <w:webHidden/>
          </w:rPr>
          <w:fldChar w:fldCharType="begin"/>
        </w:r>
        <w:r w:rsidR="000F7338">
          <w:rPr>
            <w:noProof/>
            <w:webHidden/>
          </w:rPr>
          <w:instrText xml:space="preserve"> PAGEREF _Toc65082545 \h </w:instrText>
        </w:r>
        <w:r w:rsidR="000F7338">
          <w:rPr>
            <w:noProof/>
            <w:webHidden/>
          </w:rPr>
        </w:r>
        <w:r w:rsidR="000F7338">
          <w:rPr>
            <w:noProof/>
            <w:webHidden/>
          </w:rPr>
          <w:fldChar w:fldCharType="separate"/>
        </w:r>
        <w:r w:rsidR="00120736">
          <w:rPr>
            <w:noProof/>
            <w:webHidden/>
          </w:rPr>
          <w:t>12</w:t>
        </w:r>
        <w:r w:rsidR="000F7338">
          <w:rPr>
            <w:noProof/>
            <w:webHidden/>
          </w:rPr>
          <w:fldChar w:fldCharType="end"/>
        </w:r>
      </w:hyperlink>
    </w:p>
    <w:p w14:paraId="7CD81C0F" w14:textId="08469AE7" w:rsidR="000F7338" w:rsidRDefault="000365EF">
      <w:pPr>
        <w:pStyle w:val="TOC2"/>
        <w:tabs>
          <w:tab w:val="right" w:leader="dot" w:pos="9350"/>
        </w:tabs>
        <w:rPr>
          <w:rFonts w:eastAsiaTheme="minorEastAsia"/>
          <w:noProof/>
        </w:rPr>
      </w:pPr>
      <w:hyperlink w:anchor="_Toc65082546" w:history="1">
        <w:r w:rsidR="000F7338" w:rsidRPr="008D21C9">
          <w:rPr>
            <w:rStyle w:val="Hyperlink"/>
            <w:noProof/>
          </w:rPr>
          <w:t>Orders of Succession</w:t>
        </w:r>
        <w:r w:rsidR="000F7338">
          <w:rPr>
            <w:noProof/>
            <w:webHidden/>
          </w:rPr>
          <w:tab/>
        </w:r>
        <w:r w:rsidR="000F7338">
          <w:rPr>
            <w:noProof/>
            <w:webHidden/>
          </w:rPr>
          <w:fldChar w:fldCharType="begin"/>
        </w:r>
        <w:r w:rsidR="000F7338">
          <w:rPr>
            <w:noProof/>
            <w:webHidden/>
          </w:rPr>
          <w:instrText xml:space="preserve"> PAGEREF _Toc65082546 \h </w:instrText>
        </w:r>
        <w:r w:rsidR="000F7338">
          <w:rPr>
            <w:noProof/>
            <w:webHidden/>
          </w:rPr>
        </w:r>
        <w:r w:rsidR="000F7338">
          <w:rPr>
            <w:noProof/>
            <w:webHidden/>
          </w:rPr>
          <w:fldChar w:fldCharType="separate"/>
        </w:r>
        <w:r w:rsidR="00120736">
          <w:rPr>
            <w:noProof/>
            <w:webHidden/>
          </w:rPr>
          <w:t>12</w:t>
        </w:r>
        <w:r w:rsidR="000F7338">
          <w:rPr>
            <w:noProof/>
            <w:webHidden/>
          </w:rPr>
          <w:fldChar w:fldCharType="end"/>
        </w:r>
      </w:hyperlink>
    </w:p>
    <w:p w14:paraId="09B96E94" w14:textId="08C65099" w:rsidR="000F7338" w:rsidRDefault="000365EF">
      <w:pPr>
        <w:pStyle w:val="TOC2"/>
        <w:tabs>
          <w:tab w:val="right" w:leader="dot" w:pos="9350"/>
        </w:tabs>
        <w:rPr>
          <w:rFonts w:eastAsiaTheme="minorEastAsia"/>
          <w:noProof/>
        </w:rPr>
      </w:pPr>
      <w:hyperlink w:anchor="_Toc65082547" w:history="1">
        <w:r w:rsidR="000F7338" w:rsidRPr="008D21C9">
          <w:rPr>
            <w:rStyle w:val="Hyperlink"/>
            <w:noProof/>
          </w:rPr>
          <w:t>Delegation of Authorities</w:t>
        </w:r>
        <w:r w:rsidR="000F7338">
          <w:rPr>
            <w:noProof/>
            <w:webHidden/>
          </w:rPr>
          <w:tab/>
        </w:r>
        <w:r w:rsidR="000F7338">
          <w:rPr>
            <w:noProof/>
            <w:webHidden/>
          </w:rPr>
          <w:fldChar w:fldCharType="begin"/>
        </w:r>
        <w:r w:rsidR="000F7338">
          <w:rPr>
            <w:noProof/>
            <w:webHidden/>
          </w:rPr>
          <w:instrText xml:space="preserve"> PAGEREF _Toc65082547 \h </w:instrText>
        </w:r>
        <w:r w:rsidR="000F7338">
          <w:rPr>
            <w:noProof/>
            <w:webHidden/>
          </w:rPr>
        </w:r>
        <w:r w:rsidR="000F7338">
          <w:rPr>
            <w:noProof/>
            <w:webHidden/>
          </w:rPr>
          <w:fldChar w:fldCharType="separate"/>
        </w:r>
        <w:r w:rsidR="00120736">
          <w:rPr>
            <w:noProof/>
            <w:webHidden/>
          </w:rPr>
          <w:t>13</w:t>
        </w:r>
        <w:r w:rsidR="000F7338">
          <w:rPr>
            <w:noProof/>
            <w:webHidden/>
          </w:rPr>
          <w:fldChar w:fldCharType="end"/>
        </w:r>
      </w:hyperlink>
    </w:p>
    <w:p w14:paraId="29D3D273" w14:textId="3C3E4E8C" w:rsidR="000F7338" w:rsidRDefault="000365EF">
      <w:pPr>
        <w:pStyle w:val="TOC1"/>
        <w:tabs>
          <w:tab w:val="right" w:leader="dot" w:pos="9350"/>
        </w:tabs>
        <w:rPr>
          <w:rFonts w:eastAsiaTheme="minorEastAsia"/>
          <w:noProof/>
        </w:rPr>
      </w:pPr>
      <w:hyperlink w:anchor="_Toc65082548" w:history="1">
        <w:r w:rsidR="000F7338" w:rsidRPr="008D21C9">
          <w:rPr>
            <w:rStyle w:val="Hyperlink"/>
            <w:noProof/>
          </w:rPr>
          <w:t>Communications and IT Systems</w:t>
        </w:r>
        <w:r w:rsidR="000F7338">
          <w:rPr>
            <w:noProof/>
            <w:webHidden/>
          </w:rPr>
          <w:tab/>
        </w:r>
        <w:r w:rsidR="000F7338">
          <w:rPr>
            <w:noProof/>
            <w:webHidden/>
          </w:rPr>
          <w:fldChar w:fldCharType="begin"/>
        </w:r>
        <w:r w:rsidR="000F7338">
          <w:rPr>
            <w:noProof/>
            <w:webHidden/>
          </w:rPr>
          <w:instrText xml:space="preserve"> PAGEREF _Toc65082548 \h </w:instrText>
        </w:r>
        <w:r w:rsidR="000F7338">
          <w:rPr>
            <w:noProof/>
            <w:webHidden/>
          </w:rPr>
        </w:r>
        <w:r w:rsidR="000F7338">
          <w:rPr>
            <w:noProof/>
            <w:webHidden/>
          </w:rPr>
          <w:fldChar w:fldCharType="separate"/>
        </w:r>
        <w:r w:rsidR="00120736">
          <w:rPr>
            <w:noProof/>
            <w:webHidden/>
          </w:rPr>
          <w:t>15</w:t>
        </w:r>
        <w:r w:rsidR="000F7338">
          <w:rPr>
            <w:noProof/>
            <w:webHidden/>
          </w:rPr>
          <w:fldChar w:fldCharType="end"/>
        </w:r>
      </w:hyperlink>
    </w:p>
    <w:p w14:paraId="3E3D3F79" w14:textId="784B9F23" w:rsidR="000F7338" w:rsidRDefault="000365EF">
      <w:pPr>
        <w:pStyle w:val="TOC2"/>
        <w:tabs>
          <w:tab w:val="right" w:leader="dot" w:pos="9350"/>
        </w:tabs>
        <w:rPr>
          <w:rFonts w:eastAsiaTheme="minorEastAsia"/>
          <w:noProof/>
        </w:rPr>
      </w:pPr>
      <w:hyperlink w:anchor="_Toc65082549" w:history="1">
        <w:r w:rsidR="000F7338" w:rsidRPr="008D21C9">
          <w:rPr>
            <w:rStyle w:val="Hyperlink"/>
            <w:noProof/>
          </w:rPr>
          <w:t>Internal Communications</w:t>
        </w:r>
        <w:r w:rsidR="000F7338">
          <w:rPr>
            <w:noProof/>
            <w:webHidden/>
          </w:rPr>
          <w:tab/>
        </w:r>
        <w:r w:rsidR="000F7338">
          <w:rPr>
            <w:noProof/>
            <w:webHidden/>
          </w:rPr>
          <w:fldChar w:fldCharType="begin"/>
        </w:r>
        <w:r w:rsidR="000F7338">
          <w:rPr>
            <w:noProof/>
            <w:webHidden/>
          </w:rPr>
          <w:instrText xml:space="preserve"> PAGEREF _Toc65082549 \h </w:instrText>
        </w:r>
        <w:r w:rsidR="000F7338">
          <w:rPr>
            <w:noProof/>
            <w:webHidden/>
          </w:rPr>
        </w:r>
        <w:r w:rsidR="000F7338">
          <w:rPr>
            <w:noProof/>
            <w:webHidden/>
          </w:rPr>
          <w:fldChar w:fldCharType="separate"/>
        </w:r>
        <w:r w:rsidR="00120736">
          <w:rPr>
            <w:noProof/>
            <w:webHidden/>
          </w:rPr>
          <w:t>16</w:t>
        </w:r>
        <w:r w:rsidR="000F7338">
          <w:rPr>
            <w:noProof/>
            <w:webHidden/>
          </w:rPr>
          <w:fldChar w:fldCharType="end"/>
        </w:r>
      </w:hyperlink>
    </w:p>
    <w:p w14:paraId="4EB8D98D" w14:textId="1073B2C7" w:rsidR="000F7338" w:rsidRDefault="000365EF">
      <w:pPr>
        <w:pStyle w:val="TOC2"/>
        <w:tabs>
          <w:tab w:val="right" w:leader="dot" w:pos="9350"/>
        </w:tabs>
        <w:rPr>
          <w:rFonts w:eastAsiaTheme="minorEastAsia"/>
          <w:noProof/>
        </w:rPr>
      </w:pPr>
      <w:hyperlink w:anchor="_Toc65082550" w:history="1">
        <w:r w:rsidR="000F7338" w:rsidRPr="008D21C9">
          <w:rPr>
            <w:rStyle w:val="Hyperlink"/>
            <w:noProof/>
          </w:rPr>
          <w:t>External Communications</w:t>
        </w:r>
        <w:r w:rsidR="000F7338">
          <w:rPr>
            <w:noProof/>
            <w:webHidden/>
          </w:rPr>
          <w:tab/>
        </w:r>
        <w:r w:rsidR="000F7338">
          <w:rPr>
            <w:noProof/>
            <w:webHidden/>
          </w:rPr>
          <w:fldChar w:fldCharType="begin"/>
        </w:r>
        <w:r w:rsidR="000F7338">
          <w:rPr>
            <w:noProof/>
            <w:webHidden/>
          </w:rPr>
          <w:instrText xml:space="preserve"> PAGEREF _Toc65082550 \h </w:instrText>
        </w:r>
        <w:r w:rsidR="000F7338">
          <w:rPr>
            <w:noProof/>
            <w:webHidden/>
          </w:rPr>
        </w:r>
        <w:r w:rsidR="000F7338">
          <w:rPr>
            <w:noProof/>
            <w:webHidden/>
          </w:rPr>
          <w:fldChar w:fldCharType="separate"/>
        </w:r>
        <w:r w:rsidR="00120736">
          <w:rPr>
            <w:noProof/>
            <w:webHidden/>
          </w:rPr>
          <w:t>17</w:t>
        </w:r>
        <w:r w:rsidR="000F7338">
          <w:rPr>
            <w:noProof/>
            <w:webHidden/>
          </w:rPr>
          <w:fldChar w:fldCharType="end"/>
        </w:r>
      </w:hyperlink>
    </w:p>
    <w:p w14:paraId="247ED2D6" w14:textId="6C818B66" w:rsidR="000F7338" w:rsidRDefault="000365EF">
      <w:pPr>
        <w:pStyle w:val="TOC1"/>
        <w:tabs>
          <w:tab w:val="right" w:leader="dot" w:pos="9350"/>
        </w:tabs>
        <w:rPr>
          <w:rFonts w:eastAsiaTheme="minorEastAsia"/>
          <w:noProof/>
        </w:rPr>
      </w:pPr>
      <w:hyperlink w:anchor="_Toc65082551" w:history="1">
        <w:r w:rsidR="000F7338" w:rsidRPr="008D21C9">
          <w:rPr>
            <w:rStyle w:val="Hyperlink"/>
            <w:noProof/>
          </w:rPr>
          <w:t>IT Disaster Recovery</w:t>
        </w:r>
        <w:r w:rsidR="000F7338">
          <w:rPr>
            <w:noProof/>
            <w:webHidden/>
          </w:rPr>
          <w:tab/>
        </w:r>
        <w:r w:rsidR="000F7338">
          <w:rPr>
            <w:noProof/>
            <w:webHidden/>
          </w:rPr>
          <w:fldChar w:fldCharType="begin"/>
        </w:r>
        <w:r w:rsidR="000F7338">
          <w:rPr>
            <w:noProof/>
            <w:webHidden/>
          </w:rPr>
          <w:instrText xml:space="preserve"> PAGEREF _Toc65082551 \h </w:instrText>
        </w:r>
        <w:r w:rsidR="000F7338">
          <w:rPr>
            <w:noProof/>
            <w:webHidden/>
          </w:rPr>
        </w:r>
        <w:r w:rsidR="000F7338">
          <w:rPr>
            <w:noProof/>
            <w:webHidden/>
          </w:rPr>
          <w:fldChar w:fldCharType="separate"/>
        </w:r>
        <w:r w:rsidR="00120736">
          <w:rPr>
            <w:noProof/>
            <w:webHidden/>
          </w:rPr>
          <w:t>17</w:t>
        </w:r>
        <w:r w:rsidR="000F7338">
          <w:rPr>
            <w:noProof/>
            <w:webHidden/>
          </w:rPr>
          <w:fldChar w:fldCharType="end"/>
        </w:r>
      </w:hyperlink>
    </w:p>
    <w:p w14:paraId="306B22B3" w14:textId="314640A0" w:rsidR="000F7338" w:rsidRDefault="000365EF">
      <w:pPr>
        <w:pStyle w:val="TOC1"/>
        <w:tabs>
          <w:tab w:val="right" w:leader="dot" w:pos="9350"/>
        </w:tabs>
        <w:rPr>
          <w:rFonts w:eastAsiaTheme="minorEastAsia"/>
          <w:noProof/>
        </w:rPr>
      </w:pPr>
      <w:hyperlink w:anchor="_Toc65082552" w:history="1">
        <w:r w:rsidR="000F7338" w:rsidRPr="008D21C9">
          <w:rPr>
            <w:rStyle w:val="Hyperlink"/>
            <w:noProof/>
          </w:rPr>
          <w:t>Essential Records</w:t>
        </w:r>
        <w:r w:rsidR="000F7338">
          <w:rPr>
            <w:noProof/>
            <w:webHidden/>
          </w:rPr>
          <w:tab/>
        </w:r>
        <w:r w:rsidR="000F7338">
          <w:rPr>
            <w:noProof/>
            <w:webHidden/>
          </w:rPr>
          <w:fldChar w:fldCharType="begin"/>
        </w:r>
        <w:r w:rsidR="000F7338">
          <w:rPr>
            <w:noProof/>
            <w:webHidden/>
          </w:rPr>
          <w:instrText xml:space="preserve"> PAGEREF _Toc65082552 \h </w:instrText>
        </w:r>
        <w:r w:rsidR="000F7338">
          <w:rPr>
            <w:noProof/>
            <w:webHidden/>
          </w:rPr>
        </w:r>
        <w:r w:rsidR="000F7338">
          <w:rPr>
            <w:noProof/>
            <w:webHidden/>
          </w:rPr>
          <w:fldChar w:fldCharType="separate"/>
        </w:r>
        <w:r w:rsidR="00120736">
          <w:rPr>
            <w:noProof/>
            <w:webHidden/>
          </w:rPr>
          <w:t>18</w:t>
        </w:r>
        <w:r w:rsidR="000F7338">
          <w:rPr>
            <w:noProof/>
            <w:webHidden/>
          </w:rPr>
          <w:fldChar w:fldCharType="end"/>
        </w:r>
      </w:hyperlink>
    </w:p>
    <w:p w14:paraId="191F0765" w14:textId="14B4012C" w:rsidR="000F7338" w:rsidRDefault="000365EF">
      <w:pPr>
        <w:pStyle w:val="TOC2"/>
        <w:tabs>
          <w:tab w:val="right" w:leader="dot" w:pos="9350"/>
        </w:tabs>
        <w:rPr>
          <w:rFonts w:eastAsiaTheme="minorEastAsia"/>
          <w:noProof/>
        </w:rPr>
      </w:pPr>
      <w:hyperlink w:anchor="_Toc65082553" w:history="1">
        <w:r w:rsidR="000F7338" w:rsidRPr="008D21C9">
          <w:rPr>
            <w:rStyle w:val="Hyperlink"/>
            <w:noProof/>
          </w:rPr>
          <w:t>Essential Records</w:t>
        </w:r>
        <w:r w:rsidR="000F7338">
          <w:rPr>
            <w:noProof/>
            <w:webHidden/>
          </w:rPr>
          <w:tab/>
        </w:r>
        <w:r w:rsidR="000F7338">
          <w:rPr>
            <w:noProof/>
            <w:webHidden/>
          </w:rPr>
          <w:fldChar w:fldCharType="begin"/>
        </w:r>
        <w:r w:rsidR="000F7338">
          <w:rPr>
            <w:noProof/>
            <w:webHidden/>
          </w:rPr>
          <w:instrText xml:space="preserve"> PAGEREF _Toc65082553 \h </w:instrText>
        </w:r>
        <w:r w:rsidR="000F7338">
          <w:rPr>
            <w:noProof/>
            <w:webHidden/>
          </w:rPr>
        </w:r>
        <w:r w:rsidR="000F7338">
          <w:rPr>
            <w:noProof/>
            <w:webHidden/>
          </w:rPr>
          <w:fldChar w:fldCharType="separate"/>
        </w:r>
        <w:r w:rsidR="00120736">
          <w:rPr>
            <w:b/>
            <w:bCs/>
            <w:noProof/>
            <w:webHidden/>
          </w:rPr>
          <w:t>Error! Bookmark not defined.</w:t>
        </w:r>
        <w:r w:rsidR="000F7338">
          <w:rPr>
            <w:noProof/>
            <w:webHidden/>
          </w:rPr>
          <w:fldChar w:fldCharType="end"/>
        </w:r>
      </w:hyperlink>
    </w:p>
    <w:p w14:paraId="566B636A" w14:textId="34545D08" w:rsidR="000F7338" w:rsidRDefault="000365EF">
      <w:pPr>
        <w:pStyle w:val="TOC1"/>
        <w:tabs>
          <w:tab w:val="right" w:leader="dot" w:pos="9350"/>
        </w:tabs>
        <w:rPr>
          <w:rFonts w:eastAsiaTheme="minorEastAsia"/>
          <w:noProof/>
        </w:rPr>
      </w:pPr>
      <w:hyperlink w:anchor="_Toc65082554" w:history="1">
        <w:r w:rsidR="000F7338" w:rsidRPr="008D21C9">
          <w:rPr>
            <w:rStyle w:val="Hyperlink"/>
            <w:noProof/>
          </w:rPr>
          <w:t>Alternate Operations</w:t>
        </w:r>
        <w:r w:rsidR="000F7338">
          <w:rPr>
            <w:noProof/>
            <w:webHidden/>
          </w:rPr>
          <w:tab/>
        </w:r>
        <w:r w:rsidR="000F7338">
          <w:rPr>
            <w:noProof/>
            <w:webHidden/>
          </w:rPr>
          <w:fldChar w:fldCharType="begin"/>
        </w:r>
        <w:r w:rsidR="000F7338">
          <w:rPr>
            <w:noProof/>
            <w:webHidden/>
          </w:rPr>
          <w:instrText xml:space="preserve"> PAGEREF _Toc65082554 \h </w:instrText>
        </w:r>
        <w:r w:rsidR="000F7338">
          <w:rPr>
            <w:noProof/>
            <w:webHidden/>
          </w:rPr>
        </w:r>
        <w:r w:rsidR="000F7338">
          <w:rPr>
            <w:noProof/>
            <w:webHidden/>
          </w:rPr>
          <w:fldChar w:fldCharType="separate"/>
        </w:r>
        <w:r w:rsidR="00120736">
          <w:rPr>
            <w:noProof/>
            <w:webHidden/>
          </w:rPr>
          <w:t>19</w:t>
        </w:r>
        <w:r w:rsidR="000F7338">
          <w:rPr>
            <w:noProof/>
            <w:webHidden/>
          </w:rPr>
          <w:fldChar w:fldCharType="end"/>
        </w:r>
      </w:hyperlink>
    </w:p>
    <w:p w14:paraId="70D1BC69" w14:textId="43A797F3" w:rsidR="000F7338" w:rsidRDefault="000365EF">
      <w:pPr>
        <w:pStyle w:val="TOC2"/>
        <w:tabs>
          <w:tab w:val="right" w:leader="dot" w:pos="9350"/>
        </w:tabs>
        <w:rPr>
          <w:rFonts w:eastAsiaTheme="minorEastAsia"/>
          <w:noProof/>
        </w:rPr>
      </w:pPr>
      <w:hyperlink w:anchor="_Toc65082555" w:history="1">
        <w:r w:rsidR="000F7338" w:rsidRPr="008D21C9">
          <w:rPr>
            <w:rStyle w:val="Hyperlink"/>
            <w:noProof/>
          </w:rPr>
          <w:t>Telework (Partial or Full)</w:t>
        </w:r>
        <w:r w:rsidR="000F7338">
          <w:rPr>
            <w:noProof/>
            <w:webHidden/>
          </w:rPr>
          <w:tab/>
        </w:r>
        <w:r w:rsidR="000F7338">
          <w:rPr>
            <w:noProof/>
            <w:webHidden/>
          </w:rPr>
          <w:fldChar w:fldCharType="begin"/>
        </w:r>
        <w:r w:rsidR="000F7338">
          <w:rPr>
            <w:noProof/>
            <w:webHidden/>
          </w:rPr>
          <w:instrText xml:space="preserve"> PAGEREF _Toc65082555 \h </w:instrText>
        </w:r>
        <w:r w:rsidR="000F7338">
          <w:rPr>
            <w:noProof/>
            <w:webHidden/>
          </w:rPr>
        </w:r>
        <w:r w:rsidR="000F7338">
          <w:rPr>
            <w:noProof/>
            <w:webHidden/>
          </w:rPr>
          <w:fldChar w:fldCharType="separate"/>
        </w:r>
        <w:r w:rsidR="00120736">
          <w:rPr>
            <w:noProof/>
            <w:webHidden/>
          </w:rPr>
          <w:t>20</w:t>
        </w:r>
        <w:r w:rsidR="000F7338">
          <w:rPr>
            <w:noProof/>
            <w:webHidden/>
          </w:rPr>
          <w:fldChar w:fldCharType="end"/>
        </w:r>
      </w:hyperlink>
    </w:p>
    <w:p w14:paraId="3935FF5B" w14:textId="50C8D4EB" w:rsidR="000F7338" w:rsidRDefault="000365EF">
      <w:pPr>
        <w:pStyle w:val="TOC2"/>
        <w:tabs>
          <w:tab w:val="right" w:leader="dot" w:pos="9350"/>
        </w:tabs>
        <w:rPr>
          <w:rFonts w:eastAsiaTheme="minorEastAsia"/>
          <w:noProof/>
        </w:rPr>
      </w:pPr>
      <w:hyperlink w:anchor="_Toc65082556" w:history="1">
        <w:r w:rsidR="000F7338" w:rsidRPr="008D21C9">
          <w:rPr>
            <w:rStyle w:val="Hyperlink"/>
            <w:noProof/>
          </w:rPr>
          <w:t>Working from an Alternate Site</w:t>
        </w:r>
        <w:r w:rsidR="000F7338">
          <w:rPr>
            <w:noProof/>
            <w:webHidden/>
          </w:rPr>
          <w:tab/>
        </w:r>
        <w:r w:rsidR="000F7338">
          <w:rPr>
            <w:noProof/>
            <w:webHidden/>
          </w:rPr>
          <w:fldChar w:fldCharType="begin"/>
        </w:r>
        <w:r w:rsidR="000F7338">
          <w:rPr>
            <w:noProof/>
            <w:webHidden/>
          </w:rPr>
          <w:instrText xml:space="preserve"> PAGEREF _Toc65082556 \h </w:instrText>
        </w:r>
        <w:r w:rsidR="000F7338">
          <w:rPr>
            <w:noProof/>
            <w:webHidden/>
          </w:rPr>
        </w:r>
        <w:r w:rsidR="000F7338">
          <w:rPr>
            <w:noProof/>
            <w:webHidden/>
          </w:rPr>
          <w:fldChar w:fldCharType="separate"/>
        </w:r>
        <w:r w:rsidR="00120736">
          <w:rPr>
            <w:noProof/>
            <w:webHidden/>
          </w:rPr>
          <w:t>21</w:t>
        </w:r>
        <w:r w:rsidR="000F7338">
          <w:rPr>
            <w:noProof/>
            <w:webHidden/>
          </w:rPr>
          <w:fldChar w:fldCharType="end"/>
        </w:r>
      </w:hyperlink>
    </w:p>
    <w:p w14:paraId="67921F99" w14:textId="7F4E873D" w:rsidR="000F7338" w:rsidRDefault="000365EF">
      <w:pPr>
        <w:pStyle w:val="TOC1"/>
        <w:tabs>
          <w:tab w:val="right" w:leader="dot" w:pos="9350"/>
        </w:tabs>
        <w:rPr>
          <w:rFonts w:eastAsiaTheme="minorEastAsia"/>
          <w:noProof/>
        </w:rPr>
      </w:pPr>
      <w:hyperlink w:anchor="_Toc65082557" w:history="1">
        <w:r w:rsidR="000F7338" w:rsidRPr="008D21C9">
          <w:rPr>
            <w:rStyle w:val="Hyperlink"/>
            <w:noProof/>
          </w:rPr>
          <w:t>Plan Testing, Updates, and Location</w:t>
        </w:r>
        <w:r w:rsidR="000F7338">
          <w:rPr>
            <w:noProof/>
            <w:webHidden/>
          </w:rPr>
          <w:tab/>
        </w:r>
        <w:r w:rsidR="000F7338">
          <w:rPr>
            <w:noProof/>
            <w:webHidden/>
          </w:rPr>
          <w:fldChar w:fldCharType="begin"/>
        </w:r>
        <w:r w:rsidR="000F7338">
          <w:rPr>
            <w:noProof/>
            <w:webHidden/>
          </w:rPr>
          <w:instrText xml:space="preserve"> PAGEREF _Toc65082557 \h </w:instrText>
        </w:r>
        <w:r w:rsidR="000F7338">
          <w:rPr>
            <w:noProof/>
            <w:webHidden/>
          </w:rPr>
        </w:r>
        <w:r w:rsidR="000F7338">
          <w:rPr>
            <w:noProof/>
            <w:webHidden/>
          </w:rPr>
          <w:fldChar w:fldCharType="separate"/>
        </w:r>
        <w:r w:rsidR="00120736">
          <w:rPr>
            <w:noProof/>
            <w:webHidden/>
          </w:rPr>
          <w:t>21</w:t>
        </w:r>
        <w:r w:rsidR="000F7338">
          <w:rPr>
            <w:noProof/>
            <w:webHidden/>
          </w:rPr>
          <w:fldChar w:fldCharType="end"/>
        </w:r>
      </w:hyperlink>
    </w:p>
    <w:p w14:paraId="6BD30CBE" w14:textId="621BBC9A" w:rsidR="000F7338" w:rsidRDefault="000365EF">
      <w:pPr>
        <w:pStyle w:val="TOC2"/>
        <w:tabs>
          <w:tab w:val="right" w:leader="dot" w:pos="9350"/>
        </w:tabs>
        <w:rPr>
          <w:rFonts w:eastAsiaTheme="minorEastAsia"/>
          <w:noProof/>
        </w:rPr>
      </w:pPr>
      <w:hyperlink w:anchor="_Toc65082558" w:history="1">
        <w:r w:rsidR="000F7338" w:rsidRPr="008D21C9">
          <w:rPr>
            <w:rStyle w:val="Hyperlink"/>
            <w:noProof/>
          </w:rPr>
          <w:t>Training, Drills, and Exercises</w:t>
        </w:r>
        <w:r w:rsidR="000F7338">
          <w:rPr>
            <w:noProof/>
            <w:webHidden/>
          </w:rPr>
          <w:tab/>
        </w:r>
        <w:r w:rsidR="000F7338">
          <w:rPr>
            <w:noProof/>
            <w:webHidden/>
          </w:rPr>
          <w:fldChar w:fldCharType="begin"/>
        </w:r>
        <w:r w:rsidR="000F7338">
          <w:rPr>
            <w:noProof/>
            <w:webHidden/>
          </w:rPr>
          <w:instrText xml:space="preserve"> PAGEREF _Toc65082558 \h </w:instrText>
        </w:r>
        <w:r w:rsidR="000F7338">
          <w:rPr>
            <w:noProof/>
            <w:webHidden/>
          </w:rPr>
        </w:r>
        <w:r w:rsidR="000F7338">
          <w:rPr>
            <w:noProof/>
            <w:webHidden/>
          </w:rPr>
          <w:fldChar w:fldCharType="separate"/>
        </w:r>
        <w:r w:rsidR="00120736">
          <w:rPr>
            <w:noProof/>
            <w:webHidden/>
          </w:rPr>
          <w:t>22</w:t>
        </w:r>
        <w:r w:rsidR="000F7338">
          <w:rPr>
            <w:noProof/>
            <w:webHidden/>
          </w:rPr>
          <w:fldChar w:fldCharType="end"/>
        </w:r>
      </w:hyperlink>
    </w:p>
    <w:p w14:paraId="1A9CBEE6" w14:textId="16512AA6" w:rsidR="000F7338" w:rsidRDefault="000365EF">
      <w:pPr>
        <w:pStyle w:val="TOC2"/>
        <w:tabs>
          <w:tab w:val="right" w:leader="dot" w:pos="9350"/>
        </w:tabs>
        <w:rPr>
          <w:rFonts w:eastAsiaTheme="minorEastAsia"/>
          <w:noProof/>
        </w:rPr>
      </w:pPr>
      <w:hyperlink w:anchor="_Toc65082559" w:history="1">
        <w:r w:rsidR="000F7338" w:rsidRPr="008D21C9">
          <w:rPr>
            <w:rStyle w:val="Hyperlink"/>
            <w:noProof/>
          </w:rPr>
          <w:t>Plan Updates</w:t>
        </w:r>
        <w:r w:rsidR="000F7338">
          <w:rPr>
            <w:noProof/>
            <w:webHidden/>
          </w:rPr>
          <w:tab/>
        </w:r>
        <w:r w:rsidR="000F7338">
          <w:rPr>
            <w:noProof/>
            <w:webHidden/>
          </w:rPr>
          <w:fldChar w:fldCharType="begin"/>
        </w:r>
        <w:r w:rsidR="000F7338">
          <w:rPr>
            <w:noProof/>
            <w:webHidden/>
          </w:rPr>
          <w:instrText xml:space="preserve"> PAGEREF _Toc65082559 \h </w:instrText>
        </w:r>
        <w:r w:rsidR="000F7338">
          <w:rPr>
            <w:noProof/>
            <w:webHidden/>
          </w:rPr>
        </w:r>
        <w:r w:rsidR="000F7338">
          <w:rPr>
            <w:noProof/>
            <w:webHidden/>
          </w:rPr>
          <w:fldChar w:fldCharType="separate"/>
        </w:r>
        <w:r w:rsidR="00120736">
          <w:rPr>
            <w:noProof/>
            <w:webHidden/>
          </w:rPr>
          <w:t>22</w:t>
        </w:r>
        <w:r w:rsidR="000F7338">
          <w:rPr>
            <w:noProof/>
            <w:webHidden/>
          </w:rPr>
          <w:fldChar w:fldCharType="end"/>
        </w:r>
      </w:hyperlink>
    </w:p>
    <w:p w14:paraId="0A544A5C" w14:textId="54679F6E" w:rsidR="000F7338" w:rsidRDefault="000365EF">
      <w:pPr>
        <w:pStyle w:val="TOC2"/>
        <w:tabs>
          <w:tab w:val="right" w:leader="dot" w:pos="9350"/>
        </w:tabs>
        <w:rPr>
          <w:rFonts w:eastAsiaTheme="minorEastAsia"/>
          <w:noProof/>
        </w:rPr>
      </w:pPr>
      <w:hyperlink w:anchor="_Toc65082560" w:history="1">
        <w:r w:rsidR="000F7338" w:rsidRPr="008D21C9">
          <w:rPr>
            <w:rStyle w:val="Hyperlink"/>
            <w:noProof/>
          </w:rPr>
          <w:t>Electronic and Hard Copy Plan Location</w:t>
        </w:r>
        <w:r w:rsidR="000F7338">
          <w:rPr>
            <w:noProof/>
            <w:webHidden/>
          </w:rPr>
          <w:tab/>
        </w:r>
        <w:r w:rsidR="000F7338">
          <w:rPr>
            <w:noProof/>
            <w:webHidden/>
          </w:rPr>
          <w:fldChar w:fldCharType="begin"/>
        </w:r>
        <w:r w:rsidR="000F7338">
          <w:rPr>
            <w:noProof/>
            <w:webHidden/>
          </w:rPr>
          <w:instrText xml:space="preserve"> PAGEREF _Toc65082560 \h </w:instrText>
        </w:r>
        <w:r w:rsidR="000F7338">
          <w:rPr>
            <w:noProof/>
            <w:webHidden/>
          </w:rPr>
        </w:r>
        <w:r w:rsidR="000F7338">
          <w:rPr>
            <w:noProof/>
            <w:webHidden/>
          </w:rPr>
          <w:fldChar w:fldCharType="separate"/>
        </w:r>
        <w:r w:rsidR="00120736">
          <w:rPr>
            <w:noProof/>
            <w:webHidden/>
          </w:rPr>
          <w:t>22</w:t>
        </w:r>
        <w:r w:rsidR="000F7338">
          <w:rPr>
            <w:noProof/>
            <w:webHidden/>
          </w:rPr>
          <w:fldChar w:fldCharType="end"/>
        </w:r>
      </w:hyperlink>
    </w:p>
    <w:p w14:paraId="5EB565DD" w14:textId="36CB7B29" w:rsidR="000F7338" w:rsidRDefault="000365EF">
      <w:pPr>
        <w:pStyle w:val="TOC1"/>
        <w:tabs>
          <w:tab w:val="right" w:leader="dot" w:pos="9350"/>
        </w:tabs>
        <w:rPr>
          <w:rFonts w:eastAsiaTheme="minorEastAsia"/>
          <w:noProof/>
        </w:rPr>
      </w:pPr>
      <w:hyperlink w:anchor="_Toc65082561" w:history="1">
        <w:r w:rsidR="000F7338" w:rsidRPr="008D21C9">
          <w:rPr>
            <w:rStyle w:val="Hyperlink"/>
            <w:noProof/>
          </w:rPr>
          <w:t>Appendix A – Hazard and Vulnerability Assessment</w:t>
        </w:r>
        <w:r w:rsidR="000F7338">
          <w:rPr>
            <w:noProof/>
            <w:webHidden/>
          </w:rPr>
          <w:tab/>
        </w:r>
        <w:r w:rsidR="000F7338">
          <w:rPr>
            <w:noProof/>
            <w:webHidden/>
          </w:rPr>
          <w:fldChar w:fldCharType="begin"/>
        </w:r>
        <w:r w:rsidR="000F7338">
          <w:rPr>
            <w:noProof/>
            <w:webHidden/>
          </w:rPr>
          <w:instrText xml:space="preserve"> PAGEREF _Toc65082561 \h </w:instrText>
        </w:r>
        <w:r w:rsidR="000F7338">
          <w:rPr>
            <w:noProof/>
            <w:webHidden/>
          </w:rPr>
        </w:r>
        <w:r w:rsidR="000F7338">
          <w:rPr>
            <w:noProof/>
            <w:webHidden/>
          </w:rPr>
          <w:fldChar w:fldCharType="separate"/>
        </w:r>
        <w:r w:rsidR="00120736">
          <w:rPr>
            <w:noProof/>
            <w:webHidden/>
          </w:rPr>
          <w:t>24</w:t>
        </w:r>
        <w:r w:rsidR="000F7338">
          <w:rPr>
            <w:noProof/>
            <w:webHidden/>
          </w:rPr>
          <w:fldChar w:fldCharType="end"/>
        </w:r>
      </w:hyperlink>
    </w:p>
    <w:p w14:paraId="7011C332" w14:textId="4869CA8E" w:rsidR="000F7338" w:rsidRDefault="000365EF">
      <w:pPr>
        <w:pStyle w:val="TOC1"/>
        <w:tabs>
          <w:tab w:val="right" w:leader="dot" w:pos="9350"/>
        </w:tabs>
        <w:rPr>
          <w:rFonts w:eastAsiaTheme="minorEastAsia"/>
          <w:noProof/>
        </w:rPr>
      </w:pPr>
      <w:hyperlink w:anchor="_Toc65082562" w:history="1">
        <w:r w:rsidR="000F7338" w:rsidRPr="008D21C9">
          <w:rPr>
            <w:rStyle w:val="Hyperlink"/>
            <w:noProof/>
          </w:rPr>
          <w:t>Appendix B – Business Impact Assessment (BIA) Tool</w:t>
        </w:r>
        <w:r w:rsidR="000F7338">
          <w:rPr>
            <w:noProof/>
            <w:webHidden/>
          </w:rPr>
          <w:tab/>
        </w:r>
        <w:r w:rsidR="000F7338">
          <w:rPr>
            <w:noProof/>
            <w:webHidden/>
          </w:rPr>
          <w:fldChar w:fldCharType="begin"/>
        </w:r>
        <w:r w:rsidR="000F7338">
          <w:rPr>
            <w:noProof/>
            <w:webHidden/>
          </w:rPr>
          <w:instrText xml:space="preserve"> PAGEREF _Toc65082562 \h </w:instrText>
        </w:r>
        <w:r w:rsidR="000F7338">
          <w:rPr>
            <w:noProof/>
            <w:webHidden/>
          </w:rPr>
        </w:r>
        <w:r w:rsidR="000F7338">
          <w:rPr>
            <w:noProof/>
            <w:webHidden/>
          </w:rPr>
          <w:fldChar w:fldCharType="separate"/>
        </w:r>
        <w:r w:rsidR="00120736">
          <w:rPr>
            <w:noProof/>
            <w:webHidden/>
          </w:rPr>
          <w:t>26</w:t>
        </w:r>
        <w:r w:rsidR="000F7338">
          <w:rPr>
            <w:noProof/>
            <w:webHidden/>
          </w:rPr>
          <w:fldChar w:fldCharType="end"/>
        </w:r>
      </w:hyperlink>
    </w:p>
    <w:p w14:paraId="747A554A" w14:textId="30BD93BD" w:rsidR="000F7338" w:rsidRDefault="000365EF">
      <w:pPr>
        <w:pStyle w:val="TOC1"/>
        <w:tabs>
          <w:tab w:val="right" w:leader="dot" w:pos="9350"/>
        </w:tabs>
        <w:rPr>
          <w:rFonts w:eastAsiaTheme="minorEastAsia"/>
          <w:noProof/>
        </w:rPr>
      </w:pPr>
      <w:hyperlink w:anchor="_Toc65082563" w:history="1">
        <w:r w:rsidR="000F7338" w:rsidRPr="008D21C9">
          <w:rPr>
            <w:rStyle w:val="Hyperlink"/>
            <w:noProof/>
          </w:rPr>
          <w:t>Appendix C – Incident Action Plan Template</w:t>
        </w:r>
        <w:r w:rsidR="000F7338">
          <w:rPr>
            <w:noProof/>
            <w:webHidden/>
          </w:rPr>
          <w:tab/>
        </w:r>
        <w:r w:rsidR="000F7338">
          <w:rPr>
            <w:noProof/>
            <w:webHidden/>
          </w:rPr>
          <w:fldChar w:fldCharType="begin"/>
        </w:r>
        <w:r w:rsidR="000F7338">
          <w:rPr>
            <w:noProof/>
            <w:webHidden/>
          </w:rPr>
          <w:instrText xml:space="preserve"> PAGEREF _Toc65082563 \h </w:instrText>
        </w:r>
        <w:r w:rsidR="000F7338">
          <w:rPr>
            <w:noProof/>
            <w:webHidden/>
          </w:rPr>
        </w:r>
        <w:r w:rsidR="000F7338">
          <w:rPr>
            <w:noProof/>
            <w:webHidden/>
          </w:rPr>
          <w:fldChar w:fldCharType="separate"/>
        </w:r>
        <w:r w:rsidR="00120736">
          <w:rPr>
            <w:noProof/>
            <w:webHidden/>
          </w:rPr>
          <w:t>27</w:t>
        </w:r>
        <w:r w:rsidR="000F7338">
          <w:rPr>
            <w:noProof/>
            <w:webHidden/>
          </w:rPr>
          <w:fldChar w:fldCharType="end"/>
        </w:r>
      </w:hyperlink>
    </w:p>
    <w:p w14:paraId="534FFE96" w14:textId="1426E91A" w:rsidR="00D32225" w:rsidRPr="00D32225" w:rsidRDefault="001B79A5" w:rsidP="00D32225">
      <w:pPr>
        <w:rPr>
          <w:rFonts w:cstheme="majorHAnsi"/>
          <w:b/>
          <w:bCs/>
          <w:color w:val="2F5496" w:themeColor="accent1" w:themeShade="BF"/>
          <w:sz w:val="22"/>
          <w:szCs w:val="22"/>
        </w:rPr>
      </w:pPr>
      <w:r>
        <w:rPr>
          <w:rFonts w:cstheme="majorHAnsi"/>
          <w:b/>
          <w:bCs/>
          <w:color w:val="2F5496" w:themeColor="accent1" w:themeShade="BF"/>
          <w:sz w:val="22"/>
          <w:szCs w:val="22"/>
        </w:rPr>
        <w:fldChar w:fldCharType="end"/>
      </w:r>
    </w:p>
    <w:p w14:paraId="16D016D1" w14:textId="6F3A1652" w:rsidR="00D32225" w:rsidRPr="00D32225" w:rsidRDefault="00D32225" w:rsidP="00D32225">
      <w:pPr>
        <w:rPr>
          <w:rFonts w:asciiTheme="majorHAnsi" w:hAnsiTheme="majorHAnsi" w:cstheme="majorHAnsi"/>
          <w:b/>
          <w:bCs/>
          <w:color w:val="2F5496" w:themeColor="accent1" w:themeShade="BF"/>
          <w:sz w:val="32"/>
          <w:szCs w:val="32"/>
        </w:rPr>
        <w:sectPr w:rsidR="00D32225" w:rsidRPr="00D32225" w:rsidSect="006B11B1">
          <w:footerReference w:type="default" r:id="rId12"/>
          <w:pgSz w:w="12240" w:h="15840"/>
          <w:pgMar w:top="1440" w:right="1440" w:bottom="1440" w:left="1440" w:header="720" w:footer="720" w:gutter="0"/>
          <w:pgNumType w:start="0"/>
          <w:cols w:space="720"/>
          <w:titlePg/>
          <w:docGrid w:linePitch="360"/>
        </w:sectPr>
      </w:pPr>
    </w:p>
    <w:p w14:paraId="6B1BFFFA" w14:textId="1847D557" w:rsidR="00D00DD5" w:rsidRPr="001F6F40" w:rsidRDefault="00D00DD5" w:rsidP="00EA1364">
      <w:pPr>
        <w:pStyle w:val="Heading1"/>
        <w:jc w:val="center"/>
      </w:pPr>
      <w:bookmarkStart w:id="0" w:name="_Toc65082528"/>
      <w:r>
        <w:lastRenderedPageBreak/>
        <w:t xml:space="preserve">Part I: </w:t>
      </w:r>
      <w:r w:rsidR="009435C4">
        <w:t>Introduction to Business Continuity Planning</w:t>
      </w:r>
      <w:bookmarkEnd w:id="0"/>
    </w:p>
    <w:p w14:paraId="4497DBB7" w14:textId="10D4E6DB" w:rsidR="001F6F40" w:rsidRDefault="001F6F40" w:rsidP="001F6F40">
      <w:pPr>
        <w:jc w:val="center"/>
      </w:pPr>
    </w:p>
    <w:p w14:paraId="759DEF09" w14:textId="15FBE362" w:rsidR="0002523F" w:rsidRDefault="0002523F" w:rsidP="0002523F">
      <w:r>
        <w:t xml:space="preserve">The </w:t>
      </w:r>
      <w:r w:rsidRPr="0034573D">
        <w:rPr>
          <w:i/>
          <w:iCs/>
        </w:rPr>
        <w:t>Business Continuity Plan Template and Guidance</w:t>
      </w:r>
      <w:r w:rsidR="0034573D">
        <w:t xml:space="preserve"> </w:t>
      </w:r>
      <w:r w:rsidR="0034573D" w:rsidRPr="0034573D">
        <w:rPr>
          <w:i/>
          <w:iCs/>
        </w:rPr>
        <w:t>for Non-Profit and Community</w:t>
      </w:r>
      <w:r w:rsidR="0034573D">
        <w:rPr>
          <w:i/>
          <w:iCs/>
        </w:rPr>
        <w:t>-</w:t>
      </w:r>
      <w:r w:rsidR="0034573D" w:rsidRPr="0034573D">
        <w:rPr>
          <w:i/>
          <w:iCs/>
        </w:rPr>
        <w:t>Based Organizations</w:t>
      </w:r>
      <w:r>
        <w:t xml:space="preserve"> is designed to provide small, community-based</w:t>
      </w:r>
      <w:r w:rsidR="00F33FD0">
        <w:t xml:space="preserve"> or non-profit organizations </w:t>
      </w:r>
      <w:r>
        <w:t xml:space="preserve">with a tool for developing a business continuity plan. </w:t>
      </w:r>
    </w:p>
    <w:p w14:paraId="46E81A7D" w14:textId="77777777" w:rsidR="0002523F" w:rsidRDefault="0002523F" w:rsidP="0002523F"/>
    <w:p w14:paraId="143B66FE" w14:textId="5B1151BD" w:rsidR="0002523F" w:rsidRDefault="001A3264" w:rsidP="0002523F">
      <w:r>
        <w:t>An organization’s</w:t>
      </w:r>
      <w:r w:rsidR="0002523F">
        <w:t xml:space="preserve"> business continuity plan</w:t>
      </w:r>
      <w:r w:rsidR="00F33FD0">
        <w:t xml:space="preserve"> (BCP)</w:t>
      </w:r>
      <w:r w:rsidR="0002523F">
        <w:t xml:space="preserve"> is designed to capture resources and procedures need</w:t>
      </w:r>
      <w:r w:rsidR="0034573D">
        <w:t>ed</w:t>
      </w:r>
      <w:r w:rsidR="0002523F">
        <w:t xml:space="preserve"> </w:t>
      </w:r>
      <w:r w:rsidR="0034573D">
        <w:t>to</w:t>
      </w:r>
      <w:r w:rsidR="0002523F">
        <w:t xml:space="preserve"> keep the business operations</w:t>
      </w:r>
      <w:r w:rsidR="0034573D">
        <w:t xml:space="preserve"> and essential services</w:t>
      </w:r>
      <w:r w:rsidR="0002523F">
        <w:t xml:space="preserve"> running under a broad range</w:t>
      </w:r>
      <w:r w:rsidR="0034573D">
        <w:t xml:space="preserve"> of emergencies.</w:t>
      </w:r>
      <w:r w:rsidR="0002523F">
        <w:t xml:space="preserve">  It can be helpful to think of these resources as “The 4 S’s” and those include Staff, Space (Facilities), Systems (Information Technology and Communications), and Stuff (Equipment and Supplies).  This plan will ideally ensure that organizations can resume specific function</w:t>
      </w:r>
      <w:r w:rsidR="0034573D">
        <w:t>s within 24 hour</w:t>
      </w:r>
      <w:r w:rsidR="00F33FD0">
        <w:t>s and up to 30 days after the disruption</w:t>
      </w:r>
      <w:r w:rsidR="0002523F">
        <w:t xml:space="preserve">.  The </w:t>
      </w:r>
      <w:r w:rsidR="0034573D">
        <w:t xml:space="preserve">business </w:t>
      </w:r>
      <w:r w:rsidR="0002523F">
        <w:t xml:space="preserve">continuity plan may be used to address a variety of </w:t>
      </w:r>
      <w:r w:rsidR="0034573D">
        <w:t>situations,</w:t>
      </w:r>
      <w:r w:rsidR="0002523F">
        <w:t xml:space="preserve"> including loss or damage to a facility, loss and shortage of staff, loss of communication and technology systems, and the need for telework or remote operations.  </w:t>
      </w:r>
    </w:p>
    <w:p w14:paraId="45EADB31" w14:textId="77777777" w:rsidR="0002523F" w:rsidRDefault="0002523F" w:rsidP="0002523F"/>
    <w:p w14:paraId="5DE7B420" w14:textId="77777777" w:rsidR="0002523F" w:rsidRDefault="0002523F" w:rsidP="0002523F">
      <w:r>
        <w:t>This plan is different from the “emergency response procedures” like evacuation, fire, and medical emergencies.  Emergency response plans or procedures will likely address an immediate emergency and require immediate action.  The continuity plan focuses on sustaining operations that support the organization’s essential functions.  For example, in an emergency response, you may be doing initial notifications of staff, external partners, and clients.  Continuity planning addresses the systems you use to contact them and ensuring those systems are backed up and accessible.  If your organization provides essential services to the community, your continuity plan will focus on ensuring the resources are in place to support these essential services, even when emergencies occur.</w:t>
      </w:r>
    </w:p>
    <w:p w14:paraId="77CE3579" w14:textId="3CE66722" w:rsidR="0068362E" w:rsidRDefault="0068362E" w:rsidP="001F6F40"/>
    <w:p w14:paraId="03EAC9AD" w14:textId="0383AE90" w:rsidR="000F25C8" w:rsidRDefault="008F2DCF" w:rsidP="00D32225">
      <w:pPr>
        <w:pStyle w:val="Heading2"/>
        <w:jc w:val="center"/>
      </w:pPr>
      <w:bookmarkStart w:id="1" w:name="_Toc65082529"/>
      <w:r>
        <w:t>Business Continuity Plan</w:t>
      </w:r>
      <w:r w:rsidR="000A59AA">
        <w:t xml:space="preserve"> </w:t>
      </w:r>
      <w:r w:rsidR="001A3264">
        <w:t>(BCP)</w:t>
      </w:r>
      <w:r>
        <w:t xml:space="preserve"> </w:t>
      </w:r>
      <w:r w:rsidR="00222B44">
        <w:t xml:space="preserve">Template </w:t>
      </w:r>
      <w:r w:rsidR="000F25C8" w:rsidRPr="000F25C8">
        <w:t>Instructions</w:t>
      </w:r>
      <w:bookmarkEnd w:id="1"/>
    </w:p>
    <w:p w14:paraId="4972B316" w14:textId="504D3C57" w:rsidR="0003493B" w:rsidRPr="0003493B" w:rsidRDefault="0003493B" w:rsidP="000F25C8">
      <w:pPr>
        <w:jc w:val="center"/>
        <w:rPr>
          <w:rFonts w:cstheme="minorHAnsi"/>
          <w:color w:val="000000" w:themeColor="text1"/>
        </w:rPr>
      </w:pPr>
    </w:p>
    <w:p w14:paraId="6F604365" w14:textId="77777777" w:rsidR="0002523F" w:rsidRDefault="0002523F" w:rsidP="0002523F">
      <w:pPr>
        <w:rPr>
          <w:rFonts w:cstheme="minorHAnsi"/>
          <w:color w:val="000000" w:themeColor="text1"/>
        </w:rPr>
      </w:pPr>
      <w:r w:rsidRPr="0003493B">
        <w:rPr>
          <w:rFonts w:cstheme="minorHAnsi"/>
          <w:color w:val="000000" w:themeColor="text1"/>
        </w:rPr>
        <w:t>The heading</w:t>
      </w:r>
      <w:r>
        <w:rPr>
          <w:rFonts w:cstheme="minorHAnsi"/>
          <w:color w:val="000000" w:themeColor="text1"/>
        </w:rPr>
        <w:t>s</w:t>
      </w:r>
      <w:r w:rsidRPr="0003493B">
        <w:rPr>
          <w:rFonts w:cstheme="minorHAnsi"/>
          <w:color w:val="000000" w:themeColor="text1"/>
        </w:rPr>
        <w:t xml:space="preserve"> in </w:t>
      </w:r>
      <w:r>
        <w:rPr>
          <w:rFonts w:cstheme="minorHAnsi"/>
          <w:color w:val="000000" w:themeColor="text1"/>
        </w:rPr>
        <w:t xml:space="preserve">the BCP template are intended to be the section headings in the actual plan. The text under the headings gives a brief description of the information that should be captured in the plan section.  The blue boxes within each section provide step-by-step instructions for completing the section.  </w:t>
      </w:r>
    </w:p>
    <w:p w14:paraId="5B06658D" w14:textId="77777777" w:rsidR="0002523F" w:rsidRDefault="0002523F" w:rsidP="0002523F">
      <w:pPr>
        <w:rPr>
          <w:rFonts w:cstheme="minorHAnsi"/>
          <w:color w:val="000000" w:themeColor="text1"/>
        </w:rPr>
      </w:pPr>
    </w:p>
    <w:p w14:paraId="1F72AB04" w14:textId="59167238" w:rsidR="0002523F" w:rsidRDefault="0002523F" w:rsidP="0002523F">
      <w:pPr>
        <w:rPr>
          <w:rFonts w:cstheme="minorHAnsi"/>
          <w:color w:val="000000" w:themeColor="text1"/>
        </w:rPr>
      </w:pPr>
      <w:r>
        <w:rPr>
          <w:rFonts w:cstheme="minorHAnsi"/>
          <w:color w:val="000000" w:themeColor="text1"/>
        </w:rPr>
        <w:t xml:space="preserve">This template includes additional tools designed assist the organization with determining the hazards and vulnerabilities of the organization, determining and prioritizing the essential functions of the organization, and finally, guiding the organization through a business continuity response.  Instructions for using the following tools are shown in the green boxes within the template. </w:t>
      </w:r>
    </w:p>
    <w:p w14:paraId="0D17754C" w14:textId="42A5AADE" w:rsidR="0002523F" w:rsidRDefault="0002523F" w:rsidP="005F2BF1">
      <w:pPr>
        <w:pStyle w:val="ListParagraph"/>
        <w:numPr>
          <w:ilvl w:val="0"/>
          <w:numId w:val="37"/>
        </w:numPr>
        <w:rPr>
          <w:rFonts w:cstheme="minorHAnsi"/>
          <w:color w:val="000000" w:themeColor="text1"/>
        </w:rPr>
      </w:pPr>
      <w:r>
        <w:rPr>
          <w:rFonts w:cstheme="minorHAnsi"/>
          <w:color w:val="000000" w:themeColor="text1"/>
        </w:rPr>
        <w:t>Hazard and Vulnerability Assessment</w:t>
      </w:r>
      <w:r w:rsidR="00A355A1">
        <w:rPr>
          <w:rFonts w:cstheme="minorHAnsi"/>
          <w:color w:val="000000" w:themeColor="text1"/>
        </w:rPr>
        <w:t xml:space="preserve"> (HVA)</w:t>
      </w:r>
      <w:r>
        <w:rPr>
          <w:rFonts w:cstheme="minorHAnsi"/>
          <w:color w:val="000000" w:themeColor="text1"/>
        </w:rPr>
        <w:t xml:space="preserve"> Tool</w:t>
      </w:r>
    </w:p>
    <w:p w14:paraId="57FBAAF7" w14:textId="2890A95E" w:rsidR="0002523F" w:rsidRDefault="0002523F" w:rsidP="005F2BF1">
      <w:pPr>
        <w:pStyle w:val="ListParagraph"/>
        <w:numPr>
          <w:ilvl w:val="0"/>
          <w:numId w:val="37"/>
        </w:numPr>
        <w:rPr>
          <w:rFonts w:cstheme="minorHAnsi"/>
          <w:color w:val="000000" w:themeColor="text1"/>
        </w:rPr>
      </w:pPr>
      <w:r>
        <w:rPr>
          <w:rFonts w:cstheme="minorHAnsi"/>
          <w:color w:val="000000" w:themeColor="text1"/>
        </w:rPr>
        <w:t>B</w:t>
      </w:r>
      <w:r w:rsidR="00074DBC">
        <w:rPr>
          <w:rFonts w:cstheme="minorHAnsi"/>
          <w:color w:val="000000" w:themeColor="text1"/>
        </w:rPr>
        <w:t>usiness Impact Assessment</w:t>
      </w:r>
      <w:r w:rsidR="00A355A1">
        <w:rPr>
          <w:rFonts w:cstheme="minorHAnsi"/>
          <w:color w:val="000000" w:themeColor="text1"/>
        </w:rPr>
        <w:t xml:space="preserve"> (BIA)</w:t>
      </w:r>
      <w:r>
        <w:rPr>
          <w:rFonts w:cstheme="minorHAnsi"/>
          <w:color w:val="000000" w:themeColor="text1"/>
        </w:rPr>
        <w:t xml:space="preserve"> Tool </w:t>
      </w:r>
    </w:p>
    <w:p w14:paraId="6CDAB512" w14:textId="48D4A1D0" w:rsidR="0002523F" w:rsidRDefault="0002523F" w:rsidP="005F2BF1">
      <w:pPr>
        <w:pStyle w:val="ListParagraph"/>
        <w:numPr>
          <w:ilvl w:val="0"/>
          <w:numId w:val="37"/>
        </w:numPr>
        <w:rPr>
          <w:rFonts w:cstheme="minorHAnsi"/>
          <w:color w:val="000000" w:themeColor="text1"/>
        </w:rPr>
      </w:pPr>
      <w:r>
        <w:rPr>
          <w:rFonts w:cstheme="minorHAnsi"/>
          <w:color w:val="000000" w:themeColor="text1"/>
        </w:rPr>
        <w:t>Incident Action Plan</w:t>
      </w:r>
      <w:r w:rsidR="00A355A1">
        <w:rPr>
          <w:rFonts w:cstheme="minorHAnsi"/>
          <w:color w:val="000000" w:themeColor="text1"/>
        </w:rPr>
        <w:t xml:space="preserve"> (IAP)</w:t>
      </w:r>
      <w:r>
        <w:rPr>
          <w:rFonts w:cstheme="minorHAnsi"/>
          <w:color w:val="000000" w:themeColor="text1"/>
        </w:rPr>
        <w:t xml:space="preserve"> Template</w:t>
      </w:r>
    </w:p>
    <w:p w14:paraId="20509164" w14:textId="1E37C8BC" w:rsidR="00A355A1" w:rsidRDefault="00A355A1" w:rsidP="005F2BF1">
      <w:pPr>
        <w:pStyle w:val="ListParagraph"/>
        <w:numPr>
          <w:ilvl w:val="0"/>
          <w:numId w:val="37"/>
        </w:numPr>
        <w:rPr>
          <w:rFonts w:cstheme="minorHAnsi"/>
          <w:color w:val="000000" w:themeColor="text1"/>
        </w:rPr>
      </w:pPr>
      <w:r>
        <w:rPr>
          <w:rFonts w:cstheme="minorHAnsi"/>
          <w:color w:val="000000" w:themeColor="text1"/>
        </w:rPr>
        <w:t>Business Continuity Plan (BCP) Contacts Toolkit</w:t>
      </w:r>
    </w:p>
    <w:p w14:paraId="3E295734" w14:textId="77777777" w:rsidR="0002523F" w:rsidRPr="00EC1C25" w:rsidRDefault="0002523F" w:rsidP="0002523F">
      <w:pPr>
        <w:pStyle w:val="ListParagraph"/>
        <w:ind w:left="770"/>
        <w:rPr>
          <w:rFonts w:cstheme="minorHAnsi"/>
          <w:color w:val="000000" w:themeColor="text1"/>
        </w:rPr>
      </w:pPr>
    </w:p>
    <w:p w14:paraId="440F17E0" w14:textId="1BC38A5C" w:rsidR="008F2DCF" w:rsidRDefault="0034573D" w:rsidP="00D32225">
      <w:pPr>
        <w:pStyle w:val="Heading2"/>
        <w:jc w:val="center"/>
      </w:pPr>
      <w:bookmarkStart w:id="2" w:name="_Toc65082530"/>
      <w:r>
        <w:t>Business Continuity Plan</w:t>
      </w:r>
      <w:r w:rsidR="00A355A1">
        <w:t xml:space="preserve"> </w:t>
      </w:r>
      <w:r w:rsidR="0002523F">
        <w:t>Contact</w:t>
      </w:r>
      <w:r>
        <w:t>s Toolkit</w:t>
      </w:r>
      <w:r w:rsidR="00471EAC">
        <w:t xml:space="preserve"> </w:t>
      </w:r>
      <w:r w:rsidR="008F2DCF" w:rsidRPr="008F2DCF">
        <w:t>Instructions</w:t>
      </w:r>
      <w:bookmarkEnd w:id="2"/>
    </w:p>
    <w:p w14:paraId="41FBF3A9" w14:textId="79BF6A7D" w:rsidR="00D00DD5" w:rsidRDefault="00D00DD5" w:rsidP="008F2DCF">
      <w:pPr>
        <w:jc w:val="center"/>
        <w:rPr>
          <w:rFonts w:cstheme="minorHAnsi"/>
          <w:color w:val="2F5496" w:themeColor="accent1" w:themeShade="BF"/>
          <w:sz w:val="28"/>
          <w:szCs w:val="28"/>
        </w:rPr>
      </w:pPr>
    </w:p>
    <w:p w14:paraId="187D4388" w14:textId="3AAE0880" w:rsidR="0002523F" w:rsidRDefault="0002523F" w:rsidP="0002523F">
      <w:r>
        <w:t xml:space="preserve">The BCP </w:t>
      </w:r>
      <w:r w:rsidR="0034573D">
        <w:t>Contacts Toolkit</w:t>
      </w:r>
      <w:r>
        <w:t xml:space="preserve"> is an Excel workbook used to capture contact information for function lead and backup staff, leadership staff, business continuity planning team members, external vendors, and general staff.</w:t>
      </w:r>
      <w:r w:rsidR="00C879B4">
        <w:t xml:space="preserve"> Th</w:t>
      </w:r>
      <w:r w:rsidR="00A355A1">
        <w:t>e</w:t>
      </w:r>
      <w:r w:rsidR="00C879B4">
        <w:t xml:space="preserve"> toolkit is included as an annex to the BCP Template and is a separate excel document.  </w:t>
      </w:r>
    </w:p>
    <w:p w14:paraId="3069111A" w14:textId="07A1D6A3" w:rsidR="00D00DD5" w:rsidRDefault="00D00DD5" w:rsidP="00D00DD5"/>
    <w:tbl>
      <w:tblPr>
        <w:tblStyle w:val="TableGrid"/>
        <w:tblW w:w="0" w:type="auto"/>
        <w:tblLook w:val="04A0" w:firstRow="1" w:lastRow="0" w:firstColumn="1" w:lastColumn="0" w:noHBand="0" w:noVBand="1"/>
      </w:tblPr>
      <w:tblGrid>
        <w:gridCol w:w="9350"/>
      </w:tblGrid>
      <w:tr w:rsidR="0002523F" w14:paraId="4D444662" w14:textId="77777777" w:rsidTr="0002523F">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59192090" w14:textId="77777777" w:rsidR="0002523F" w:rsidRPr="0002523F" w:rsidRDefault="0002523F" w:rsidP="00D00DD5">
            <w:pPr>
              <w:rPr>
                <w:rFonts w:asciiTheme="minorHAnsi" w:hAnsiTheme="minorHAnsi"/>
                <w:sz w:val="10"/>
                <w:szCs w:val="10"/>
              </w:rPr>
            </w:pPr>
          </w:p>
          <w:p w14:paraId="76BB2363" w14:textId="6B83E979" w:rsidR="0002523F" w:rsidRPr="0002523F" w:rsidRDefault="0002523F" w:rsidP="00D00DD5">
            <w:pPr>
              <w:rPr>
                <w:rFonts w:asciiTheme="minorHAnsi" w:hAnsiTheme="minorHAnsi"/>
                <w:color w:val="000000" w:themeColor="text1"/>
                <w:sz w:val="22"/>
                <w:szCs w:val="22"/>
              </w:rPr>
            </w:pPr>
            <w:r w:rsidRPr="0002523F">
              <w:rPr>
                <w:rFonts w:asciiTheme="minorHAnsi" w:hAnsiTheme="minorHAnsi"/>
                <w:color w:val="000000" w:themeColor="text1"/>
                <w:sz w:val="22"/>
                <w:szCs w:val="22"/>
              </w:rPr>
              <w:t>BCP Contact</w:t>
            </w:r>
            <w:r w:rsidR="006F6AA6">
              <w:rPr>
                <w:rFonts w:asciiTheme="minorHAnsi" w:hAnsiTheme="minorHAnsi"/>
                <w:color w:val="000000" w:themeColor="text1"/>
                <w:sz w:val="22"/>
                <w:szCs w:val="22"/>
              </w:rPr>
              <w:t>s</w:t>
            </w:r>
            <w:r w:rsidRPr="0002523F">
              <w:rPr>
                <w:rFonts w:asciiTheme="minorHAnsi" w:hAnsiTheme="minorHAnsi"/>
                <w:color w:val="000000" w:themeColor="text1"/>
                <w:sz w:val="22"/>
                <w:szCs w:val="22"/>
              </w:rPr>
              <w:t xml:space="preserve"> Tool</w:t>
            </w:r>
            <w:r w:rsidR="00BA200D">
              <w:rPr>
                <w:rFonts w:asciiTheme="minorHAnsi" w:hAnsiTheme="minorHAnsi"/>
                <w:color w:val="000000" w:themeColor="text1"/>
                <w:sz w:val="22"/>
                <w:szCs w:val="22"/>
              </w:rPr>
              <w:t>kit Instructions</w:t>
            </w:r>
            <w:r w:rsidRPr="0002523F">
              <w:rPr>
                <w:rFonts w:asciiTheme="minorHAnsi" w:hAnsiTheme="minorHAnsi"/>
                <w:color w:val="000000" w:themeColor="text1"/>
                <w:sz w:val="22"/>
                <w:szCs w:val="22"/>
              </w:rPr>
              <w:t>:</w:t>
            </w:r>
            <w:r w:rsidR="00BA200D">
              <w:rPr>
                <w:rFonts w:asciiTheme="minorHAnsi" w:hAnsiTheme="minorHAnsi"/>
                <w:color w:val="000000" w:themeColor="text1"/>
                <w:sz w:val="22"/>
                <w:szCs w:val="22"/>
              </w:rPr>
              <w:t xml:space="preserve"> </w:t>
            </w:r>
          </w:p>
          <w:p w14:paraId="4F62179A" w14:textId="01305ED1" w:rsidR="0002523F" w:rsidRPr="0002523F" w:rsidRDefault="0002523F" w:rsidP="00D00DD5">
            <w:pPr>
              <w:rPr>
                <w:rFonts w:asciiTheme="minorHAnsi" w:hAnsiTheme="minorHAnsi"/>
                <w:color w:val="000000" w:themeColor="text1"/>
                <w:sz w:val="10"/>
                <w:szCs w:val="10"/>
              </w:rPr>
            </w:pPr>
          </w:p>
          <w:p w14:paraId="090568F5" w14:textId="6D01BF08" w:rsidR="00C879B4" w:rsidRPr="00C879B4" w:rsidRDefault="00C879B4" w:rsidP="005F2BF1">
            <w:pPr>
              <w:pStyle w:val="ListParagraph"/>
              <w:numPr>
                <w:ilvl w:val="0"/>
                <w:numId w:val="38"/>
              </w:numPr>
              <w:rPr>
                <w:rFonts w:asciiTheme="minorHAnsi" w:hAnsiTheme="minorHAnsi"/>
                <w:color w:val="000000" w:themeColor="text1"/>
                <w:sz w:val="22"/>
                <w:szCs w:val="22"/>
              </w:rPr>
            </w:pPr>
            <w:r>
              <w:rPr>
                <w:rFonts w:asciiTheme="minorHAnsi" w:hAnsiTheme="minorHAnsi"/>
                <w:color w:val="000000" w:themeColor="text1"/>
                <w:sz w:val="22"/>
                <w:szCs w:val="22"/>
              </w:rPr>
              <w:t>Complete all other sections of the BCP Template before filling out the BCP Contact Toolkit.</w:t>
            </w:r>
          </w:p>
          <w:p w14:paraId="6D9AAB6F" w14:textId="2BE0B099" w:rsidR="0002523F" w:rsidRPr="00A355A1" w:rsidRDefault="0002523F" w:rsidP="00A355A1">
            <w:pPr>
              <w:pStyle w:val="ListParagraph"/>
              <w:numPr>
                <w:ilvl w:val="0"/>
                <w:numId w:val="38"/>
              </w:numPr>
              <w:rPr>
                <w:rFonts w:asciiTheme="minorHAnsi" w:hAnsiTheme="minorHAnsi"/>
                <w:color w:val="000000" w:themeColor="text1"/>
                <w:sz w:val="22"/>
                <w:szCs w:val="22"/>
              </w:rPr>
            </w:pPr>
            <w:r w:rsidRPr="00C879B4">
              <w:rPr>
                <w:rFonts w:asciiTheme="minorHAnsi" w:hAnsiTheme="minorHAnsi" w:cstheme="minorHAnsi"/>
                <w:color w:val="000000" w:themeColor="text1"/>
                <w:sz w:val="22"/>
                <w:szCs w:val="22"/>
              </w:rPr>
              <w:t xml:space="preserve">Refer to the </w:t>
            </w:r>
            <w:r w:rsidR="005F2902" w:rsidRPr="00C879B4">
              <w:rPr>
                <w:rFonts w:asciiTheme="minorHAnsi" w:hAnsiTheme="minorHAnsi" w:cstheme="minorHAnsi"/>
                <w:color w:val="000000" w:themeColor="text1"/>
                <w:sz w:val="22"/>
                <w:szCs w:val="22"/>
              </w:rPr>
              <w:t xml:space="preserve">Continuity Personnel and </w:t>
            </w:r>
            <w:r w:rsidRPr="00C879B4">
              <w:rPr>
                <w:rFonts w:asciiTheme="minorHAnsi" w:hAnsiTheme="minorHAnsi" w:cstheme="minorHAnsi"/>
                <w:color w:val="000000" w:themeColor="text1"/>
                <w:sz w:val="22"/>
                <w:szCs w:val="22"/>
              </w:rPr>
              <w:t xml:space="preserve">Teams section of the template to determine the appropriate staff for </w:t>
            </w:r>
            <w:r w:rsidR="00C879B4">
              <w:rPr>
                <w:rFonts w:asciiTheme="minorHAnsi" w:hAnsiTheme="minorHAnsi" w:cstheme="minorHAnsi"/>
                <w:color w:val="000000" w:themeColor="text1"/>
                <w:sz w:val="22"/>
                <w:szCs w:val="22"/>
              </w:rPr>
              <w:t>the Leadership and Business Continuity Planning Teams.</w:t>
            </w:r>
          </w:p>
          <w:p w14:paraId="767E5BB6" w14:textId="65E3BA6B" w:rsidR="005F2902" w:rsidRPr="00C879B4" w:rsidRDefault="005F2902" w:rsidP="005F2BF1">
            <w:pPr>
              <w:pStyle w:val="ListParagraph"/>
              <w:numPr>
                <w:ilvl w:val="0"/>
                <w:numId w:val="38"/>
              </w:numPr>
              <w:rPr>
                <w:rFonts w:asciiTheme="minorHAnsi" w:hAnsiTheme="minorHAnsi"/>
                <w:color w:val="000000" w:themeColor="text1"/>
                <w:sz w:val="22"/>
                <w:szCs w:val="22"/>
              </w:rPr>
            </w:pPr>
            <w:r w:rsidRPr="00C879B4">
              <w:rPr>
                <w:rFonts w:asciiTheme="minorHAnsi" w:hAnsiTheme="minorHAnsi"/>
                <w:color w:val="000000" w:themeColor="text1"/>
                <w:sz w:val="22"/>
                <w:szCs w:val="22"/>
              </w:rPr>
              <w:t>In order to capture function leads and backups, list essential functions in the function leads and backups tab and list the staff and contact information.</w:t>
            </w:r>
          </w:p>
          <w:p w14:paraId="2D38DA08" w14:textId="75735F58" w:rsidR="0002523F" w:rsidRPr="00C879B4" w:rsidRDefault="0002523F" w:rsidP="005F2BF1">
            <w:pPr>
              <w:pStyle w:val="ListParagraph"/>
              <w:numPr>
                <w:ilvl w:val="0"/>
                <w:numId w:val="38"/>
              </w:numPr>
              <w:rPr>
                <w:rFonts w:asciiTheme="minorHAnsi" w:hAnsiTheme="minorHAnsi"/>
                <w:color w:val="000000" w:themeColor="text1"/>
                <w:sz w:val="22"/>
                <w:szCs w:val="22"/>
              </w:rPr>
            </w:pPr>
            <w:r w:rsidRPr="00C879B4">
              <w:rPr>
                <w:rFonts w:asciiTheme="minorHAnsi" w:hAnsiTheme="minorHAnsi" w:cstheme="minorHAnsi"/>
                <w:color w:val="000000" w:themeColor="text1"/>
                <w:sz w:val="22"/>
                <w:szCs w:val="22"/>
              </w:rPr>
              <w:t>In order to capture key vendors, copy the list of essential functions into the tab and list all vendors and other external support agencies that support the function.</w:t>
            </w:r>
          </w:p>
          <w:p w14:paraId="79113646" w14:textId="6C7376BB" w:rsidR="0002523F" w:rsidRPr="00C879B4" w:rsidRDefault="0002523F" w:rsidP="005F2BF1">
            <w:pPr>
              <w:pStyle w:val="ListParagraph"/>
              <w:numPr>
                <w:ilvl w:val="0"/>
                <w:numId w:val="38"/>
              </w:numPr>
              <w:rPr>
                <w:rFonts w:asciiTheme="minorHAnsi" w:hAnsiTheme="minorHAnsi"/>
                <w:color w:val="000000" w:themeColor="text1"/>
                <w:sz w:val="22"/>
                <w:szCs w:val="22"/>
              </w:rPr>
            </w:pPr>
            <w:r w:rsidRPr="00C879B4">
              <w:rPr>
                <w:rFonts w:asciiTheme="minorHAnsi" w:hAnsiTheme="minorHAnsi" w:cstheme="minorHAnsi"/>
                <w:color w:val="000000" w:themeColor="text1"/>
                <w:sz w:val="22"/>
                <w:szCs w:val="22"/>
              </w:rPr>
              <w:t>Call and verify the contact information and establish a backup point of contact for each vendor or external partner.</w:t>
            </w:r>
          </w:p>
          <w:p w14:paraId="11DCE7C2" w14:textId="50381D89" w:rsidR="005F2902" w:rsidRPr="00C879B4" w:rsidRDefault="005F2902" w:rsidP="005F2902">
            <w:pPr>
              <w:pStyle w:val="ListParagraph"/>
              <w:numPr>
                <w:ilvl w:val="0"/>
                <w:numId w:val="38"/>
              </w:numPr>
              <w:rPr>
                <w:rFonts w:asciiTheme="minorHAnsi" w:hAnsiTheme="minorHAnsi"/>
                <w:color w:val="000000" w:themeColor="text1"/>
                <w:sz w:val="22"/>
                <w:szCs w:val="22"/>
              </w:rPr>
            </w:pPr>
            <w:r w:rsidRPr="00C879B4">
              <w:rPr>
                <w:rFonts w:asciiTheme="minorHAnsi" w:hAnsiTheme="minorHAnsi" w:cstheme="minorHAnsi"/>
                <w:color w:val="000000" w:themeColor="text1"/>
                <w:sz w:val="22"/>
                <w:szCs w:val="22"/>
              </w:rPr>
              <w:t>Establish a strategy and timeline for gathering all contact information for designated staff and vendors.</w:t>
            </w:r>
          </w:p>
          <w:p w14:paraId="27B2FE65" w14:textId="0CCDED6B" w:rsidR="0002523F" w:rsidRPr="00C879B4" w:rsidRDefault="0002523F" w:rsidP="005F2BF1">
            <w:pPr>
              <w:pStyle w:val="ListParagraph"/>
              <w:numPr>
                <w:ilvl w:val="0"/>
                <w:numId w:val="38"/>
              </w:numPr>
              <w:rPr>
                <w:rFonts w:asciiTheme="minorHAnsi" w:hAnsiTheme="minorHAnsi"/>
                <w:color w:val="000000" w:themeColor="text1"/>
                <w:sz w:val="22"/>
                <w:szCs w:val="22"/>
              </w:rPr>
            </w:pPr>
            <w:r w:rsidRPr="00C879B4">
              <w:rPr>
                <w:rFonts w:asciiTheme="minorHAnsi" w:hAnsiTheme="minorHAnsi" w:cstheme="minorHAnsi"/>
                <w:color w:val="000000" w:themeColor="text1"/>
                <w:sz w:val="22"/>
                <w:szCs w:val="22"/>
              </w:rPr>
              <w:t>Update contact lists every quarter ideally.</w:t>
            </w:r>
          </w:p>
          <w:p w14:paraId="302D19D1" w14:textId="34031EA3" w:rsidR="0002523F" w:rsidRPr="0002523F" w:rsidRDefault="0002523F" w:rsidP="00D00DD5">
            <w:pPr>
              <w:rPr>
                <w:rFonts w:asciiTheme="minorHAnsi" w:hAnsiTheme="minorHAnsi"/>
                <w:sz w:val="10"/>
                <w:szCs w:val="10"/>
              </w:rPr>
            </w:pPr>
          </w:p>
        </w:tc>
      </w:tr>
    </w:tbl>
    <w:p w14:paraId="66B3E223" w14:textId="77777777" w:rsidR="0002523F" w:rsidRDefault="0002523F" w:rsidP="00D00DD5"/>
    <w:p w14:paraId="7824CC52" w14:textId="36BF5DAD" w:rsidR="00663013" w:rsidRDefault="00663013" w:rsidP="008F2DCF">
      <w:pPr>
        <w:jc w:val="center"/>
        <w:rPr>
          <w:rFonts w:cstheme="minorHAnsi"/>
          <w:color w:val="2F5496" w:themeColor="accent1" w:themeShade="BF"/>
          <w:sz w:val="28"/>
          <w:szCs w:val="28"/>
        </w:rPr>
      </w:pPr>
    </w:p>
    <w:p w14:paraId="6679814C" w14:textId="77777777" w:rsidR="00663013" w:rsidRPr="008F2DCF" w:rsidRDefault="00663013" w:rsidP="00222B44">
      <w:pPr>
        <w:rPr>
          <w:rFonts w:cstheme="minorHAnsi"/>
          <w:color w:val="2F5496" w:themeColor="accent1" w:themeShade="BF"/>
          <w:sz w:val="28"/>
          <w:szCs w:val="28"/>
        </w:rPr>
      </w:pPr>
    </w:p>
    <w:p w14:paraId="1686A93F" w14:textId="47179726" w:rsidR="0003493B" w:rsidRDefault="0003493B" w:rsidP="0003493B">
      <w:pPr>
        <w:rPr>
          <w:rFonts w:cstheme="minorHAnsi"/>
          <w:color w:val="000000" w:themeColor="text1"/>
        </w:rPr>
      </w:pPr>
    </w:p>
    <w:p w14:paraId="59A56C3D" w14:textId="77777777" w:rsidR="00663013" w:rsidRDefault="00663013">
      <w:pPr>
        <w:rPr>
          <w:rFonts w:cstheme="minorHAnsi"/>
          <w:color w:val="000000" w:themeColor="text1"/>
        </w:rPr>
        <w:sectPr w:rsidR="00663013" w:rsidSect="00663013">
          <w:footerReference w:type="default" r:id="rId13"/>
          <w:pgSz w:w="12240" w:h="15840"/>
          <w:pgMar w:top="1440" w:right="1440" w:bottom="1440" w:left="1440" w:header="720" w:footer="720" w:gutter="0"/>
          <w:pgNumType w:start="1"/>
          <w:cols w:space="720"/>
          <w:docGrid w:linePitch="360"/>
        </w:sectPr>
      </w:pPr>
    </w:p>
    <w:p w14:paraId="0F7437CE" w14:textId="30E1BA63" w:rsidR="0003493B" w:rsidRPr="009D4995" w:rsidRDefault="00EA1364" w:rsidP="00D32225">
      <w:pPr>
        <w:pStyle w:val="Heading1"/>
        <w:jc w:val="center"/>
      </w:pPr>
      <w:bookmarkStart w:id="3" w:name="_Toc65082531"/>
      <w:r>
        <w:lastRenderedPageBreak/>
        <w:t xml:space="preserve">Part II: </w:t>
      </w:r>
      <w:r w:rsidR="0003493B" w:rsidRPr="009D4995">
        <w:t>Business Continuity Plan</w:t>
      </w:r>
      <w:r w:rsidR="00BA200D">
        <w:t xml:space="preserve"> (BCP)</w:t>
      </w:r>
      <w:bookmarkEnd w:id="3"/>
    </w:p>
    <w:p w14:paraId="1771CF90" w14:textId="043476AC" w:rsidR="00A73E16" w:rsidRDefault="00A73E16" w:rsidP="0003493B">
      <w:pPr>
        <w:jc w:val="center"/>
        <w:rPr>
          <w:b/>
          <w:bCs/>
          <w:color w:val="2F5496" w:themeColor="accent1" w:themeShade="BF"/>
          <w:sz w:val="28"/>
          <w:szCs w:val="28"/>
        </w:rPr>
      </w:pPr>
    </w:p>
    <w:p w14:paraId="6BB9502A" w14:textId="6FFEB6FA" w:rsidR="00A73E16" w:rsidRPr="009D4995" w:rsidRDefault="00A73E16" w:rsidP="009D4995">
      <w:pPr>
        <w:pStyle w:val="Heading1"/>
      </w:pPr>
      <w:bookmarkStart w:id="4" w:name="_Toc65082532"/>
      <w:r w:rsidRPr="009D4995">
        <w:t>Introduction</w:t>
      </w:r>
      <w:bookmarkEnd w:id="4"/>
    </w:p>
    <w:p w14:paraId="19BE9121" w14:textId="3ED25FA7" w:rsidR="003979A2" w:rsidRDefault="003979A2" w:rsidP="003979A2"/>
    <w:p w14:paraId="27AC5A25" w14:textId="5A5D0BEC" w:rsidR="003979A2" w:rsidRDefault="003979A2" w:rsidP="003979A2">
      <w:pPr>
        <w:pStyle w:val="Heading2"/>
      </w:pPr>
      <w:bookmarkStart w:id="5" w:name="_Toc65082533"/>
      <w:r>
        <w:t>Organization Overview</w:t>
      </w:r>
      <w:bookmarkEnd w:id="5"/>
    </w:p>
    <w:p w14:paraId="3E9F4CAD" w14:textId="004D70ED" w:rsidR="00C0515C" w:rsidRDefault="00C0515C" w:rsidP="00C0515C"/>
    <w:tbl>
      <w:tblPr>
        <w:tblStyle w:val="TableGrid"/>
        <w:tblW w:w="0" w:type="auto"/>
        <w:tblLook w:val="04A0" w:firstRow="1" w:lastRow="0" w:firstColumn="1" w:lastColumn="0" w:noHBand="0" w:noVBand="1"/>
      </w:tblPr>
      <w:tblGrid>
        <w:gridCol w:w="9350"/>
      </w:tblGrid>
      <w:tr w:rsidR="00C0515C" w14:paraId="1DBE6FAB" w14:textId="77777777" w:rsidTr="00C0515C">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BA36FB5" w14:textId="5832446B" w:rsidR="00C0515C" w:rsidRPr="00CE28A1" w:rsidRDefault="00C0515C" w:rsidP="00C0515C">
            <w:pPr>
              <w:rPr>
                <w:rFonts w:asciiTheme="minorHAnsi" w:hAnsiTheme="minorHAnsi"/>
                <w:sz w:val="10"/>
                <w:szCs w:val="10"/>
              </w:rPr>
            </w:pPr>
          </w:p>
          <w:p w14:paraId="1B77A240" w14:textId="6AE59192" w:rsidR="00C0515C" w:rsidRPr="00CE28A1" w:rsidRDefault="0008096C" w:rsidP="00C0515C">
            <w:pPr>
              <w:rPr>
                <w:rFonts w:asciiTheme="minorHAnsi" w:hAnsiTheme="minorHAnsi"/>
                <w:sz w:val="22"/>
                <w:szCs w:val="22"/>
              </w:rPr>
            </w:pPr>
            <w:r>
              <w:rPr>
                <w:rFonts w:asciiTheme="minorHAnsi" w:hAnsiTheme="minorHAnsi"/>
                <w:sz w:val="22"/>
                <w:szCs w:val="22"/>
              </w:rPr>
              <w:t xml:space="preserve">Section </w:t>
            </w:r>
            <w:r w:rsidR="00222B44">
              <w:rPr>
                <w:rFonts w:asciiTheme="minorHAnsi" w:hAnsiTheme="minorHAnsi"/>
                <w:sz w:val="22"/>
                <w:szCs w:val="22"/>
              </w:rPr>
              <w:t>Instructions</w:t>
            </w:r>
            <w:r w:rsidR="00C0515C" w:rsidRPr="00CE28A1">
              <w:rPr>
                <w:rFonts w:asciiTheme="minorHAnsi" w:hAnsiTheme="minorHAnsi"/>
                <w:sz w:val="22"/>
                <w:szCs w:val="22"/>
              </w:rPr>
              <w:t>:</w:t>
            </w:r>
          </w:p>
          <w:p w14:paraId="4FB2686E" w14:textId="0A5D2885" w:rsidR="00C0515C" w:rsidRPr="00CE28A1" w:rsidRDefault="00C0515C" w:rsidP="00C0515C">
            <w:pPr>
              <w:rPr>
                <w:rFonts w:asciiTheme="minorHAnsi" w:hAnsiTheme="minorHAnsi"/>
                <w:sz w:val="10"/>
                <w:szCs w:val="10"/>
              </w:rPr>
            </w:pPr>
          </w:p>
          <w:p w14:paraId="21C1FE32" w14:textId="21300963" w:rsidR="00C0515C" w:rsidRPr="00CE28A1" w:rsidRDefault="00C0515C" w:rsidP="005F2BF1">
            <w:pPr>
              <w:pStyle w:val="ListParagraph"/>
              <w:numPr>
                <w:ilvl w:val="0"/>
                <w:numId w:val="7"/>
              </w:numPr>
              <w:rPr>
                <w:rFonts w:asciiTheme="minorHAnsi" w:hAnsiTheme="minorHAnsi"/>
                <w:sz w:val="22"/>
                <w:szCs w:val="22"/>
              </w:rPr>
            </w:pPr>
            <w:r w:rsidRPr="00CE28A1">
              <w:rPr>
                <w:rFonts w:asciiTheme="minorHAnsi" w:hAnsiTheme="minorHAnsi"/>
                <w:sz w:val="22"/>
                <w:szCs w:val="22"/>
              </w:rPr>
              <w:t>Provide a brief narrative description of your organization. Include the following:</w:t>
            </w:r>
          </w:p>
          <w:p w14:paraId="32E820A7" w14:textId="1D253E3A" w:rsidR="00C0515C" w:rsidRPr="00CE28A1" w:rsidRDefault="00C0515C" w:rsidP="005F2BF1">
            <w:pPr>
              <w:pStyle w:val="ListParagraph"/>
              <w:numPr>
                <w:ilvl w:val="0"/>
                <w:numId w:val="8"/>
              </w:numPr>
              <w:rPr>
                <w:rFonts w:asciiTheme="minorHAnsi" w:hAnsiTheme="minorHAnsi"/>
                <w:sz w:val="22"/>
                <w:szCs w:val="22"/>
              </w:rPr>
            </w:pPr>
            <w:r w:rsidRPr="00CE28A1">
              <w:rPr>
                <w:rFonts w:asciiTheme="minorHAnsi" w:hAnsiTheme="minorHAnsi"/>
                <w:sz w:val="22"/>
                <w:szCs w:val="22"/>
              </w:rPr>
              <w:t>organization’s name</w:t>
            </w:r>
          </w:p>
          <w:p w14:paraId="4DA87DA1" w14:textId="0FAC7B6A" w:rsidR="00C0515C" w:rsidRPr="00CE28A1" w:rsidRDefault="00C0515C" w:rsidP="005F2BF1">
            <w:pPr>
              <w:pStyle w:val="ListParagraph"/>
              <w:numPr>
                <w:ilvl w:val="0"/>
                <w:numId w:val="8"/>
              </w:numPr>
              <w:rPr>
                <w:rFonts w:asciiTheme="minorHAnsi" w:hAnsiTheme="minorHAnsi"/>
                <w:sz w:val="22"/>
                <w:szCs w:val="22"/>
              </w:rPr>
            </w:pPr>
            <w:r w:rsidRPr="00CE28A1">
              <w:rPr>
                <w:rFonts w:asciiTheme="minorHAnsi" w:hAnsiTheme="minorHAnsi"/>
                <w:sz w:val="22"/>
                <w:szCs w:val="22"/>
              </w:rPr>
              <w:t>description of what your organizations does</w:t>
            </w:r>
            <w:r w:rsidR="00CE28A1" w:rsidRPr="00CE28A1">
              <w:rPr>
                <w:rFonts w:asciiTheme="minorHAnsi" w:hAnsiTheme="minorHAnsi"/>
                <w:sz w:val="22"/>
                <w:szCs w:val="22"/>
              </w:rPr>
              <w:t xml:space="preserve"> or provides</w:t>
            </w:r>
          </w:p>
          <w:p w14:paraId="19FB4928" w14:textId="54CA6D4D" w:rsidR="00C0515C" w:rsidRDefault="00CE28A1" w:rsidP="005F2BF1">
            <w:pPr>
              <w:pStyle w:val="ListParagraph"/>
              <w:numPr>
                <w:ilvl w:val="0"/>
                <w:numId w:val="8"/>
              </w:numPr>
              <w:rPr>
                <w:rFonts w:asciiTheme="minorHAnsi" w:hAnsiTheme="minorHAnsi"/>
                <w:sz w:val="22"/>
                <w:szCs w:val="22"/>
              </w:rPr>
            </w:pPr>
            <w:r w:rsidRPr="00CE28A1">
              <w:rPr>
                <w:rFonts w:asciiTheme="minorHAnsi" w:hAnsiTheme="minorHAnsi"/>
                <w:sz w:val="22"/>
                <w:szCs w:val="22"/>
              </w:rPr>
              <w:t>description of clients / customers serviced</w:t>
            </w:r>
          </w:p>
          <w:p w14:paraId="74D00BCB" w14:textId="34B430E0" w:rsidR="00CE28A1" w:rsidRPr="00CE28A1" w:rsidRDefault="00CE28A1" w:rsidP="005F2BF1">
            <w:pPr>
              <w:pStyle w:val="ListParagraph"/>
              <w:numPr>
                <w:ilvl w:val="0"/>
                <w:numId w:val="8"/>
              </w:numPr>
              <w:rPr>
                <w:rFonts w:asciiTheme="minorHAnsi" w:hAnsiTheme="minorHAnsi"/>
                <w:sz w:val="22"/>
                <w:szCs w:val="22"/>
              </w:rPr>
            </w:pPr>
            <w:r>
              <w:rPr>
                <w:rFonts w:asciiTheme="minorHAnsi" w:hAnsiTheme="minorHAnsi"/>
                <w:sz w:val="22"/>
                <w:szCs w:val="22"/>
              </w:rPr>
              <w:t>why it is important for your organization to continue providing services during an emergency or disaster</w:t>
            </w:r>
          </w:p>
          <w:p w14:paraId="567D3DF3" w14:textId="24C7A46A" w:rsidR="00C0515C" w:rsidRPr="00CE28A1" w:rsidRDefault="00C0515C" w:rsidP="00C0515C">
            <w:pPr>
              <w:rPr>
                <w:rFonts w:asciiTheme="minorHAnsi" w:hAnsiTheme="minorHAnsi"/>
                <w:sz w:val="10"/>
                <w:szCs w:val="10"/>
              </w:rPr>
            </w:pPr>
          </w:p>
        </w:tc>
      </w:tr>
    </w:tbl>
    <w:p w14:paraId="74CFF346" w14:textId="68B4AEFA" w:rsidR="00896000" w:rsidRDefault="00896000" w:rsidP="00A73E16">
      <w:pPr>
        <w:rPr>
          <w:color w:val="000000" w:themeColor="text1"/>
        </w:rPr>
      </w:pPr>
    </w:p>
    <w:p w14:paraId="76A9920C" w14:textId="171E06AD" w:rsidR="00896000" w:rsidRDefault="00896000" w:rsidP="00896000">
      <w:pPr>
        <w:pStyle w:val="Heading2"/>
      </w:pPr>
      <w:bookmarkStart w:id="6" w:name="_Toc65082534"/>
      <w:r>
        <w:t>Purpose</w:t>
      </w:r>
      <w:bookmarkEnd w:id="6"/>
    </w:p>
    <w:p w14:paraId="649FE9E6" w14:textId="50003054" w:rsidR="00896000" w:rsidRDefault="00896000" w:rsidP="00A73E16">
      <w:pPr>
        <w:rPr>
          <w:color w:val="000000" w:themeColor="text1"/>
        </w:rPr>
      </w:pPr>
    </w:p>
    <w:tbl>
      <w:tblPr>
        <w:tblStyle w:val="TableGrid"/>
        <w:tblW w:w="0" w:type="auto"/>
        <w:tblLook w:val="04A0" w:firstRow="1" w:lastRow="0" w:firstColumn="1" w:lastColumn="0" w:noHBand="0" w:noVBand="1"/>
      </w:tblPr>
      <w:tblGrid>
        <w:gridCol w:w="9350"/>
      </w:tblGrid>
      <w:tr w:rsidR="00CF43B6" w:rsidRPr="00CF43B6" w14:paraId="209672E3" w14:textId="77777777" w:rsidTr="00CF43B6">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1FE7C51" w14:textId="77777777" w:rsidR="00CF43B6" w:rsidRPr="00CF43B6" w:rsidRDefault="00CF43B6" w:rsidP="00A73E16">
            <w:pPr>
              <w:rPr>
                <w:rFonts w:asciiTheme="minorHAnsi" w:eastAsiaTheme="minorHAnsi" w:hAnsiTheme="minorHAnsi" w:cstheme="minorBidi"/>
                <w:color w:val="000000" w:themeColor="text1"/>
                <w:sz w:val="10"/>
                <w:szCs w:val="10"/>
              </w:rPr>
            </w:pPr>
          </w:p>
          <w:p w14:paraId="4259ADA1" w14:textId="29CDDD3B" w:rsidR="00CF43B6" w:rsidRPr="00CF43B6" w:rsidRDefault="00CF43B6" w:rsidP="00A73E16">
            <w:pPr>
              <w:rPr>
                <w:rFonts w:asciiTheme="minorHAnsi" w:hAnsiTheme="minorHAnsi"/>
                <w:color w:val="000000" w:themeColor="text1"/>
                <w:sz w:val="22"/>
                <w:szCs w:val="22"/>
              </w:rPr>
            </w:pPr>
            <w:r w:rsidRPr="00CF43B6">
              <w:rPr>
                <w:rFonts w:asciiTheme="minorHAnsi" w:hAnsiTheme="minorHAnsi"/>
                <w:color w:val="000000" w:themeColor="text1"/>
                <w:sz w:val="22"/>
                <w:szCs w:val="22"/>
              </w:rPr>
              <w:t xml:space="preserve">Section </w:t>
            </w:r>
            <w:r w:rsidR="00222B44">
              <w:rPr>
                <w:rFonts w:asciiTheme="minorHAnsi" w:hAnsiTheme="minorHAnsi"/>
                <w:color w:val="000000" w:themeColor="text1"/>
                <w:sz w:val="22"/>
                <w:szCs w:val="22"/>
              </w:rPr>
              <w:t>Instructions</w:t>
            </w:r>
            <w:r w:rsidRPr="00CF43B6">
              <w:rPr>
                <w:rFonts w:asciiTheme="minorHAnsi" w:hAnsiTheme="minorHAnsi"/>
                <w:color w:val="000000" w:themeColor="text1"/>
                <w:sz w:val="22"/>
                <w:szCs w:val="22"/>
              </w:rPr>
              <w:t>:</w:t>
            </w:r>
          </w:p>
          <w:p w14:paraId="55A924F8" w14:textId="77777777" w:rsidR="00CF43B6" w:rsidRPr="00CF43B6" w:rsidRDefault="00CF43B6" w:rsidP="00A73E16">
            <w:pPr>
              <w:rPr>
                <w:rFonts w:asciiTheme="minorHAnsi" w:hAnsiTheme="minorHAnsi"/>
                <w:color w:val="000000" w:themeColor="text1"/>
                <w:sz w:val="10"/>
                <w:szCs w:val="10"/>
              </w:rPr>
            </w:pPr>
          </w:p>
          <w:p w14:paraId="469C773C" w14:textId="112BF270" w:rsidR="00CF43B6" w:rsidRPr="00CF43B6" w:rsidRDefault="00CF43B6" w:rsidP="005F2BF1">
            <w:pPr>
              <w:pStyle w:val="ListParagraph"/>
              <w:numPr>
                <w:ilvl w:val="0"/>
                <w:numId w:val="11"/>
              </w:numPr>
              <w:rPr>
                <w:rFonts w:asciiTheme="minorHAnsi" w:hAnsiTheme="minorHAnsi"/>
                <w:color w:val="000000" w:themeColor="text1"/>
                <w:sz w:val="22"/>
                <w:szCs w:val="22"/>
              </w:rPr>
            </w:pPr>
            <w:r w:rsidRPr="00CF43B6">
              <w:rPr>
                <w:rFonts w:asciiTheme="minorHAnsi" w:hAnsiTheme="minorHAnsi"/>
                <w:color w:val="000000" w:themeColor="text1"/>
                <w:sz w:val="22"/>
                <w:szCs w:val="22"/>
              </w:rPr>
              <w:t>Fill in the bold spaces with your organization’s name and remove bold text.</w:t>
            </w:r>
          </w:p>
          <w:p w14:paraId="4D37E2AC" w14:textId="380C93D8" w:rsidR="00CF43B6" w:rsidRPr="00CF43B6" w:rsidRDefault="00CF43B6" w:rsidP="005F2BF1">
            <w:pPr>
              <w:pStyle w:val="ListParagraph"/>
              <w:numPr>
                <w:ilvl w:val="0"/>
                <w:numId w:val="11"/>
              </w:numPr>
              <w:rPr>
                <w:rFonts w:asciiTheme="minorHAnsi" w:hAnsiTheme="minorHAnsi"/>
                <w:color w:val="000000" w:themeColor="text1"/>
                <w:sz w:val="22"/>
                <w:szCs w:val="22"/>
              </w:rPr>
            </w:pPr>
            <w:r w:rsidRPr="00CF43B6">
              <w:rPr>
                <w:rFonts w:asciiTheme="minorHAnsi" w:hAnsiTheme="minorHAnsi"/>
                <w:color w:val="000000" w:themeColor="text1"/>
                <w:sz w:val="22"/>
                <w:szCs w:val="22"/>
              </w:rPr>
              <w:t xml:space="preserve">Edit content as needed to fit your organization and your </w:t>
            </w:r>
            <w:r w:rsidR="00A355A1">
              <w:rPr>
                <w:rFonts w:asciiTheme="minorHAnsi" w:hAnsiTheme="minorHAnsi"/>
                <w:color w:val="000000" w:themeColor="text1"/>
                <w:sz w:val="22"/>
                <w:szCs w:val="22"/>
              </w:rPr>
              <w:t>BCP</w:t>
            </w:r>
            <w:r w:rsidRPr="00CF43B6">
              <w:rPr>
                <w:rFonts w:asciiTheme="minorHAnsi" w:hAnsiTheme="minorHAnsi"/>
                <w:color w:val="000000" w:themeColor="text1"/>
                <w:sz w:val="22"/>
                <w:szCs w:val="22"/>
              </w:rPr>
              <w:t xml:space="preserve">. </w:t>
            </w:r>
          </w:p>
          <w:p w14:paraId="07CBC463" w14:textId="77777777" w:rsidR="00CF43B6" w:rsidRPr="00CF43B6" w:rsidRDefault="00CF43B6" w:rsidP="00CF43B6">
            <w:pPr>
              <w:rPr>
                <w:rFonts w:asciiTheme="minorHAnsi" w:hAnsiTheme="minorHAnsi"/>
                <w:color w:val="000000" w:themeColor="text1"/>
                <w:sz w:val="22"/>
                <w:szCs w:val="22"/>
              </w:rPr>
            </w:pPr>
          </w:p>
          <w:p w14:paraId="1C6DC5EE" w14:textId="77777777" w:rsidR="00CF43B6" w:rsidRDefault="00CF43B6" w:rsidP="00CF43B6">
            <w:pPr>
              <w:rPr>
                <w:rFonts w:asciiTheme="minorHAnsi" w:hAnsiTheme="minorHAnsi"/>
                <w:color w:val="000000" w:themeColor="text1"/>
                <w:sz w:val="22"/>
                <w:szCs w:val="22"/>
              </w:rPr>
            </w:pPr>
            <w:r w:rsidRPr="00CF43B6">
              <w:rPr>
                <w:rFonts w:asciiTheme="minorHAnsi" w:hAnsiTheme="minorHAnsi"/>
                <w:color w:val="000000" w:themeColor="text1"/>
                <w:sz w:val="22"/>
                <w:szCs w:val="22"/>
              </w:rPr>
              <w:t xml:space="preserve">Hint: You may want to look at this section </w:t>
            </w:r>
            <w:r>
              <w:rPr>
                <w:rFonts w:asciiTheme="minorHAnsi" w:hAnsiTheme="minorHAnsi"/>
                <w:color w:val="000000" w:themeColor="text1"/>
                <w:sz w:val="22"/>
                <w:szCs w:val="22"/>
              </w:rPr>
              <w:t xml:space="preserve">again after completing the plan to ensure the plan content and objectives are still accurate. </w:t>
            </w:r>
          </w:p>
          <w:p w14:paraId="077B4F1B" w14:textId="0140579D" w:rsidR="00EF6F9C" w:rsidRPr="00EF6F9C" w:rsidRDefault="00EF6F9C" w:rsidP="00CF43B6">
            <w:pPr>
              <w:rPr>
                <w:rFonts w:asciiTheme="minorHAnsi" w:hAnsiTheme="minorHAnsi"/>
                <w:color w:val="000000" w:themeColor="text1"/>
                <w:sz w:val="10"/>
                <w:szCs w:val="10"/>
              </w:rPr>
            </w:pPr>
          </w:p>
        </w:tc>
      </w:tr>
    </w:tbl>
    <w:p w14:paraId="0A2657B3" w14:textId="77777777" w:rsidR="00CF43B6" w:rsidRDefault="00CF43B6" w:rsidP="00A73E16">
      <w:pPr>
        <w:rPr>
          <w:color w:val="000000" w:themeColor="text1"/>
        </w:rPr>
      </w:pPr>
    </w:p>
    <w:p w14:paraId="4DBE409A" w14:textId="4DBB8B23" w:rsidR="009C3AA5" w:rsidRDefault="00CE28A1" w:rsidP="00A73E16">
      <w:pPr>
        <w:rPr>
          <w:color w:val="000000" w:themeColor="text1"/>
        </w:rPr>
      </w:pPr>
      <w:r>
        <w:rPr>
          <w:color w:val="000000" w:themeColor="text1"/>
        </w:rPr>
        <w:t>The purpose of this business continuity plan</w:t>
      </w:r>
      <w:r w:rsidR="00CF43B6">
        <w:rPr>
          <w:color w:val="000000" w:themeColor="text1"/>
        </w:rPr>
        <w:t xml:space="preserve"> (BCP)</w:t>
      </w:r>
      <w:r>
        <w:rPr>
          <w:color w:val="000000" w:themeColor="text1"/>
        </w:rPr>
        <w:t xml:space="preserve"> is to increase the likelihood that </w:t>
      </w:r>
      <w:r w:rsidRPr="00CE28A1">
        <w:rPr>
          <w:b/>
          <w:bCs/>
          <w:color w:val="000000" w:themeColor="text1"/>
        </w:rPr>
        <w:t>[organization</w:t>
      </w:r>
      <w:r w:rsidR="00CF43B6">
        <w:rPr>
          <w:b/>
          <w:bCs/>
          <w:color w:val="000000" w:themeColor="text1"/>
        </w:rPr>
        <w:t xml:space="preserve"> name</w:t>
      </w:r>
      <w:r w:rsidRPr="00CE28A1">
        <w:rPr>
          <w:b/>
          <w:bCs/>
          <w:color w:val="000000" w:themeColor="text1"/>
        </w:rPr>
        <w:t>]</w:t>
      </w:r>
      <w:r>
        <w:rPr>
          <w:color w:val="000000" w:themeColor="text1"/>
        </w:rPr>
        <w:t xml:space="preserve"> is able to continue or quickly restore essential functions across a </w:t>
      </w:r>
      <w:r w:rsidR="00101302">
        <w:rPr>
          <w:color w:val="000000" w:themeColor="text1"/>
        </w:rPr>
        <w:t>wide</w:t>
      </w:r>
      <w:r>
        <w:rPr>
          <w:color w:val="000000" w:themeColor="text1"/>
        </w:rPr>
        <w:t xml:space="preserve"> range of potential emergencies or disasters. The plan outlines </w:t>
      </w:r>
      <w:r w:rsidR="00101302">
        <w:rPr>
          <w:color w:val="000000" w:themeColor="text1"/>
        </w:rPr>
        <w:t>the organization’s top hazards</w:t>
      </w:r>
      <w:r w:rsidR="00A86FE2">
        <w:rPr>
          <w:color w:val="000000" w:themeColor="text1"/>
        </w:rPr>
        <w:t>, the business impact assessment, essential functions</w:t>
      </w:r>
      <w:r w:rsidR="00101302">
        <w:rPr>
          <w:color w:val="000000" w:themeColor="text1"/>
        </w:rPr>
        <w:t xml:space="preserve"> and discusses mitigating factors, such as insurance. The plan defines essential continuity staff, including who has the authority to activate the plan and orders of succession and delegation of authorit</w:t>
      </w:r>
      <w:r w:rsidR="00CF43B6">
        <w:rPr>
          <w:color w:val="000000" w:themeColor="text1"/>
        </w:rPr>
        <w:t>ies</w:t>
      </w:r>
      <w:r w:rsidR="00101302">
        <w:rPr>
          <w:color w:val="000000" w:themeColor="text1"/>
        </w:rPr>
        <w:t xml:space="preserve"> for key positions. The plan </w:t>
      </w:r>
      <w:r w:rsidR="00A86FE2">
        <w:rPr>
          <w:color w:val="000000" w:themeColor="text1"/>
        </w:rPr>
        <w:t xml:space="preserve">discusses communications, information technology, and essential records in relation to business continuity. Considerations and procedures for alternate operations are documented in this </w:t>
      </w:r>
      <w:r w:rsidR="00CF43B6">
        <w:rPr>
          <w:color w:val="000000" w:themeColor="text1"/>
        </w:rPr>
        <w:t>BCP</w:t>
      </w:r>
      <w:r w:rsidR="00A86FE2">
        <w:rPr>
          <w:color w:val="000000" w:themeColor="text1"/>
        </w:rPr>
        <w:t xml:space="preserve">. </w:t>
      </w:r>
    </w:p>
    <w:p w14:paraId="1C9AEB1E" w14:textId="7E3A9DA9" w:rsidR="00A86FE2" w:rsidRDefault="00A86FE2" w:rsidP="00A73E16">
      <w:pPr>
        <w:rPr>
          <w:color w:val="000000" w:themeColor="text1"/>
        </w:rPr>
      </w:pPr>
    </w:p>
    <w:p w14:paraId="359F5DAC" w14:textId="29365BEC" w:rsidR="00A86FE2" w:rsidRPr="00A86FE2" w:rsidRDefault="00A86FE2" w:rsidP="00A86FE2">
      <w:pPr>
        <w:jc w:val="both"/>
        <w:textAlignment w:val="baseline"/>
        <w:rPr>
          <w:rFonts w:ascii="Calibri" w:eastAsia="Times New Roman" w:hAnsi="Calibri" w:cs="Times New Roman"/>
          <w:sz w:val="22"/>
          <w:szCs w:val="22"/>
        </w:rPr>
      </w:pPr>
      <w:r w:rsidRPr="00A86FE2">
        <w:rPr>
          <w:rFonts w:ascii="Calibri" w:eastAsia="Times New Roman" w:hAnsi="Calibri" w:cs="Times New Roman"/>
        </w:rPr>
        <w:t xml:space="preserve">The objectives of the </w:t>
      </w:r>
      <w:r w:rsidRPr="00A86FE2">
        <w:rPr>
          <w:rFonts w:ascii="Calibri" w:eastAsia="Times New Roman" w:hAnsi="Calibri" w:cs="Times New Roman"/>
          <w:b/>
          <w:bCs/>
        </w:rPr>
        <w:t>[organization name]</w:t>
      </w:r>
      <w:r>
        <w:rPr>
          <w:rFonts w:ascii="Calibri" w:eastAsia="Times New Roman" w:hAnsi="Calibri" w:cs="Times New Roman"/>
        </w:rPr>
        <w:t xml:space="preserve"> BCP</w:t>
      </w:r>
      <w:r w:rsidRPr="00A86FE2">
        <w:rPr>
          <w:rFonts w:ascii="Calibri" w:eastAsia="Times New Roman" w:hAnsi="Calibri" w:cs="Times New Roman"/>
        </w:rPr>
        <w:t> include: </w:t>
      </w:r>
    </w:p>
    <w:p w14:paraId="3DD965CD" w14:textId="4C44C6F6" w:rsidR="00A86FE2" w:rsidRPr="00A86FE2" w:rsidRDefault="00A86FE2" w:rsidP="00A86FE2">
      <w:pPr>
        <w:jc w:val="both"/>
        <w:textAlignment w:val="baseline"/>
        <w:rPr>
          <w:rFonts w:ascii="Calibri" w:eastAsia="Times New Roman" w:hAnsi="Calibri" w:cs="Times New Roman"/>
          <w:sz w:val="10"/>
          <w:szCs w:val="10"/>
        </w:rPr>
      </w:pPr>
    </w:p>
    <w:p w14:paraId="58234CE7" w14:textId="113B9DC6" w:rsidR="00A86FE2" w:rsidRPr="00A86FE2" w:rsidRDefault="00A86FE2" w:rsidP="005F2BF1">
      <w:pPr>
        <w:numPr>
          <w:ilvl w:val="0"/>
          <w:numId w:val="9"/>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t>Ensuring safety of staff</w:t>
      </w:r>
      <w:r>
        <w:rPr>
          <w:rFonts w:ascii="Calibri" w:eastAsia="Times New Roman" w:hAnsi="Calibri" w:cs="Times New Roman"/>
        </w:rPr>
        <w:t xml:space="preserve"> and </w:t>
      </w:r>
      <w:r w:rsidRPr="00A86FE2">
        <w:rPr>
          <w:rFonts w:ascii="Calibri" w:eastAsia="Times New Roman" w:hAnsi="Calibri" w:cs="Times New Roman"/>
        </w:rPr>
        <w:t>clients</w:t>
      </w:r>
      <w:r>
        <w:rPr>
          <w:rFonts w:ascii="Calibri" w:eastAsia="Times New Roman" w:hAnsi="Calibri" w:cs="Times New Roman"/>
        </w:rPr>
        <w:t xml:space="preserve"> /customers</w:t>
      </w:r>
      <w:r w:rsidRPr="00A86FE2">
        <w:rPr>
          <w:rFonts w:ascii="Calibri" w:eastAsia="Times New Roman" w:hAnsi="Calibri" w:cs="Times New Roman"/>
        </w:rPr>
        <w:t>; </w:t>
      </w:r>
    </w:p>
    <w:p w14:paraId="51722086" w14:textId="77777777" w:rsidR="00A86FE2" w:rsidRPr="00A86FE2" w:rsidRDefault="00A86FE2" w:rsidP="005F2BF1">
      <w:pPr>
        <w:numPr>
          <w:ilvl w:val="0"/>
          <w:numId w:val="9"/>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t xml:space="preserve">Ensuring the continuous performance of essential functions during an </w:t>
      </w:r>
      <w:r>
        <w:rPr>
          <w:rFonts w:ascii="Calibri" w:eastAsia="Times New Roman" w:hAnsi="Calibri" w:cs="Times New Roman"/>
        </w:rPr>
        <w:t xml:space="preserve">  </w:t>
      </w:r>
    </w:p>
    <w:p w14:paraId="5D4A152E" w14:textId="5219A53B" w:rsidR="00A86FE2" w:rsidRPr="00A86FE2" w:rsidRDefault="00A86FE2" w:rsidP="00A86FE2">
      <w:pPr>
        <w:ind w:left="1080"/>
        <w:textAlignment w:val="baseline"/>
        <w:rPr>
          <w:rFonts w:ascii="Calibri" w:eastAsia="Times New Roman" w:hAnsi="Calibri" w:cs="Times New Roman"/>
          <w:sz w:val="22"/>
          <w:szCs w:val="22"/>
        </w:rPr>
      </w:pPr>
      <w:r>
        <w:rPr>
          <w:rFonts w:ascii="Calibri" w:eastAsia="Times New Roman" w:hAnsi="Calibri" w:cs="Times New Roman"/>
        </w:rPr>
        <w:t xml:space="preserve">       </w:t>
      </w:r>
      <w:r w:rsidRPr="00A86FE2">
        <w:rPr>
          <w:rFonts w:ascii="Calibri" w:eastAsia="Times New Roman" w:hAnsi="Calibri" w:cs="Times New Roman"/>
        </w:rPr>
        <w:t>emergency; </w:t>
      </w:r>
    </w:p>
    <w:p w14:paraId="7E1B68B0" w14:textId="77777777" w:rsidR="00A86FE2" w:rsidRPr="00A86FE2" w:rsidRDefault="00A86FE2" w:rsidP="005F2BF1">
      <w:pPr>
        <w:numPr>
          <w:ilvl w:val="0"/>
          <w:numId w:val="10"/>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t>Protecting essential facilities, equipment, records, and other assets; </w:t>
      </w:r>
    </w:p>
    <w:p w14:paraId="7C8C261D" w14:textId="77777777" w:rsidR="00A86FE2" w:rsidRPr="00A86FE2" w:rsidRDefault="00A86FE2" w:rsidP="005F2BF1">
      <w:pPr>
        <w:numPr>
          <w:ilvl w:val="0"/>
          <w:numId w:val="10"/>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t>Reducing or mitigating disruptions to operations; </w:t>
      </w:r>
    </w:p>
    <w:p w14:paraId="303E2E82" w14:textId="77777777" w:rsidR="00A86FE2" w:rsidRPr="00A86FE2" w:rsidRDefault="00A86FE2" w:rsidP="005F2BF1">
      <w:pPr>
        <w:numPr>
          <w:ilvl w:val="0"/>
          <w:numId w:val="10"/>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lastRenderedPageBreak/>
        <w:t xml:space="preserve">Achieving a timely and orderly recovery from an emergency and resumption of </w:t>
      </w:r>
      <w:r>
        <w:rPr>
          <w:rFonts w:ascii="Calibri" w:eastAsia="Times New Roman" w:hAnsi="Calibri" w:cs="Times New Roman"/>
        </w:rPr>
        <w:t xml:space="preserve">  </w:t>
      </w:r>
    </w:p>
    <w:p w14:paraId="279F223E" w14:textId="665B89E2" w:rsidR="00A86FE2" w:rsidRPr="00A86FE2" w:rsidRDefault="00A86FE2" w:rsidP="00A86FE2">
      <w:pPr>
        <w:ind w:left="1080"/>
        <w:textAlignment w:val="baseline"/>
        <w:rPr>
          <w:rFonts w:ascii="Calibri" w:eastAsia="Times New Roman" w:hAnsi="Calibri" w:cs="Times New Roman"/>
          <w:sz w:val="22"/>
          <w:szCs w:val="22"/>
        </w:rPr>
      </w:pPr>
      <w:r>
        <w:rPr>
          <w:rFonts w:ascii="Calibri" w:eastAsia="Times New Roman" w:hAnsi="Calibri" w:cs="Times New Roman"/>
        </w:rPr>
        <w:t xml:space="preserve">       </w:t>
      </w:r>
      <w:r w:rsidRPr="00A86FE2">
        <w:rPr>
          <w:rFonts w:ascii="Calibri" w:eastAsia="Times New Roman" w:hAnsi="Calibri" w:cs="Times New Roman"/>
        </w:rPr>
        <w:t xml:space="preserve">full service to clients </w:t>
      </w:r>
      <w:r>
        <w:rPr>
          <w:rFonts w:ascii="Calibri" w:eastAsia="Times New Roman" w:hAnsi="Calibri" w:cs="Times New Roman"/>
        </w:rPr>
        <w:t xml:space="preserve">/ customers </w:t>
      </w:r>
      <w:r w:rsidRPr="00A86FE2">
        <w:rPr>
          <w:rFonts w:ascii="Calibri" w:eastAsia="Times New Roman" w:hAnsi="Calibri" w:cs="Times New Roman"/>
        </w:rPr>
        <w:t>and community members; </w:t>
      </w:r>
    </w:p>
    <w:p w14:paraId="1EF17A2B" w14:textId="77777777" w:rsidR="00A86FE2" w:rsidRPr="00A86FE2" w:rsidRDefault="00A86FE2" w:rsidP="005F2BF1">
      <w:pPr>
        <w:numPr>
          <w:ilvl w:val="0"/>
          <w:numId w:val="10"/>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t>Providing a foundation for continued leadership under all circumstances; and </w:t>
      </w:r>
    </w:p>
    <w:p w14:paraId="699CD4BB" w14:textId="15C211B6" w:rsidR="000D331A" w:rsidRPr="000D331A" w:rsidRDefault="00A86FE2" w:rsidP="005F2BF1">
      <w:pPr>
        <w:numPr>
          <w:ilvl w:val="0"/>
          <w:numId w:val="10"/>
        </w:numPr>
        <w:ind w:left="1080" w:firstLine="0"/>
        <w:textAlignment w:val="baseline"/>
        <w:rPr>
          <w:rFonts w:ascii="Calibri" w:eastAsia="Times New Roman" w:hAnsi="Calibri" w:cs="Times New Roman"/>
          <w:sz w:val="22"/>
          <w:szCs w:val="22"/>
        </w:rPr>
      </w:pPr>
      <w:r w:rsidRPr="00A86FE2">
        <w:rPr>
          <w:rFonts w:ascii="Calibri" w:eastAsia="Times New Roman" w:hAnsi="Calibri" w:cs="Times New Roman"/>
        </w:rPr>
        <w:t>Complying with legal and statutory requirements. </w:t>
      </w:r>
    </w:p>
    <w:p w14:paraId="7388956B" w14:textId="77777777" w:rsidR="000D331A" w:rsidRDefault="000D331A" w:rsidP="000D331A">
      <w:pPr>
        <w:pStyle w:val="Heading1"/>
        <w:spacing w:before="0"/>
        <w:rPr>
          <w:sz w:val="24"/>
          <w:szCs w:val="24"/>
        </w:rPr>
      </w:pPr>
    </w:p>
    <w:p w14:paraId="6C5AAA87" w14:textId="59D90E20" w:rsidR="00896000" w:rsidRDefault="00896000" w:rsidP="000D331A">
      <w:pPr>
        <w:pStyle w:val="Heading1"/>
        <w:spacing w:before="0"/>
      </w:pPr>
      <w:bookmarkStart w:id="7" w:name="_Toc65082535"/>
      <w:r>
        <w:t>Risk Management</w:t>
      </w:r>
      <w:bookmarkEnd w:id="7"/>
    </w:p>
    <w:p w14:paraId="56A83A0F" w14:textId="0EC8346F" w:rsidR="00896000" w:rsidRDefault="00896000" w:rsidP="00896000"/>
    <w:p w14:paraId="04B8A2A4" w14:textId="310022F2" w:rsidR="00896000" w:rsidRDefault="00896000" w:rsidP="00896000">
      <w:pPr>
        <w:pStyle w:val="Heading2"/>
      </w:pPr>
      <w:bookmarkStart w:id="8" w:name="_Toc65082536"/>
      <w:r w:rsidRPr="00896000">
        <w:t xml:space="preserve">Understanding </w:t>
      </w:r>
      <w:r>
        <w:t>and Mitigating Risk</w:t>
      </w:r>
      <w:bookmarkEnd w:id="8"/>
    </w:p>
    <w:p w14:paraId="6D497A60" w14:textId="36E89442" w:rsidR="007E5143" w:rsidRDefault="007E5143" w:rsidP="007E5143"/>
    <w:tbl>
      <w:tblPr>
        <w:tblStyle w:val="TableGrid"/>
        <w:tblW w:w="0" w:type="auto"/>
        <w:tblLook w:val="04A0" w:firstRow="1" w:lastRow="0" w:firstColumn="1" w:lastColumn="0" w:noHBand="0" w:noVBand="1"/>
      </w:tblPr>
      <w:tblGrid>
        <w:gridCol w:w="9350"/>
      </w:tblGrid>
      <w:tr w:rsidR="007E5143" w14:paraId="4DC7049C" w14:textId="77777777" w:rsidTr="007E5143">
        <w:tc>
          <w:tcPr>
            <w:tcW w:w="9350" w:type="dxa"/>
            <w:tcBorders>
              <w:top w:val="single" w:sz="4" w:space="0" w:color="4472C4"/>
              <w:left w:val="single" w:sz="4" w:space="0" w:color="4472C4"/>
              <w:bottom w:val="single" w:sz="4" w:space="0" w:color="4472C4"/>
              <w:right w:val="single" w:sz="4" w:space="0" w:color="4472C4"/>
            </w:tcBorders>
            <w:shd w:val="clear" w:color="auto" w:fill="D9E2F3" w:themeFill="accent1" w:themeFillTint="33"/>
          </w:tcPr>
          <w:p w14:paraId="51F67674" w14:textId="77777777" w:rsidR="007E5143" w:rsidRPr="007E5143" w:rsidRDefault="007E5143" w:rsidP="007E5143">
            <w:pPr>
              <w:rPr>
                <w:rFonts w:asciiTheme="minorHAnsi" w:eastAsiaTheme="minorHAnsi" w:hAnsiTheme="minorHAnsi" w:cstheme="minorBidi"/>
                <w:sz w:val="10"/>
                <w:szCs w:val="10"/>
              </w:rPr>
            </w:pPr>
          </w:p>
          <w:p w14:paraId="7FAC005D" w14:textId="016CAD16" w:rsidR="007E5143" w:rsidRPr="00B755F4" w:rsidRDefault="007E5143" w:rsidP="007E5143">
            <w:pPr>
              <w:rPr>
                <w:rFonts w:asciiTheme="minorHAnsi" w:hAnsiTheme="minorHAnsi"/>
                <w:sz w:val="22"/>
                <w:szCs w:val="22"/>
              </w:rPr>
            </w:pPr>
            <w:r w:rsidRPr="00B755F4">
              <w:rPr>
                <w:rFonts w:asciiTheme="minorHAnsi" w:hAnsiTheme="minorHAnsi"/>
                <w:sz w:val="22"/>
                <w:szCs w:val="22"/>
              </w:rPr>
              <w:t>Section Steps:</w:t>
            </w:r>
          </w:p>
          <w:p w14:paraId="4138D2EC" w14:textId="3C008ED6" w:rsidR="007E5143" w:rsidRPr="00B755F4" w:rsidRDefault="007E5143" w:rsidP="007E5143">
            <w:pPr>
              <w:rPr>
                <w:rFonts w:asciiTheme="minorHAnsi" w:hAnsiTheme="minorHAnsi"/>
                <w:sz w:val="10"/>
                <w:szCs w:val="10"/>
              </w:rPr>
            </w:pPr>
          </w:p>
          <w:p w14:paraId="62AD10FC" w14:textId="53D92445" w:rsidR="007E5143" w:rsidRPr="00B755F4" w:rsidRDefault="007E5143" w:rsidP="005F2BF1">
            <w:pPr>
              <w:pStyle w:val="ListParagraph"/>
              <w:numPr>
                <w:ilvl w:val="0"/>
                <w:numId w:val="13"/>
              </w:numPr>
              <w:rPr>
                <w:rFonts w:asciiTheme="minorHAnsi" w:hAnsiTheme="minorHAnsi"/>
                <w:color w:val="000000" w:themeColor="text1"/>
                <w:sz w:val="22"/>
                <w:szCs w:val="22"/>
              </w:rPr>
            </w:pPr>
            <w:r w:rsidRPr="00B755F4">
              <w:rPr>
                <w:rFonts w:asciiTheme="minorHAnsi" w:hAnsiTheme="minorHAnsi"/>
                <w:color w:val="000000" w:themeColor="text1"/>
                <w:sz w:val="22"/>
                <w:szCs w:val="22"/>
              </w:rPr>
              <w:t xml:space="preserve">Fill in the bold </w:t>
            </w:r>
            <w:r w:rsidR="00315475">
              <w:rPr>
                <w:rFonts w:asciiTheme="minorHAnsi" w:hAnsiTheme="minorHAnsi"/>
                <w:color w:val="000000" w:themeColor="text1"/>
                <w:sz w:val="22"/>
                <w:szCs w:val="22"/>
              </w:rPr>
              <w:t>lettering</w:t>
            </w:r>
            <w:r w:rsidRPr="00B755F4">
              <w:rPr>
                <w:rFonts w:asciiTheme="minorHAnsi" w:hAnsiTheme="minorHAnsi"/>
                <w:color w:val="000000" w:themeColor="text1"/>
                <w:sz w:val="22"/>
                <w:szCs w:val="22"/>
              </w:rPr>
              <w:t xml:space="preserve"> with your organization’s name and remove bold text.</w:t>
            </w:r>
          </w:p>
          <w:p w14:paraId="2F619612" w14:textId="0496EFFE" w:rsidR="007E5143" w:rsidRPr="007E5143" w:rsidRDefault="007E5143" w:rsidP="007E5143">
            <w:pPr>
              <w:pStyle w:val="ListParagraph"/>
              <w:rPr>
                <w:rFonts w:asciiTheme="minorHAnsi" w:hAnsiTheme="minorHAnsi"/>
                <w:sz w:val="10"/>
                <w:szCs w:val="10"/>
              </w:rPr>
            </w:pPr>
          </w:p>
        </w:tc>
      </w:tr>
    </w:tbl>
    <w:p w14:paraId="157E63F5" w14:textId="77777777" w:rsidR="00222B44" w:rsidRDefault="00222B44" w:rsidP="00896000"/>
    <w:p w14:paraId="09525D33" w14:textId="39449B80" w:rsidR="00873372" w:rsidRDefault="00873372" w:rsidP="00896000">
      <w:r>
        <w:t xml:space="preserve">Small businesses and organizations are particularly vulnerable to emergencies and disasters. FEMA reports up to 40% of small businesses will not reopen immediately following a disaster and within a year of a natural disaster, an additional 25% </w:t>
      </w:r>
      <w:r w:rsidR="00A355A1">
        <w:t xml:space="preserve">of </w:t>
      </w:r>
      <w:r>
        <w:t>small businesses will close as a result of the disaster.</w:t>
      </w:r>
      <w:r w:rsidR="0090053C">
        <w:t xml:space="preserve"> Within three years of a natural disaster, up to 75% of small businesses or organizations without a continuity plan wi</w:t>
      </w:r>
      <w:r w:rsidR="007000D6">
        <w:t>ll</w:t>
      </w:r>
      <w:r w:rsidR="0090053C">
        <w:t xml:space="preserve"> fail as a result of disaster impacts. This is why it is critical for small business owners, non-government organizations, and not-for-profits to understand their risk</w:t>
      </w:r>
      <w:r w:rsidR="00DE27F5">
        <w:t>s</w:t>
      </w:r>
      <w:r w:rsidR="0090053C">
        <w:t xml:space="preserve"> and engage in activities to mitigate the risk</w:t>
      </w:r>
      <w:r w:rsidR="00DE27F5">
        <w:t>s</w:t>
      </w:r>
      <w:r w:rsidR="0090053C">
        <w:t xml:space="preserve"> and reduce vulnerabilities.</w:t>
      </w:r>
    </w:p>
    <w:p w14:paraId="56E6A89D" w14:textId="69DF7A8E" w:rsidR="002D16FC" w:rsidRDefault="002D16FC" w:rsidP="00896000"/>
    <w:p w14:paraId="3D6D8C87" w14:textId="2577AD9A" w:rsidR="002D16FC" w:rsidRDefault="002D16FC" w:rsidP="00896000">
      <w:r>
        <w:t xml:space="preserve">Risk management methods can be put into two categories: risk control and risk financing. Risk control involves reducing risk by avoiding risk, building redundant systems, or through enhancing resilience.  As an example, when controlling risk, small businesses might choose a location outside of a flood zone or in a building that is retrofitted for earthquakes, plan for and document back-up procedures for essential work functions and processes and information technology, and plan for emergencies and disasters by documenting procedures and policies before an event occurs. </w:t>
      </w:r>
    </w:p>
    <w:p w14:paraId="7B4BA896" w14:textId="7C335329" w:rsidR="002D16FC" w:rsidRDefault="002D16FC" w:rsidP="00896000"/>
    <w:p w14:paraId="580A5157" w14:textId="48747FA4" w:rsidR="002D16FC" w:rsidRDefault="002D16FC" w:rsidP="00896000">
      <w:r>
        <w:t>Risk financing</w:t>
      </w:r>
      <w:r w:rsidR="00E34924">
        <w:t xml:space="preserve"> involves planning ways to pay for losses related to emergencies and disasters. Acceptance or retention </w:t>
      </w:r>
      <w:r w:rsidR="00DE27F5">
        <w:t xml:space="preserve">of risk </w:t>
      </w:r>
      <w:r w:rsidR="00E34924">
        <w:t xml:space="preserve">involves using your own funds to pay for losses. Transfer of financial risk, using others’ funds to cover losses, refers to having insurance coverage for business losses or using a noninsurance transfer, such as, contracts or government assistance. </w:t>
      </w:r>
      <w:r w:rsidR="00DE27F5">
        <w:t>A Harvard Business Review study cites the biggest reason that businesses fail after emergencies and disasters is lack of insurance or being underinsured.</w:t>
      </w:r>
    </w:p>
    <w:p w14:paraId="437E4319" w14:textId="77777777" w:rsidR="00896000" w:rsidRDefault="00896000" w:rsidP="00896000"/>
    <w:p w14:paraId="5DE0F550" w14:textId="78EDD534" w:rsidR="00896000" w:rsidRDefault="0090053C" w:rsidP="00896000">
      <w:r>
        <w:t>Risk assessment for small businesses and organizations is critical for several reasons, including: a small labor force, informal organization, and relatively vulnerable financial status. In addition to ensuring adequate insurance coverage to mitigate the risks associated with emergencies and disaster</w:t>
      </w:r>
      <w:r w:rsidR="00471EAC">
        <w:t>s</w:t>
      </w:r>
      <w:r>
        <w:t>, small business</w:t>
      </w:r>
      <w:r w:rsidR="00471EAC">
        <w:t>es</w:t>
      </w:r>
      <w:r>
        <w:t xml:space="preserve"> and organizations can conduct hazard and vulnerability assessments (</w:t>
      </w:r>
      <w:r w:rsidR="00896000">
        <w:t>HVA</w:t>
      </w:r>
      <w:r>
        <w:t>s)</w:t>
      </w:r>
      <w:r w:rsidR="00896000">
        <w:t xml:space="preserve"> and </w:t>
      </w:r>
      <w:r>
        <w:t>business impact assessments (</w:t>
      </w:r>
      <w:r w:rsidR="00896000">
        <w:t>BIA</w:t>
      </w:r>
      <w:r>
        <w:t>s)</w:t>
      </w:r>
      <w:r w:rsidR="00896000">
        <w:t xml:space="preserve"> </w:t>
      </w:r>
      <w:r w:rsidR="007000D6">
        <w:t xml:space="preserve">as part of their business continuity planning. Understanding the hazards that the organization may be subject to and the impact of those hazards on the organization will help prioritize continuity resources toward those hazards that </w:t>
      </w:r>
      <w:r w:rsidR="007000D6">
        <w:lastRenderedPageBreak/>
        <w:t xml:space="preserve">cause the greatest impact to the organization. In addition, a BIA will determine the essential </w:t>
      </w:r>
      <w:r w:rsidR="00DE27F5">
        <w:t xml:space="preserve">work </w:t>
      </w:r>
      <w:r w:rsidR="007000D6">
        <w:t xml:space="preserve">functions required for the organization to continue operations.  </w:t>
      </w:r>
    </w:p>
    <w:p w14:paraId="04D467B3" w14:textId="639AE5E3" w:rsidR="007000D6" w:rsidRDefault="007000D6" w:rsidP="00896000"/>
    <w:p w14:paraId="48722795" w14:textId="1EF01010" w:rsidR="007000D6" w:rsidRDefault="007000D6" w:rsidP="00896000">
      <w:r>
        <w:t xml:space="preserve">The following sections outline the HVA, insurance, and BIA for </w:t>
      </w:r>
      <w:r w:rsidRPr="007000D6">
        <w:rPr>
          <w:b/>
          <w:bCs/>
        </w:rPr>
        <w:t>[organization name].</w:t>
      </w:r>
      <w:r>
        <w:rPr>
          <w:b/>
          <w:bCs/>
        </w:rPr>
        <w:t xml:space="preserve"> </w:t>
      </w:r>
      <w:r>
        <w:t>These are important mitigating factors that the organization has engaged</w:t>
      </w:r>
      <w:r w:rsidR="009B4E90">
        <w:t xml:space="preserve"> in during the business continuity planning process</w:t>
      </w:r>
      <w:r>
        <w:t xml:space="preserve"> </w:t>
      </w:r>
      <w:r w:rsidR="009B4E90">
        <w:t>t</w:t>
      </w:r>
      <w:r>
        <w:t>o build resilience.</w:t>
      </w:r>
    </w:p>
    <w:p w14:paraId="1951AFA3" w14:textId="77777777" w:rsidR="00DE27F5" w:rsidRPr="007000D6" w:rsidRDefault="00DE27F5" w:rsidP="00896000"/>
    <w:p w14:paraId="013D2EE1" w14:textId="16C13B93" w:rsidR="00896000" w:rsidRDefault="00896000" w:rsidP="00896000">
      <w:pPr>
        <w:pStyle w:val="Heading2"/>
      </w:pPr>
      <w:bookmarkStart w:id="9" w:name="_Toc65082537"/>
      <w:r>
        <w:t>Hazard and Vulnerability Assessment</w:t>
      </w:r>
      <w:bookmarkEnd w:id="9"/>
    </w:p>
    <w:p w14:paraId="0E1731E6" w14:textId="0F9697F1" w:rsidR="009C3AA5" w:rsidRDefault="009C3AA5" w:rsidP="009C3AA5"/>
    <w:tbl>
      <w:tblPr>
        <w:tblStyle w:val="TableGrid"/>
        <w:tblW w:w="0" w:type="auto"/>
        <w:tblLook w:val="04A0" w:firstRow="1" w:lastRow="0" w:firstColumn="1" w:lastColumn="0" w:noHBand="0" w:noVBand="1"/>
      </w:tblPr>
      <w:tblGrid>
        <w:gridCol w:w="9350"/>
      </w:tblGrid>
      <w:tr w:rsidR="009C3AA5" w14:paraId="66DBC091" w14:textId="77777777" w:rsidTr="009C3AA5">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95D6FB" w14:textId="77777777" w:rsidR="009C3AA5" w:rsidRPr="009C3AA5" w:rsidRDefault="009C3AA5" w:rsidP="009C3AA5">
            <w:pPr>
              <w:rPr>
                <w:rFonts w:asciiTheme="minorHAnsi" w:eastAsiaTheme="minorHAnsi" w:hAnsiTheme="minorHAnsi" w:cstheme="minorBidi"/>
                <w:sz w:val="10"/>
                <w:szCs w:val="10"/>
              </w:rPr>
            </w:pPr>
          </w:p>
          <w:p w14:paraId="5C058EAE" w14:textId="15E82397" w:rsidR="009C3AA5" w:rsidRPr="009C3AA5" w:rsidRDefault="00B755F4" w:rsidP="009C3AA5">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Section </w:t>
            </w:r>
            <w:r w:rsidR="009C3AA5" w:rsidRPr="009C3AA5">
              <w:rPr>
                <w:rFonts w:asciiTheme="minorHAnsi" w:eastAsiaTheme="minorHAnsi" w:hAnsiTheme="minorHAnsi" w:cstheme="minorBidi"/>
                <w:sz w:val="22"/>
                <w:szCs w:val="22"/>
              </w:rPr>
              <w:t>Steps:</w:t>
            </w:r>
          </w:p>
          <w:p w14:paraId="3FCA0976" w14:textId="44D9CBAF" w:rsidR="009C3AA5" w:rsidRPr="00C0515C" w:rsidRDefault="009C3AA5" w:rsidP="009C3AA5">
            <w:pPr>
              <w:rPr>
                <w:rFonts w:asciiTheme="minorHAnsi" w:eastAsiaTheme="minorHAnsi" w:hAnsiTheme="minorHAnsi" w:cstheme="minorBidi"/>
                <w:sz w:val="10"/>
                <w:szCs w:val="10"/>
              </w:rPr>
            </w:pPr>
          </w:p>
          <w:p w14:paraId="7267CDEA" w14:textId="254667E8" w:rsidR="009C3AA5" w:rsidRDefault="009C3AA5" w:rsidP="005F2BF1">
            <w:pPr>
              <w:pStyle w:val="ListParagraph"/>
              <w:numPr>
                <w:ilvl w:val="0"/>
                <w:numId w:val="6"/>
              </w:numPr>
              <w:rPr>
                <w:rFonts w:asciiTheme="minorHAnsi" w:eastAsiaTheme="minorHAnsi" w:hAnsiTheme="minorHAnsi"/>
                <w:sz w:val="22"/>
                <w:szCs w:val="22"/>
              </w:rPr>
            </w:pPr>
            <w:r w:rsidRPr="009C3AA5">
              <w:rPr>
                <w:rFonts w:asciiTheme="minorHAnsi" w:eastAsiaTheme="minorHAnsi" w:hAnsiTheme="minorHAnsi"/>
                <w:sz w:val="22"/>
                <w:szCs w:val="22"/>
              </w:rPr>
              <w:t>Fill out Hazard and Vulnerability Assessment</w:t>
            </w:r>
            <w:r w:rsidR="00A355A1">
              <w:rPr>
                <w:rFonts w:asciiTheme="minorHAnsi" w:eastAsiaTheme="minorHAnsi" w:hAnsiTheme="minorHAnsi"/>
                <w:sz w:val="22"/>
                <w:szCs w:val="22"/>
              </w:rPr>
              <w:t xml:space="preserve"> (HVA)</w:t>
            </w:r>
            <w:r w:rsidRPr="009C3AA5">
              <w:rPr>
                <w:rFonts w:asciiTheme="minorHAnsi" w:eastAsiaTheme="minorHAnsi" w:hAnsiTheme="minorHAnsi"/>
                <w:sz w:val="22"/>
                <w:szCs w:val="22"/>
              </w:rPr>
              <w:t xml:space="preserve"> Tool</w:t>
            </w:r>
            <w:r w:rsidR="00C17826">
              <w:rPr>
                <w:rFonts w:asciiTheme="minorHAnsi" w:eastAsiaTheme="minorHAnsi" w:hAnsiTheme="minorHAnsi"/>
                <w:sz w:val="22"/>
                <w:szCs w:val="22"/>
              </w:rPr>
              <w:t xml:space="preserve"> in Appendix A of this plan.</w:t>
            </w:r>
          </w:p>
          <w:p w14:paraId="3ECFF828" w14:textId="43EFAA33" w:rsidR="002449F9" w:rsidRDefault="002449F9" w:rsidP="005F2BF1">
            <w:pPr>
              <w:pStyle w:val="ListParagraph"/>
              <w:numPr>
                <w:ilvl w:val="0"/>
                <w:numId w:val="6"/>
              </w:numPr>
              <w:rPr>
                <w:rFonts w:asciiTheme="minorHAnsi" w:eastAsiaTheme="minorHAnsi" w:hAnsiTheme="minorHAnsi"/>
                <w:sz w:val="22"/>
                <w:szCs w:val="22"/>
              </w:rPr>
            </w:pPr>
            <w:r>
              <w:rPr>
                <w:rFonts w:asciiTheme="minorHAnsi" w:eastAsiaTheme="minorHAnsi" w:hAnsiTheme="minorHAnsi"/>
                <w:sz w:val="22"/>
                <w:szCs w:val="22"/>
              </w:rPr>
              <w:t xml:space="preserve">Fill in the bold </w:t>
            </w:r>
            <w:r w:rsidR="00315475">
              <w:rPr>
                <w:rFonts w:asciiTheme="minorHAnsi" w:eastAsiaTheme="minorHAnsi" w:hAnsiTheme="minorHAnsi"/>
                <w:sz w:val="22"/>
                <w:szCs w:val="22"/>
              </w:rPr>
              <w:t>lettering</w:t>
            </w:r>
            <w:r>
              <w:rPr>
                <w:rFonts w:asciiTheme="minorHAnsi" w:eastAsiaTheme="minorHAnsi" w:hAnsiTheme="minorHAnsi"/>
                <w:sz w:val="22"/>
                <w:szCs w:val="22"/>
              </w:rPr>
              <w:t xml:space="preserve"> in this section with your organization’s name and location / address and remove bold text.</w:t>
            </w:r>
          </w:p>
          <w:p w14:paraId="0B8ABBC9" w14:textId="3B4F6F27" w:rsidR="009C3AA5" w:rsidRPr="00341DBB" w:rsidRDefault="00676393" w:rsidP="009C3AA5">
            <w:pPr>
              <w:pStyle w:val="ListParagraph"/>
              <w:numPr>
                <w:ilvl w:val="0"/>
                <w:numId w:val="6"/>
              </w:numPr>
              <w:rPr>
                <w:rFonts w:asciiTheme="minorHAnsi" w:eastAsiaTheme="minorHAnsi" w:hAnsiTheme="minorHAnsi"/>
                <w:sz w:val="22"/>
                <w:szCs w:val="22"/>
              </w:rPr>
            </w:pPr>
            <w:r>
              <w:rPr>
                <w:rFonts w:asciiTheme="minorHAnsi" w:eastAsiaTheme="minorHAnsi" w:hAnsiTheme="minorHAnsi"/>
                <w:sz w:val="22"/>
                <w:szCs w:val="22"/>
              </w:rPr>
              <w:t>List</w:t>
            </w:r>
            <w:r w:rsidR="009C3AA5">
              <w:rPr>
                <w:rFonts w:asciiTheme="minorHAnsi" w:eastAsiaTheme="minorHAnsi" w:hAnsiTheme="minorHAnsi"/>
                <w:sz w:val="22"/>
                <w:szCs w:val="22"/>
              </w:rPr>
              <w:t xml:space="preserve"> the organization</w:t>
            </w:r>
            <w:r w:rsidR="002449F9">
              <w:rPr>
                <w:rFonts w:asciiTheme="minorHAnsi" w:eastAsiaTheme="minorHAnsi" w:hAnsiTheme="minorHAnsi"/>
                <w:sz w:val="22"/>
                <w:szCs w:val="22"/>
              </w:rPr>
              <w:t>’</w:t>
            </w:r>
            <w:r w:rsidR="009C3AA5">
              <w:rPr>
                <w:rFonts w:asciiTheme="minorHAnsi" w:eastAsiaTheme="minorHAnsi" w:hAnsiTheme="minorHAnsi"/>
                <w:sz w:val="22"/>
                <w:szCs w:val="22"/>
              </w:rPr>
              <w:t>s top hazards</w:t>
            </w:r>
            <w:r w:rsidR="00341DBB">
              <w:rPr>
                <w:rFonts w:asciiTheme="minorHAnsi" w:eastAsiaTheme="minorHAnsi" w:hAnsiTheme="minorHAnsi"/>
                <w:sz w:val="22"/>
                <w:szCs w:val="22"/>
              </w:rPr>
              <w:t xml:space="preserve"> in this section, as determined by the HVA tool, and remove bold text.</w:t>
            </w:r>
          </w:p>
          <w:p w14:paraId="16FF9AA1" w14:textId="5C3F82D3" w:rsidR="009C3AA5" w:rsidRDefault="009C3AA5" w:rsidP="009C3AA5"/>
        </w:tc>
      </w:tr>
    </w:tbl>
    <w:p w14:paraId="233C23EA" w14:textId="08F2CBEA" w:rsidR="00896000" w:rsidRDefault="00896000" w:rsidP="00896000"/>
    <w:tbl>
      <w:tblPr>
        <w:tblStyle w:val="TableGrid"/>
        <w:tblW w:w="0" w:type="auto"/>
        <w:tblLook w:val="04A0" w:firstRow="1" w:lastRow="0" w:firstColumn="1" w:lastColumn="0" w:noHBand="0" w:noVBand="1"/>
      </w:tblPr>
      <w:tblGrid>
        <w:gridCol w:w="9350"/>
      </w:tblGrid>
      <w:tr w:rsidR="002719EF" w14:paraId="634F0AF3" w14:textId="77777777" w:rsidTr="002719EF">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19964680" w14:textId="77777777" w:rsidR="002719EF" w:rsidRPr="00E7255A" w:rsidRDefault="002719EF" w:rsidP="00896000">
            <w:pPr>
              <w:rPr>
                <w:rFonts w:asciiTheme="minorHAnsi" w:eastAsiaTheme="minorHAnsi" w:hAnsiTheme="minorHAnsi" w:cstheme="minorBidi"/>
                <w:sz w:val="10"/>
                <w:szCs w:val="10"/>
              </w:rPr>
            </w:pPr>
          </w:p>
          <w:p w14:paraId="41593E3A" w14:textId="766162F0" w:rsidR="002719EF" w:rsidRPr="00C51E0A" w:rsidRDefault="002719EF" w:rsidP="00896000">
            <w:pPr>
              <w:rPr>
                <w:rFonts w:asciiTheme="minorHAnsi" w:hAnsiTheme="minorHAnsi"/>
                <w:sz w:val="22"/>
                <w:szCs w:val="22"/>
              </w:rPr>
            </w:pPr>
            <w:r w:rsidRPr="00C51E0A">
              <w:rPr>
                <w:rFonts w:asciiTheme="minorHAnsi" w:hAnsiTheme="minorHAnsi"/>
                <w:sz w:val="22"/>
                <w:szCs w:val="22"/>
              </w:rPr>
              <w:t>HVA Tool Instructions (Appendix A):</w:t>
            </w:r>
          </w:p>
          <w:p w14:paraId="111D8E19" w14:textId="77777777" w:rsidR="00116FE5" w:rsidRPr="00C51E0A" w:rsidRDefault="00116FE5" w:rsidP="00896000">
            <w:pPr>
              <w:rPr>
                <w:rFonts w:asciiTheme="minorHAnsi" w:hAnsiTheme="minorHAnsi"/>
                <w:sz w:val="10"/>
                <w:szCs w:val="10"/>
              </w:rPr>
            </w:pPr>
          </w:p>
          <w:p w14:paraId="0BBAED9B" w14:textId="36793D40" w:rsidR="00E7255A" w:rsidRPr="00C51E0A" w:rsidRDefault="00116FE5" w:rsidP="005F2BF1">
            <w:pPr>
              <w:pStyle w:val="ListParagraph"/>
              <w:numPr>
                <w:ilvl w:val="1"/>
                <w:numId w:val="9"/>
              </w:numPr>
              <w:ind w:left="720"/>
              <w:rPr>
                <w:rFonts w:asciiTheme="minorHAnsi" w:hAnsiTheme="minorHAnsi"/>
                <w:sz w:val="22"/>
                <w:szCs w:val="22"/>
              </w:rPr>
            </w:pPr>
            <w:r w:rsidRPr="00C51E0A">
              <w:rPr>
                <w:rFonts w:asciiTheme="minorHAnsi" w:hAnsiTheme="minorHAnsi"/>
                <w:sz w:val="22"/>
                <w:szCs w:val="22"/>
              </w:rPr>
              <w:t>Hazards are broken down into natural, technological, and human</w:t>
            </w:r>
            <w:r w:rsidR="00E7255A" w:rsidRPr="00C51E0A">
              <w:rPr>
                <w:rFonts w:asciiTheme="minorHAnsi" w:hAnsiTheme="minorHAnsi"/>
                <w:sz w:val="22"/>
                <w:szCs w:val="22"/>
              </w:rPr>
              <w:t>-caused</w:t>
            </w:r>
            <w:r w:rsidRPr="00C51E0A">
              <w:rPr>
                <w:rFonts w:asciiTheme="minorHAnsi" w:hAnsiTheme="minorHAnsi"/>
                <w:sz w:val="22"/>
                <w:szCs w:val="22"/>
              </w:rPr>
              <w:t xml:space="preserve"> hazards. Each type is pre-populated</w:t>
            </w:r>
            <w:r w:rsidR="00E7255A" w:rsidRPr="00C51E0A">
              <w:rPr>
                <w:rFonts w:asciiTheme="minorHAnsi" w:hAnsiTheme="minorHAnsi"/>
                <w:sz w:val="22"/>
                <w:szCs w:val="22"/>
              </w:rPr>
              <w:t xml:space="preserve"> with several hazards</w:t>
            </w:r>
            <w:r w:rsidRPr="00C51E0A">
              <w:rPr>
                <w:rFonts w:asciiTheme="minorHAnsi" w:hAnsiTheme="minorHAnsi"/>
                <w:sz w:val="22"/>
                <w:szCs w:val="22"/>
              </w:rPr>
              <w:t xml:space="preserve">. </w:t>
            </w:r>
            <w:r w:rsidR="00207466" w:rsidRPr="00C51E0A">
              <w:rPr>
                <w:rFonts w:asciiTheme="minorHAnsi" w:hAnsiTheme="minorHAnsi"/>
                <w:sz w:val="22"/>
                <w:szCs w:val="22"/>
              </w:rPr>
              <w:t xml:space="preserve">They are not meant to be an all-inclusive list, but a basic list, relevant for most organizations in the Pacific Northwest or West Coast. </w:t>
            </w:r>
          </w:p>
          <w:p w14:paraId="593F13CF" w14:textId="24FE0CC7" w:rsidR="00E7255A" w:rsidRPr="00C51E0A" w:rsidRDefault="00E7255A" w:rsidP="005F2BF1">
            <w:pPr>
              <w:pStyle w:val="ListParagraph"/>
              <w:numPr>
                <w:ilvl w:val="0"/>
                <w:numId w:val="19"/>
              </w:numPr>
              <w:rPr>
                <w:rFonts w:asciiTheme="minorHAnsi" w:hAnsiTheme="minorHAnsi"/>
                <w:sz w:val="22"/>
                <w:szCs w:val="22"/>
              </w:rPr>
            </w:pPr>
            <w:r w:rsidRPr="00C51E0A">
              <w:rPr>
                <w:rFonts w:asciiTheme="minorHAnsi" w:hAnsiTheme="minorHAnsi"/>
                <w:sz w:val="22"/>
                <w:szCs w:val="22"/>
              </w:rPr>
              <w:t xml:space="preserve">Pre-populated hazards can be removed if they are not relevant to the region or organization. </w:t>
            </w:r>
          </w:p>
          <w:p w14:paraId="0D14CD77" w14:textId="16722590" w:rsidR="00E7255A" w:rsidRPr="00C51E0A" w:rsidRDefault="00116FE5" w:rsidP="005F2BF1">
            <w:pPr>
              <w:pStyle w:val="ListParagraph"/>
              <w:numPr>
                <w:ilvl w:val="0"/>
                <w:numId w:val="19"/>
              </w:numPr>
              <w:rPr>
                <w:rFonts w:asciiTheme="minorHAnsi" w:hAnsiTheme="minorHAnsi"/>
                <w:sz w:val="22"/>
                <w:szCs w:val="22"/>
              </w:rPr>
            </w:pPr>
            <w:r w:rsidRPr="00C51E0A">
              <w:rPr>
                <w:rFonts w:asciiTheme="minorHAnsi" w:hAnsiTheme="minorHAnsi"/>
                <w:sz w:val="22"/>
                <w:szCs w:val="22"/>
              </w:rPr>
              <w:t xml:space="preserve">There is an empty row in each hazard type to add additional hazards that are relevant for the organization. </w:t>
            </w:r>
            <w:r w:rsidR="00207466" w:rsidRPr="00C51E0A">
              <w:rPr>
                <w:rFonts w:asciiTheme="minorHAnsi" w:hAnsiTheme="minorHAnsi"/>
                <w:sz w:val="22"/>
                <w:szCs w:val="22"/>
              </w:rPr>
              <w:t>(E.g., tsunami could be added for organizations near the coast or security system failure might be added for an organization that relies heavily on their security system.)</w:t>
            </w:r>
          </w:p>
          <w:p w14:paraId="229BC84C" w14:textId="508B5A52" w:rsidR="002719EF" w:rsidRPr="00C51E0A" w:rsidRDefault="00116FE5" w:rsidP="005F2BF1">
            <w:pPr>
              <w:pStyle w:val="ListParagraph"/>
              <w:numPr>
                <w:ilvl w:val="0"/>
                <w:numId w:val="19"/>
              </w:numPr>
              <w:rPr>
                <w:rFonts w:asciiTheme="minorHAnsi" w:hAnsiTheme="minorHAnsi"/>
                <w:sz w:val="22"/>
                <w:szCs w:val="22"/>
              </w:rPr>
            </w:pPr>
            <w:r w:rsidRPr="00C51E0A">
              <w:rPr>
                <w:rFonts w:asciiTheme="minorHAnsi" w:hAnsiTheme="minorHAnsi"/>
                <w:sz w:val="22"/>
                <w:szCs w:val="22"/>
              </w:rPr>
              <w:t>Additional blank rows can be added, as needed, to include additional hazards in the assessment.</w:t>
            </w:r>
          </w:p>
          <w:p w14:paraId="4F58A641" w14:textId="77777777" w:rsidR="00E7255A" w:rsidRPr="00C51E0A" w:rsidRDefault="00E7255A" w:rsidP="00207466">
            <w:pPr>
              <w:rPr>
                <w:rFonts w:asciiTheme="minorHAnsi" w:hAnsiTheme="minorHAnsi"/>
                <w:sz w:val="22"/>
                <w:szCs w:val="22"/>
              </w:rPr>
            </w:pPr>
          </w:p>
          <w:p w14:paraId="718BC8BC" w14:textId="61D654B4" w:rsidR="00116FE5" w:rsidRPr="00C51E0A" w:rsidRDefault="00BF3700" w:rsidP="005F2BF1">
            <w:pPr>
              <w:pStyle w:val="ListParagraph"/>
              <w:numPr>
                <w:ilvl w:val="1"/>
                <w:numId w:val="9"/>
              </w:numPr>
              <w:ind w:left="720"/>
              <w:rPr>
                <w:rFonts w:asciiTheme="minorHAnsi" w:hAnsiTheme="minorHAnsi"/>
                <w:sz w:val="22"/>
                <w:szCs w:val="22"/>
              </w:rPr>
            </w:pPr>
            <w:r w:rsidRPr="00C51E0A">
              <w:rPr>
                <w:rFonts w:asciiTheme="minorHAnsi" w:hAnsiTheme="minorHAnsi"/>
                <w:sz w:val="22"/>
                <w:szCs w:val="22"/>
              </w:rPr>
              <w:t xml:space="preserve">Fill out the probability column for all hazards. Consider how often an event has happened in the region’s, community’s, or organization’s history. </w:t>
            </w:r>
          </w:p>
          <w:p w14:paraId="6D75F36E" w14:textId="72798A36" w:rsidR="00BF3700" w:rsidRPr="00C51E0A" w:rsidRDefault="00BF3700" w:rsidP="005F2BF1">
            <w:pPr>
              <w:pStyle w:val="ListParagraph"/>
              <w:numPr>
                <w:ilvl w:val="0"/>
                <w:numId w:val="20"/>
              </w:numPr>
              <w:rPr>
                <w:rFonts w:asciiTheme="minorHAnsi" w:hAnsiTheme="minorHAnsi"/>
                <w:sz w:val="22"/>
                <w:szCs w:val="22"/>
              </w:rPr>
            </w:pPr>
            <w:r w:rsidRPr="00C51E0A">
              <w:rPr>
                <w:rFonts w:asciiTheme="minorHAnsi" w:hAnsiTheme="minorHAnsi"/>
                <w:sz w:val="22"/>
                <w:szCs w:val="22"/>
              </w:rPr>
              <w:t xml:space="preserve">Low (1) is </w:t>
            </w:r>
            <w:r w:rsidR="00C51E0A" w:rsidRPr="00C51E0A">
              <w:rPr>
                <w:rFonts w:asciiTheme="minorHAnsi" w:hAnsiTheme="minorHAnsi"/>
                <w:sz w:val="22"/>
                <w:szCs w:val="22"/>
              </w:rPr>
              <w:t>equivalent</w:t>
            </w:r>
            <w:r w:rsidRPr="00C51E0A">
              <w:rPr>
                <w:rFonts w:asciiTheme="minorHAnsi" w:hAnsiTheme="minorHAnsi"/>
                <w:sz w:val="22"/>
                <w:szCs w:val="22"/>
              </w:rPr>
              <w:t xml:space="preserve"> to a hazard </w:t>
            </w:r>
            <w:r w:rsidR="00C51E0A" w:rsidRPr="00C51E0A">
              <w:rPr>
                <w:rFonts w:asciiTheme="minorHAnsi" w:hAnsiTheme="minorHAnsi"/>
                <w:sz w:val="22"/>
                <w:szCs w:val="22"/>
              </w:rPr>
              <w:t>occurring</w:t>
            </w:r>
            <w:r w:rsidRPr="00C51E0A">
              <w:rPr>
                <w:rFonts w:asciiTheme="minorHAnsi" w:hAnsiTheme="minorHAnsi"/>
                <w:sz w:val="22"/>
                <w:szCs w:val="22"/>
              </w:rPr>
              <w:t xml:space="preserve"> in greater than 20 years.</w:t>
            </w:r>
          </w:p>
          <w:p w14:paraId="5ADBB3A4" w14:textId="3DD78D24" w:rsidR="00BF3700" w:rsidRPr="00C51E0A" w:rsidRDefault="00BF3700" w:rsidP="005F2BF1">
            <w:pPr>
              <w:pStyle w:val="ListParagraph"/>
              <w:numPr>
                <w:ilvl w:val="0"/>
                <w:numId w:val="20"/>
              </w:numPr>
              <w:rPr>
                <w:rFonts w:asciiTheme="minorHAnsi" w:hAnsiTheme="minorHAnsi"/>
                <w:sz w:val="22"/>
                <w:szCs w:val="22"/>
              </w:rPr>
            </w:pPr>
            <w:r w:rsidRPr="00C51E0A">
              <w:rPr>
                <w:rFonts w:asciiTheme="minorHAnsi" w:hAnsiTheme="minorHAnsi"/>
                <w:sz w:val="22"/>
                <w:szCs w:val="22"/>
              </w:rPr>
              <w:t xml:space="preserve">Medium (2) is </w:t>
            </w:r>
            <w:r w:rsidR="00C51E0A" w:rsidRPr="00C51E0A">
              <w:rPr>
                <w:rFonts w:asciiTheme="minorHAnsi" w:hAnsiTheme="minorHAnsi"/>
                <w:sz w:val="22"/>
                <w:szCs w:val="22"/>
              </w:rPr>
              <w:t>equivalent</w:t>
            </w:r>
            <w:r w:rsidRPr="00C51E0A">
              <w:rPr>
                <w:rFonts w:asciiTheme="minorHAnsi" w:hAnsiTheme="minorHAnsi"/>
                <w:sz w:val="22"/>
                <w:szCs w:val="22"/>
              </w:rPr>
              <w:t xml:space="preserve"> to a hazard </w:t>
            </w:r>
            <w:r w:rsidR="00C51E0A" w:rsidRPr="00C51E0A">
              <w:rPr>
                <w:rFonts w:asciiTheme="minorHAnsi" w:hAnsiTheme="minorHAnsi"/>
                <w:sz w:val="22"/>
                <w:szCs w:val="22"/>
              </w:rPr>
              <w:t>occurring</w:t>
            </w:r>
            <w:r w:rsidRPr="00C51E0A">
              <w:rPr>
                <w:rFonts w:asciiTheme="minorHAnsi" w:hAnsiTheme="minorHAnsi"/>
                <w:sz w:val="22"/>
                <w:szCs w:val="22"/>
              </w:rPr>
              <w:t xml:space="preserve"> at least once in </w:t>
            </w:r>
            <w:r w:rsidR="00C51E0A" w:rsidRPr="00C51E0A">
              <w:rPr>
                <w:rFonts w:asciiTheme="minorHAnsi" w:hAnsiTheme="minorHAnsi"/>
                <w:sz w:val="22"/>
                <w:szCs w:val="22"/>
              </w:rPr>
              <w:t xml:space="preserve">20 </w:t>
            </w:r>
            <w:r w:rsidRPr="00C51E0A">
              <w:rPr>
                <w:rFonts w:asciiTheme="minorHAnsi" w:hAnsiTheme="minorHAnsi"/>
                <w:sz w:val="22"/>
                <w:szCs w:val="22"/>
              </w:rPr>
              <w:t>years.</w:t>
            </w:r>
          </w:p>
          <w:p w14:paraId="370D4594" w14:textId="231DA292" w:rsidR="00BF3700" w:rsidRPr="00C51E0A" w:rsidRDefault="00BF3700" w:rsidP="005F2BF1">
            <w:pPr>
              <w:pStyle w:val="ListParagraph"/>
              <w:numPr>
                <w:ilvl w:val="0"/>
                <w:numId w:val="20"/>
              </w:numPr>
              <w:rPr>
                <w:rFonts w:asciiTheme="minorHAnsi" w:hAnsiTheme="minorHAnsi"/>
                <w:sz w:val="22"/>
                <w:szCs w:val="22"/>
              </w:rPr>
            </w:pPr>
            <w:r w:rsidRPr="00C51E0A">
              <w:rPr>
                <w:rFonts w:asciiTheme="minorHAnsi" w:hAnsiTheme="minorHAnsi"/>
                <w:sz w:val="22"/>
                <w:szCs w:val="22"/>
              </w:rPr>
              <w:t xml:space="preserve">High (3) </w:t>
            </w:r>
            <w:r w:rsidR="00C51E0A" w:rsidRPr="00C51E0A">
              <w:rPr>
                <w:rFonts w:asciiTheme="minorHAnsi" w:hAnsiTheme="minorHAnsi"/>
                <w:sz w:val="22"/>
                <w:szCs w:val="22"/>
              </w:rPr>
              <w:t>is equivalent to a hazard occurring at least once in 5 years.</w:t>
            </w:r>
          </w:p>
          <w:p w14:paraId="5F669913" w14:textId="4A4F7D89" w:rsidR="00C51E0A" w:rsidRDefault="00C51E0A" w:rsidP="005F2BF1">
            <w:pPr>
              <w:pStyle w:val="ListParagraph"/>
              <w:numPr>
                <w:ilvl w:val="0"/>
                <w:numId w:val="20"/>
              </w:numPr>
              <w:rPr>
                <w:rFonts w:asciiTheme="minorHAnsi" w:hAnsiTheme="minorHAnsi"/>
                <w:sz w:val="22"/>
                <w:szCs w:val="22"/>
              </w:rPr>
            </w:pPr>
            <w:r w:rsidRPr="00C51E0A">
              <w:rPr>
                <w:rFonts w:asciiTheme="minorHAnsi" w:hAnsiTheme="minorHAnsi"/>
                <w:sz w:val="22"/>
                <w:szCs w:val="22"/>
              </w:rPr>
              <w:t>Very High (4) is equivalent to a hazard occurring at least once a year.</w:t>
            </w:r>
          </w:p>
          <w:p w14:paraId="668FDA7E" w14:textId="77777777" w:rsidR="00A51A98" w:rsidRDefault="00A51A98" w:rsidP="00A51A98">
            <w:pPr>
              <w:pStyle w:val="ListParagraph"/>
              <w:ind w:left="1440"/>
              <w:rPr>
                <w:rFonts w:asciiTheme="minorHAnsi" w:hAnsiTheme="minorHAnsi"/>
                <w:sz w:val="22"/>
                <w:szCs w:val="22"/>
              </w:rPr>
            </w:pPr>
          </w:p>
          <w:p w14:paraId="49C21DE4" w14:textId="7F7AA241" w:rsidR="00A51A98" w:rsidRDefault="00A51A98" w:rsidP="005F2BF1">
            <w:pPr>
              <w:pStyle w:val="ListParagraph"/>
              <w:numPr>
                <w:ilvl w:val="1"/>
                <w:numId w:val="9"/>
              </w:numPr>
              <w:ind w:left="720"/>
              <w:rPr>
                <w:rFonts w:asciiTheme="minorHAnsi" w:hAnsiTheme="minorHAnsi"/>
                <w:sz w:val="22"/>
                <w:szCs w:val="22"/>
              </w:rPr>
            </w:pPr>
            <w:r w:rsidRPr="00A51A98">
              <w:rPr>
                <w:rFonts w:asciiTheme="minorHAnsi" w:hAnsiTheme="minorHAnsi"/>
                <w:sz w:val="22"/>
                <w:szCs w:val="22"/>
              </w:rPr>
              <w:t xml:space="preserve">Fill out the </w:t>
            </w:r>
            <w:r w:rsidR="00341DBB">
              <w:rPr>
                <w:rFonts w:asciiTheme="minorHAnsi" w:hAnsiTheme="minorHAnsi"/>
                <w:sz w:val="22"/>
                <w:szCs w:val="22"/>
              </w:rPr>
              <w:t>“</w:t>
            </w:r>
            <w:r w:rsidRPr="00A51A98">
              <w:rPr>
                <w:rFonts w:asciiTheme="minorHAnsi" w:hAnsiTheme="minorHAnsi"/>
                <w:sz w:val="22"/>
                <w:szCs w:val="22"/>
              </w:rPr>
              <w:t>impact</w:t>
            </w:r>
            <w:r w:rsidR="00341DBB">
              <w:rPr>
                <w:rFonts w:asciiTheme="minorHAnsi" w:hAnsiTheme="minorHAnsi"/>
                <w:sz w:val="22"/>
                <w:szCs w:val="22"/>
              </w:rPr>
              <w:t xml:space="preserve"> to critical business assets”</w:t>
            </w:r>
            <w:r w:rsidRPr="00A51A98">
              <w:rPr>
                <w:rFonts w:asciiTheme="minorHAnsi" w:hAnsiTheme="minorHAnsi"/>
                <w:sz w:val="22"/>
                <w:szCs w:val="22"/>
              </w:rPr>
              <w:t xml:space="preserve"> columns for all hazards. Work across the row for each hazard, considering impacts to staff, space, equipment/supplies, and information/communication systems. </w:t>
            </w:r>
          </w:p>
          <w:p w14:paraId="7BB69100" w14:textId="65900782" w:rsidR="00DE1038" w:rsidRDefault="00A51A98" w:rsidP="005F2BF1">
            <w:pPr>
              <w:pStyle w:val="ListParagraph"/>
              <w:numPr>
                <w:ilvl w:val="0"/>
                <w:numId w:val="21"/>
              </w:numPr>
              <w:rPr>
                <w:rFonts w:asciiTheme="minorHAnsi" w:hAnsiTheme="minorHAnsi"/>
                <w:sz w:val="22"/>
                <w:szCs w:val="22"/>
              </w:rPr>
            </w:pPr>
            <w:r>
              <w:rPr>
                <w:rFonts w:asciiTheme="minorHAnsi" w:hAnsiTheme="minorHAnsi"/>
                <w:sz w:val="22"/>
                <w:szCs w:val="22"/>
              </w:rPr>
              <w:t>Negligible</w:t>
            </w:r>
            <w:r w:rsidR="00341DBB">
              <w:rPr>
                <w:rFonts w:asciiTheme="minorHAnsi" w:hAnsiTheme="minorHAnsi"/>
                <w:sz w:val="22"/>
                <w:szCs w:val="22"/>
              </w:rPr>
              <w:t xml:space="preserve"> (1)</w:t>
            </w:r>
            <w:r>
              <w:rPr>
                <w:rFonts w:asciiTheme="minorHAnsi" w:hAnsiTheme="minorHAnsi"/>
                <w:sz w:val="22"/>
                <w:szCs w:val="22"/>
              </w:rPr>
              <w:t xml:space="preserve">: Injuries or illness are treatable with first aid, minor quality of life lost, shutdown of facility and services for 24 hours or less, </w:t>
            </w:r>
            <w:r w:rsidR="00DE1038">
              <w:rPr>
                <w:rFonts w:asciiTheme="minorHAnsi" w:hAnsiTheme="minorHAnsi"/>
                <w:sz w:val="22"/>
                <w:szCs w:val="22"/>
              </w:rPr>
              <w:t xml:space="preserve">and/or </w:t>
            </w:r>
            <w:r>
              <w:rPr>
                <w:rFonts w:asciiTheme="minorHAnsi" w:hAnsiTheme="minorHAnsi"/>
                <w:sz w:val="22"/>
                <w:szCs w:val="22"/>
              </w:rPr>
              <w:t>less than 10% of property severely damaged.</w:t>
            </w:r>
          </w:p>
          <w:p w14:paraId="1EF00209" w14:textId="77777777" w:rsidR="00DE1038" w:rsidRPr="00DE1038" w:rsidRDefault="00DE1038" w:rsidP="00DE1038">
            <w:pPr>
              <w:rPr>
                <w:sz w:val="10"/>
                <w:szCs w:val="10"/>
              </w:rPr>
            </w:pPr>
          </w:p>
          <w:p w14:paraId="1DA636CF" w14:textId="77777777" w:rsidR="00DE1038" w:rsidRPr="00DE1038" w:rsidRDefault="00DE1038" w:rsidP="00DE1038">
            <w:pPr>
              <w:pStyle w:val="ListParagraph"/>
              <w:ind w:left="1440"/>
              <w:rPr>
                <w:rFonts w:asciiTheme="minorHAnsi" w:hAnsiTheme="minorHAnsi"/>
                <w:sz w:val="15"/>
                <w:szCs w:val="15"/>
              </w:rPr>
            </w:pPr>
          </w:p>
          <w:p w14:paraId="1FB6DF00" w14:textId="05F80FB2" w:rsidR="00DE1038" w:rsidRDefault="00A51A98" w:rsidP="005F2BF1">
            <w:pPr>
              <w:pStyle w:val="ListParagraph"/>
              <w:numPr>
                <w:ilvl w:val="0"/>
                <w:numId w:val="21"/>
              </w:numPr>
              <w:rPr>
                <w:rFonts w:asciiTheme="minorHAnsi" w:hAnsiTheme="minorHAnsi"/>
                <w:sz w:val="22"/>
                <w:szCs w:val="22"/>
              </w:rPr>
            </w:pPr>
            <w:r>
              <w:rPr>
                <w:rFonts w:asciiTheme="minorHAnsi" w:hAnsiTheme="minorHAnsi"/>
                <w:sz w:val="22"/>
                <w:szCs w:val="22"/>
              </w:rPr>
              <w:lastRenderedPageBreak/>
              <w:t>Marginal</w:t>
            </w:r>
            <w:r w:rsidR="00341DBB">
              <w:rPr>
                <w:rFonts w:asciiTheme="minorHAnsi" w:hAnsiTheme="minorHAnsi"/>
                <w:sz w:val="22"/>
                <w:szCs w:val="22"/>
              </w:rPr>
              <w:t xml:space="preserve"> (2)</w:t>
            </w:r>
            <w:r>
              <w:rPr>
                <w:rFonts w:asciiTheme="minorHAnsi" w:hAnsiTheme="minorHAnsi"/>
                <w:sz w:val="22"/>
                <w:szCs w:val="22"/>
              </w:rPr>
              <w:t xml:space="preserve">: Injuries and illnesses do not result in permanent disability, complete shutdown of facility for </w:t>
            </w:r>
            <w:r w:rsidR="00DE1038">
              <w:rPr>
                <w:rFonts w:asciiTheme="minorHAnsi" w:hAnsiTheme="minorHAnsi"/>
                <w:sz w:val="22"/>
                <w:szCs w:val="22"/>
              </w:rPr>
              <w:t>up to a week, and/or more than 10% of property is severely damaged.</w:t>
            </w:r>
          </w:p>
          <w:p w14:paraId="2E2A8C95" w14:textId="2560FB58" w:rsidR="00A51A98" w:rsidRDefault="00DE1038" w:rsidP="005F2BF1">
            <w:pPr>
              <w:pStyle w:val="ListParagraph"/>
              <w:numPr>
                <w:ilvl w:val="0"/>
                <w:numId w:val="21"/>
              </w:numPr>
              <w:rPr>
                <w:rFonts w:asciiTheme="minorHAnsi" w:hAnsiTheme="minorHAnsi"/>
                <w:sz w:val="22"/>
                <w:szCs w:val="22"/>
              </w:rPr>
            </w:pPr>
            <w:r>
              <w:rPr>
                <w:rFonts w:asciiTheme="minorHAnsi" w:hAnsiTheme="minorHAnsi"/>
                <w:sz w:val="22"/>
                <w:szCs w:val="22"/>
              </w:rPr>
              <w:t>Critical</w:t>
            </w:r>
            <w:r w:rsidR="00341DBB">
              <w:rPr>
                <w:rFonts w:asciiTheme="minorHAnsi" w:hAnsiTheme="minorHAnsi"/>
                <w:sz w:val="22"/>
                <w:szCs w:val="22"/>
              </w:rPr>
              <w:t xml:space="preserve"> (3)</w:t>
            </w:r>
            <w:r>
              <w:rPr>
                <w:rFonts w:asciiTheme="minorHAnsi" w:hAnsiTheme="minorHAnsi"/>
                <w:sz w:val="22"/>
                <w:szCs w:val="22"/>
              </w:rPr>
              <w:t xml:space="preserve">: Injuries or illnesses may result in permanent disability, complete shutdown of facilities for at least two weeks, and/or more than 25% of facility is severely damaged. </w:t>
            </w:r>
          </w:p>
          <w:p w14:paraId="7092BA26" w14:textId="2FC4F59E" w:rsidR="00DE1038" w:rsidRDefault="00DE1038" w:rsidP="005F2BF1">
            <w:pPr>
              <w:pStyle w:val="ListParagraph"/>
              <w:numPr>
                <w:ilvl w:val="0"/>
                <w:numId w:val="21"/>
              </w:numPr>
              <w:rPr>
                <w:rFonts w:asciiTheme="minorHAnsi" w:hAnsiTheme="minorHAnsi"/>
                <w:sz w:val="22"/>
                <w:szCs w:val="22"/>
              </w:rPr>
            </w:pPr>
            <w:r>
              <w:rPr>
                <w:rFonts w:asciiTheme="minorHAnsi" w:hAnsiTheme="minorHAnsi"/>
                <w:sz w:val="22"/>
                <w:szCs w:val="22"/>
              </w:rPr>
              <w:t>Catastrophic</w:t>
            </w:r>
            <w:r w:rsidR="00341DBB">
              <w:rPr>
                <w:rFonts w:asciiTheme="minorHAnsi" w:hAnsiTheme="minorHAnsi"/>
                <w:sz w:val="22"/>
                <w:szCs w:val="22"/>
              </w:rPr>
              <w:t xml:space="preserve"> (4)</w:t>
            </w:r>
            <w:r>
              <w:rPr>
                <w:rFonts w:asciiTheme="minorHAnsi" w:hAnsiTheme="minorHAnsi"/>
                <w:sz w:val="22"/>
                <w:szCs w:val="22"/>
              </w:rPr>
              <w:t>: Multiple deaths, complete shutdown of facility for longer than two weeks, and/or more than 50% of property is severely damaged.</w:t>
            </w:r>
          </w:p>
          <w:p w14:paraId="4D083C93" w14:textId="77777777" w:rsidR="00D4284C" w:rsidRDefault="00D4284C" w:rsidP="00D4284C">
            <w:pPr>
              <w:pStyle w:val="ListParagraph"/>
              <w:ind w:left="1440"/>
              <w:rPr>
                <w:rFonts w:asciiTheme="minorHAnsi" w:hAnsiTheme="minorHAnsi"/>
                <w:sz w:val="22"/>
                <w:szCs w:val="22"/>
              </w:rPr>
            </w:pPr>
          </w:p>
          <w:p w14:paraId="31A0C5D7" w14:textId="71B46C7F" w:rsidR="00CF7EBD" w:rsidRDefault="00CF7EBD" w:rsidP="005F2BF1">
            <w:pPr>
              <w:pStyle w:val="ListParagraph"/>
              <w:numPr>
                <w:ilvl w:val="1"/>
                <w:numId w:val="9"/>
              </w:numPr>
              <w:ind w:left="720"/>
              <w:rPr>
                <w:rFonts w:asciiTheme="minorHAnsi" w:hAnsiTheme="minorHAnsi"/>
                <w:sz w:val="22"/>
                <w:szCs w:val="22"/>
              </w:rPr>
            </w:pPr>
            <w:r w:rsidRPr="00CF7EBD">
              <w:rPr>
                <w:rFonts w:asciiTheme="minorHAnsi" w:hAnsiTheme="minorHAnsi"/>
                <w:sz w:val="22"/>
                <w:szCs w:val="22"/>
              </w:rPr>
              <w:t xml:space="preserve">Add the </w:t>
            </w:r>
            <w:r w:rsidRPr="00302A27">
              <w:rPr>
                <w:rFonts w:asciiTheme="minorHAnsi" w:hAnsiTheme="minorHAnsi"/>
                <w:b/>
                <w:bCs/>
                <w:sz w:val="22"/>
                <w:szCs w:val="22"/>
              </w:rPr>
              <w:t>impact columns</w:t>
            </w:r>
            <w:r w:rsidRPr="00CF7EBD">
              <w:rPr>
                <w:rFonts w:asciiTheme="minorHAnsi" w:hAnsiTheme="minorHAnsi"/>
                <w:sz w:val="22"/>
                <w:szCs w:val="22"/>
              </w:rPr>
              <w:t xml:space="preserve"> for staff, space, equipment/supplies, and information/communications systems. </w:t>
            </w:r>
            <w:r w:rsidR="00341DBB">
              <w:rPr>
                <w:rFonts w:asciiTheme="minorHAnsi" w:hAnsiTheme="minorHAnsi"/>
                <w:sz w:val="22"/>
                <w:szCs w:val="22"/>
              </w:rPr>
              <w:t xml:space="preserve">Place this score in the “totals” row at the bottom of the table.  </w:t>
            </w:r>
            <w:r w:rsidRPr="00CF7EBD">
              <w:rPr>
                <w:rFonts w:asciiTheme="minorHAnsi" w:hAnsiTheme="minorHAnsi"/>
                <w:sz w:val="22"/>
                <w:szCs w:val="22"/>
              </w:rPr>
              <w:t>This will allow the organization to rank critical business assets from those most impacted across all disaster to least impacted across all disasters.</w:t>
            </w:r>
            <w:r w:rsidR="00341DBB">
              <w:rPr>
                <w:rFonts w:asciiTheme="minorHAnsi" w:hAnsiTheme="minorHAnsi"/>
                <w:sz w:val="22"/>
                <w:szCs w:val="22"/>
              </w:rPr>
              <w:t xml:space="preserve"> </w:t>
            </w:r>
          </w:p>
          <w:p w14:paraId="7A801772" w14:textId="77777777" w:rsidR="00D4284C" w:rsidRDefault="00D4284C" w:rsidP="00D4284C">
            <w:pPr>
              <w:pStyle w:val="ListParagraph"/>
              <w:rPr>
                <w:rFonts w:asciiTheme="minorHAnsi" w:hAnsiTheme="minorHAnsi"/>
                <w:sz w:val="22"/>
                <w:szCs w:val="22"/>
              </w:rPr>
            </w:pPr>
          </w:p>
          <w:p w14:paraId="7D810DF1" w14:textId="3FE81947" w:rsidR="00EB0D11" w:rsidRDefault="00EB0D11" w:rsidP="005F2BF1">
            <w:pPr>
              <w:pStyle w:val="ListParagraph"/>
              <w:numPr>
                <w:ilvl w:val="1"/>
                <w:numId w:val="9"/>
              </w:numPr>
              <w:ind w:left="720"/>
              <w:rPr>
                <w:rFonts w:asciiTheme="minorHAnsi" w:hAnsiTheme="minorHAnsi"/>
                <w:sz w:val="22"/>
                <w:szCs w:val="22"/>
              </w:rPr>
            </w:pPr>
            <w:r>
              <w:rPr>
                <w:rFonts w:asciiTheme="minorHAnsi" w:hAnsiTheme="minorHAnsi"/>
                <w:sz w:val="22"/>
                <w:szCs w:val="22"/>
              </w:rPr>
              <w:t>Add the</w:t>
            </w:r>
            <w:r w:rsidR="00D4284C">
              <w:rPr>
                <w:rFonts w:asciiTheme="minorHAnsi" w:hAnsiTheme="minorHAnsi"/>
                <w:sz w:val="22"/>
                <w:szCs w:val="22"/>
              </w:rPr>
              <w:t xml:space="preserve"> four impacts for each hazard across </w:t>
            </w:r>
            <w:r w:rsidR="00D4284C" w:rsidRPr="00302A27">
              <w:rPr>
                <w:rFonts w:asciiTheme="minorHAnsi" w:hAnsiTheme="minorHAnsi"/>
                <w:b/>
                <w:bCs/>
                <w:sz w:val="22"/>
                <w:szCs w:val="22"/>
              </w:rPr>
              <w:t>the row</w:t>
            </w:r>
            <w:r w:rsidR="00D4284C">
              <w:rPr>
                <w:rFonts w:asciiTheme="minorHAnsi" w:hAnsiTheme="minorHAnsi"/>
                <w:sz w:val="22"/>
                <w:szCs w:val="22"/>
              </w:rPr>
              <w:t xml:space="preserve"> and divide the total sum of the impacts for each hazard by 4. This number goes in the average impact column (the gray column).</w:t>
            </w:r>
          </w:p>
          <w:p w14:paraId="1F7310F0" w14:textId="77777777" w:rsidR="00D4284C" w:rsidRPr="00D4284C" w:rsidRDefault="00D4284C" w:rsidP="00D4284C">
            <w:pPr>
              <w:pStyle w:val="ListParagraph"/>
              <w:rPr>
                <w:sz w:val="22"/>
                <w:szCs w:val="22"/>
              </w:rPr>
            </w:pPr>
          </w:p>
          <w:p w14:paraId="461E9CD2" w14:textId="0DF2D11B" w:rsidR="00D4284C" w:rsidRPr="00CF7EBD" w:rsidRDefault="00D4284C" w:rsidP="005F2BF1">
            <w:pPr>
              <w:pStyle w:val="ListParagraph"/>
              <w:numPr>
                <w:ilvl w:val="1"/>
                <w:numId w:val="9"/>
              </w:numPr>
              <w:ind w:left="720"/>
              <w:rPr>
                <w:rFonts w:asciiTheme="minorHAnsi" w:hAnsiTheme="minorHAnsi"/>
                <w:sz w:val="22"/>
                <w:szCs w:val="22"/>
              </w:rPr>
            </w:pPr>
            <w:r>
              <w:rPr>
                <w:rFonts w:asciiTheme="minorHAnsi" w:hAnsiTheme="minorHAnsi"/>
                <w:sz w:val="22"/>
                <w:szCs w:val="22"/>
              </w:rPr>
              <w:t>Multiply the average impact number (in the gray column) by the probability (likelihood) for each hazard, this is the risk score and goes in the yellow column.</w:t>
            </w:r>
          </w:p>
          <w:p w14:paraId="01D8555A" w14:textId="17B507D9" w:rsidR="002719EF" w:rsidRPr="00DE1038" w:rsidRDefault="002719EF" w:rsidP="00896000">
            <w:pPr>
              <w:rPr>
                <w:rFonts w:asciiTheme="minorHAnsi" w:hAnsiTheme="minorHAnsi"/>
                <w:sz w:val="10"/>
                <w:szCs w:val="10"/>
              </w:rPr>
            </w:pPr>
          </w:p>
        </w:tc>
      </w:tr>
    </w:tbl>
    <w:p w14:paraId="658574F2" w14:textId="4BE456CF" w:rsidR="002719EF" w:rsidRDefault="002719EF" w:rsidP="00896000"/>
    <w:p w14:paraId="27E617F0" w14:textId="77777777" w:rsidR="00222B44" w:rsidRDefault="00222B44" w:rsidP="00896000"/>
    <w:p w14:paraId="553A87FF" w14:textId="6DBA842D" w:rsidR="00896000" w:rsidRDefault="00C17826" w:rsidP="00896000">
      <w:r>
        <w:t xml:space="preserve">A Hazard and Vulnerability Assessment (HVA) was conducted for </w:t>
      </w:r>
      <w:r w:rsidRPr="00C17826">
        <w:rPr>
          <w:b/>
          <w:bCs/>
        </w:rPr>
        <w:t>[organization name]</w:t>
      </w:r>
      <w:r w:rsidR="002449F9">
        <w:rPr>
          <w:b/>
          <w:bCs/>
        </w:rPr>
        <w:t xml:space="preserve"> </w:t>
      </w:r>
      <w:r w:rsidR="002449F9">
        <w:t xml:space="preserve">during the business continuity planning process. The current location of the organization was used during the assessment: </w:t>
      </w:r>
      <w:r w:rsidR="002449F9" w:rsidRPr="002449F9">
        <w:rPr>
          <w:b/>
          <w:bCs/>
        </w:rPr>
        <w:t>[address of the organization]</w:t>
      </w:r>
      <w:r w:rsidR="002449F9">
        <w:t xml:space="preserve">. The completed HVA tool is included as Appendix A. </w:t>
      </w:r>
    </w:p>
    <w:p w14:paraId="276D9747" w14:textId="32514C0C" w:rsidR="002449F9" w:rsidRDefault="002449F9" w:rsidP="00896000"/>
    <w:p w14:paraId="73DF263F" w14:textId="3DB671C8" w:rsidR="002449F9" w:rsidRDefault="00676393" w:rsidP="00896000">
      <w:r>
        <w:t>The HVA tool generated a risk score for each potential hazard. The risk shows the potential impact to the organization and can be used to prioritize resources and create strategies for mitigation of the top-rated hazards. The top-rated hazards include:</w:t>
      </w:r>
    </w:p>
    <w:p w14:paraId="1B37E950" w14:textId="4AFE6BDE" w:rsidR="00676393" w:rsidRDefault="00676393" w:rsidP="00896000"/>
    <w:p w14:paraId="1D7CFA45" w14:textId="71201F71" w:rsidR="00676393" w:rsidRPr="00676393" w:rsidRDefault="00676393" w:rsidP="005F2BF1">
      <w:pPr>
        <w:pStyle w:val="ListParagraph"/>
        <w:numPr>
          <w:ilvl w:val="0"/>
          <w:numId w:val="12"/>
        </w:numPr>
        <w:rPr>
          <w:b/>
          <w:bCs/>
        </w:rPr>
      </w:pPr>
      <w:r w:rsidRPr="00676393">
        <w:rPr>
          <w:b/>
          <w:bCs/>
        </w:rPr>
        <w:t>Hazard #1</w:t>
      </w:r>
    </w:p>
    <w:p w14:paraId="1932C90A" w14:textId="49B1F124" w:rsidR="00676393" w:rsidRPr="00676393" w:rsidRDefault="00676393" w:rsidP="005F2BF1">
      <w:pPr>
        <w:pStyle w:val="ListParagraph"/>
        <w:numPr>
          <w:ilvl w:val="0"/>
          <w:numId w:val="12"/>
        </w:numPr>
        <w:rPr>
          <w:b/>
          <w:bCs/>
        </w:rPr>
      </w:pPr>
      <w:r w:rsidRPr="00676393">
        <w:rPr>
          <w:b/>
          <w:bCs/>
        </w:rPr>
        <w:t>Hazard #2</w:t>
      </w:r>
    </w:p>
    <w:p w14:paraId="4A7CCB78" w14:textId="04B6E931" w:rsidR="00676393" w:rsidRPr="00676393" w:rsidRDefault="00676393" w:rsidP="005F2BF1">
      <w:pPr>
        <w:pStyle w:val="ListParagraph"/>
        <w:numPr>
          <w:ilvl w:val="0"/>
          <w:numId w:val="12"/>
        </w:numPr>
        <w:rPr>
          <w:b/>
          <w:bCs/>
        </w:rPr>
      </w:pPr>
      <w:r w:rsidRPr="00676393">
        <w:rPr>
          <w:b/>
          <w:bCs/>
        </w:rPr>
        <w:t>Hazard #3</w:t>
      </w:r>
    </w:p>
    <w:p w14:paraId="781CA569" w14:textId="3AC4FE4D" w:rsidR="00676393" w:rsidRPr="00676393" w:rsidRDefault="00676393" w:rsidP="005F2BF1">
      <w:pPr>
        <w:pStyle w:val="ListParagraph"/>
        <w:numPr>
          <w:ilvl w:val="0"/>
          <w:numId w:val="12"/>
        </w:numPr>
        <w:rPr>
          <w:b/>
          <w:bCs/>
        </w:rPr>
      </w:pPr>
      <w:r w:rsidRPr="00676393">
        <w:rPr>
          <w:b/>
          <w:bCs/>
        </w:rPr>
        <w:t>Hazard #4</w:t>
      </w:r>
    </w:p>
    <w:p w14:paraId="325CA997" w14:textId="331A2D98" w:rsidR="00676393" w:rsidRPr="00676393" w:rsidRDefault="00676393" w:rsidP="005F2BF1">
      <w:pPr>
        <w:pStyle w:val="ListParagraph"/>
        <w:numPr>
          <w:ilvl w:val="0"/>
          <w:numId w:val="12"/>
        </w:numPr>
        <w:rPr>
          <w:b/>
          <w:bCs/>
        </w:rPr>
      </w:pPr>
      <w:r w:rsidRPr="00676393">
        <w:rPr>
          <w:b/>
          <w:bCs/>
        </w:rPr>
        <w:t>Hazard #5</w:t>
      </w:r>
    </w:p>
    <w:p w14:paraId="319037C7" w14:textId="77777777" w:rsidR="00896000" w:rsidRPr="00896000" w:rsidRDefault="00896000" w:rsidP="00896000"/>
    <w:p w14:paraId="54A131C8" w14:textId="77777777" w:rsidR="00896000" w:rsidRDefault="00896000" w:rsidP="00896000">
      <w:pPr>
        <w:pStyle w:val="Heading2"/>
      </w:pPr>
      <w:bookmarkStart w:id="10" w:name="_Toc65082538"/>
      <w:r>
        <w:t>Insurance</w:t>
      </w:r>
      <w:bookmarkEnd w:id="10"/>
    </w:p>
    <w:p w14:paraId="46FFA8DC" w14:textId="407B65DA" w:rsidR="00896000" w:rsidRDefault="00896000" w:rsidP="00896000"/>
    <w:tbl>
      <w:tblPr>
        <w:tblStyle w:val="TableGrid"/>
        <w:tblW w:w="0" w:type="auto"/>
        <w:tblLook w:val="04A0" w:firstRow="1" w:lastRow="0" w:firstColumn="1" w:lastColumn="0" w:noHBand="0" w:noVBand="1"/>
      </w:tblPr>
      <w:tblGrid>
        <w:gridCol w:w="9350"/>
      </w:tblGrid>
      <w:tr w:rsidR="00B755F4" w14:paraId="7E7C2628" w14:textId="77777777" w:rsidTr="00B755F4">
        <w:tc>
          <w:tcPr>
            <w:tcW w:w="9350" w:type="dxa"/>
            <w:tcBorders>
              <w:top w:val="single" w:sz="4" w:space="0" w:color="4472C4"/>
              <w:left w:val="single" w:sz="4" w:space="0" w:color="4472C4"/>
              <w:bottom w:val="single" w:sz="4" w:space="0" w:color="4472C4"/>
              <w:right w:val="single" w:sz="4" w:space="0" w:color="4472C4"/>
            </w:tcBorders>
            <w:shd w:val="clear" w:color="auto" w:fill="D9E2F3" w:themeFill="accent1" w:themeFillTint="33"/>
          </w:tcPr>
          <w:p w14:paraId="149E7639" w14:textId="77777777" w:rsidR="00B755F4" w:rsidRPr="00B755F4" w:rsidRDefault="00B755F4" w:rsidP="00896000">
            <w:pPr>
              <w:rPr>
                <w:rFonts w:asciiTheme="minorHAnsi" w:eastAsiaTheme="minorHAnsi" w:hAnsiTheme="minorHAnsi" w:cstheme="minorBidi"/>
                <w:sz w:val="10"/>
                <w:szCs w:val="10"/>
              </w:rPr>
            </w:pPr>
          </w:p>
          <w:p w14:paraId="70D692BD" w14:textId="675D26E5" w:rsidR="00B755F4" w:rsidRPr="00B755F4" w:rsidRDefault="00B755F4" w:rsidP="00896000">
            <w:pPr>
              <w:rPr>
                <w:rFonts w:asciiTheme="minorHAnsi" w:hAnsiTheme="minorHAnsi"/>
                <w:sz w:val="22"/>
                <w:szCs w:val="22"/>
              </w:rPr>
            </w:pPr>
            <w:r w:rsidRPr="00B755F4">
              <w:rPr>
                <w:rFonts w:asciiTheme="minorHAnsi" w:hAnsiTheme="minorHAnsi"/>
                <w:sz w:val="22"/>
                <w:szCs w:val="22"/>
              </w:rPr>
              <w:t xml:space="preserve">Section Steps: </w:t>
            </w:r>
          </w:p>
          <w:p w14:paraId="7BAA0192" w14:textId="77777777" w:rsidR="00B755F4" w:rsidRPr="00B755F4" w:rsidRDefault="00B755F4" w:rsidP="00896000">
            <w:pPr>
              <w:rPr>
                <w:rFonts w:asciiTheme="minorHAnsi" w:hAnsiTheme="minorHAnsi"/>
                <w:sz w:val="10"/>
                <w:szCs w:val="10"/>
              </w:rPr>
            </w:pPr>
          </w:p>
          <w:p w14:paraId="259DD0FA" w14:textId="3266BECB" w:rsidR="00B755F4" w:rsidRPr="00B755F4" w:rsidRDefault="00B755F4" w:rsidP="005F2BF1">
            <w:pPr>
              <w:pStyle w:val="ListParagraph"/>
              <w:numPr>
                <w:ilvl w:val="0"/>
                <w:numId w:val="14"/>
              </w:numPr>
              <w:rPr>
                <w:rFonts w:asciiTheme="minorHAnsi" w:eastAsiaTheme="minorHAnsi" w:hAnsiTheme="minorHAnsi"/>
                <w:sz w:val="22"/>
                <w:szCs w:val="22"/>
              </w:rPr>
            </w:pPr>
            <w:r w:rsidRPr="00B755F4">
              <w:rPr>
                <w:rFonts w:asciiTheme="minorHAnsi" w:eastAsiaTheme="minorHAnsi" w:hAnsiTheme="minorHAnsi"/>
                <w:sz w:val="22"/>
                <w:szCs w:val="22"/>
              </w:rPr>
              <w:t>Fill in the bold spots in this section with your organization’s name and remove bold text.</w:t>
            </w:r>
          </w:p>
          <w:p w14:paraId="6B1F23E8" w14:textId="7825F37D" w:rsidR="00B755F4" w:rsidRPr="00B755F4" w:rsidRDefault="00B755F4" w:rsidP="005F2BF1">
            <w:pPr>
              <w:pStyle w:val="ListParagraph"/>
              <w:numPr>
                <w:ilvl w:val="0"/>
                <w:numId w:val="14"/>
              </w:numPr>
              <w:rPr>
                <w:rFonts w:asciiTheme="minorHAnsi" w:hAnsiTheme="minorHAnsi"/>
                <w:sz w:val="22"/>
                <w:szCs w:val="22"/>
              </w:rPr>
            </w:pPr>
            <w:r w:rsidRPr="00B755F4">
              <w:rPr>
                <w:rFonts w:asciiTheme="minorHAnsi" w:hAnsiTheme="minorHAnsi"/>
                <w:sz w:val="22"/>
                <w:szCs w:val="22"/>
              </w:rPr>
              <w:t>Fill out the insurance table with contact information and policy numbers and details</w:t>
            </w:r>
            <w:r>
              <w:rPr>
                <w:rFonts w:asciiTheme="minorHAnsi" w:hAnsiTheme="minorHAnsi"/>
                <w:sz w:val="22"/>
                <w:szCs w:val="22"/>
              </w:rPr>
              <w:t xml:space="preserve"> for the organization’s insurance provider</w:t>
            </w:r>
            <w:r w:rsidRPr="00B755F4">
              <w:rPr>
                <w:rFonts w:asciiTheme="minorHAnsi" w:hAnsiTheme="minorHAnsi"/>
                <w:sz w:val="22"/>
                <w:szCs w:val="22"/>
              </w:rPr>
              <w:t xml:space="preserve">. It is beneficial to have a back-up contact for the insurance provider. </w:t>
            </w:r>
          </w:p>
          <w:p w14:paraId="21999303" w14:textId="06828112" w:rsidR="00B755F4" w:rsidRPr="00B755F4" w:rsidRDefault="00B755F4" w:rsidP="005F2BF1">
            <w:pPr>
              <w:pStyle w:val="ListParagraph"/>
              <w:numPr>
                <w:ilvl w:val="0"/>
                <w:numId w:val="14"/>
              </w:numPr>
              <w:rPr>
                <w:rFonts w:asciiTheme="minorHAnsi" w:hAnsiTheme="minorHAnsi"/>
                <w:sz w:val="22"/>
                <w:szCs w:val="22"/>
              </w:rPr>
            </w:pPr>
            <w:r w:rsidRPr="00B755F4">
              <w:rPr>
                <w:rFonts w:asciiTheme="minorHAnsi" w:hAnsiTheme="minorHAnsi"/>
                <w:sz w:val="22"/>
                <w:szCs w:val="22"/>
              </w:rPr>
              <w:lastRenderedPageBreak/>
              <w:t>The questions at the end of the section can be used to guide discussions with insurance professionals. There are several options for the questions box:</w:t>
            </w:r>
          </w:p>
          <w:p w14:paraId="33B498F6" w14:textId="5436EC6E" w:rsidR="00B755F4" w:rsidRPr="00B755F4" w:rsidRDefault="00B755F4" w:rsidP="005F2BF1">
            <w:pPr>
              <w:pStyle w:val="ListParagraph"/>
              <w:numPr>
                <w:ilvl w:val="0"/>
                <w:numId w:val="16"/>
              </w:numPr>
              <w:rPr>
                <w:rFonts w:asciiTheme="minorHAnsi" w:hAnsiTheme="minorHAnsi"/>
                <w:sz w:val="22"/>
                <w:szCs w:val="22"/>
              </w:rPr>
            </w:pPr>
            <w:r w:rsidRPr="00B755F4">
              <w:rPr>
                <w:rFonts w:asciiTheme="minorHAnsi" w:hAnsiTheme="minorHAnsi"/>
                <w:sz w:val="22"/>
                <w:szCs w:val="22"/>
              </w:rPr>
              <w:t xml:space="preserve">Leave it as is for future reference or use. </w:t>
            </w:r>
          </w:p>
          <w:p w14:paraId="1F4395E7" w14:textId="2A254118" w:rsidR="00B755F4" w:rsidRPr="00B755F4" w:rsidRDefault="00B755F4" w:rsidP="005F2BF1">
            <w:pPr>
              <w:pStyle w:val="ListParagraph"/>
              <w:numPr>
                <w:ilvl w:val="0"/>
                <w:numId w:val="15"/>
              </w:numPr>
              <w:rPr>
                <w:rFonts w:asciiTheme="minorHAnsi" w:hAnsiTheme="minorHAnsi"/>
                <w:sz w:val="22"/>
                <w:szCs w:val="22"/>
              </w:rPr>
            </w:pPr>
            <w:r w:rsidRPr="00B755F4">
              <w:rPr>
                <w:rFonts w:asciiTheme="minorHAnsi" w:hAnsiTheme="minorHAnsi"/>
                <w:sz w:val="22"/>
                <w:szCs w:val="22"/>
              </w:rPr>
              <w:t>Use it as a space to document answers to the questions.</w:t>
            </w:r>
          </w:p>
          <w:p w14:paraId="723F11E1" w14:textId="4035B492" w:rsidR="00B755F4" w:rsidRPr="00B755F4" w:rsidRDefault="00B755F4" w:rsidP="005F2BF1">
            <w:pPr>
              <w:pStyle w:val="ListParagraph"/>
              <w:numPr>
                <w:ilvl w:val="0"/>
                <w:numId w:val="15"/>
              </w:numPr>
              <w:rPr>
                <w:rFonts w:asciiTheme="minorHAnsi" w:hAnsiTheme="minorHAnsi"/>
                <w:sz w:val="22"/>
                <w:szCs w:val="22"/>
              </w:rPr>
            </w:pPr>
            <w:r w:rsidRPr="00B755F4">
              <w:rPr>
                <w:rFonts w:asciiTheme="minorHAnsi" w:hAnsiTheme="minorHAnsi"/>
                <w:sz w:val="22"/>
                <w:szCs w:val="22"/>
              </w:rPr>
              <w:t>Remove the questions and document any relevant insurance information in paragraph form in this section.</w:t>
            </w:r>
          </w:p>
          <w:p w14:paraId="5D14B54D" w14:textId="53E77093" w:rsidR="00B755F4" w:rsidRPr="00B755F4" w:rsidRDefault="00B755F4" w:rsidP="00896000">
            <w:pPr>
              <w:rPr>
                <w:rFonts w:asciiTheme="minorHAnsi" w:hAnsiTheme="minorHAnsi"/>
                <w:sz w:val="10"/>
                <w:szCs w:val="10"/>
              </w:rPr>
            </w:pPr>
          </w:p>
        </w:tc>
      </w:tr>
    </w:tbl>
    <w:p w14:paraId="58FF2E2A" w14:textId="509AF685" w:rsidR="00B755F4" w:rsidRDefault="00B755F4" w:rsidP="00896000"/>
    <w:p w14:paraId="63F0306B" w14:textId="77777777" w:rsidR="00B755F4" w:rsidRDefault="00B755F4" w:rsidP="00896000"/>
    <w:p w14:paraId="58FDECA4" w14:textId="357A505C" w:rsidR="00896000" w:rsidRDefault="00896000" w:rsidP="00896000">
      <w:r>
        <w:t xml:space="preserve">Adequate insurance coverage will help the organization recover more rapidly from an emergency or disaster. </w:t>
      </w:r>
      <w:r w:rsidR="0092655D">
        <w:t xml:space="preserve">This section documents </w:t>
      </w:r>
      <w:r w:rsidR="0092655D" w:rsidRPr="0092655D">
        <w:rPr>
          <w:b/>
          <w:bCs/>
        </w:rPr>
        <w:t>[organization name]</w:t>
      </w:r>
      <w:r w:rsidR="0092655D">
        <w:rPr>
          <w:b/>
          <w:bCs/>
        </w:rPr>
        <w:t xml:space="preserve"> </w:t>
      </w:r>
      <w:r w:rsidR="0092655D">
        <w:t>insurance provider, contact information, and policy numbers and details. Included in this section is a list of emergency / disaster insurance related questions</w:t>
      </w:r>
      <w:r w:rsidR="001C1AB1">
        <w:t xml:space="preserve"> that can help guide a discussion with insurance providers.</w:t>
      </w:r>
    </w:p>
    <w:p w14:paraId="3069BA88" w14:textId="6325B677" w:rsidR="001C1AB1" w:rsidRDefault="001C1AB1" w:rsidP="00896000"/>
    <w:tbl>
      <w:tblPr>
        <w:tblStyle w:val="TableGrid"/>
        <w:tblW w:w="0" w:type="auto"/>
        <w:tblLook w:val="04A0" w:firstRow="1" w:lastRow="0" w:firstColumn="1" w:lastColumn="0" w:noHBand="0" w:noVBand="1"/>
      </w:tblPr>
      <w:tblGrid>
        <w:gridCol w:w="2069"/>
        <w:gridCol w:w="1307"/>
        <w:gridCol w:w="1271"/>
        <w:gridCol w:w="1888"/>
        <w:gridCol w:w="2815"/>
      </w:tblGrid>
      <w:tr w:rsidR="00033FE8" w:rsidRPr="00033FE8" w14:paraId="38068DF2" w14:textId="77777777" w:rsidTr="00F5121C">
        <w:tc>
          <w:tcPr>
            <w:tcW w:w="9350" w:type="dxa"/>
            <w:gridSpan w:val="5"/>
            <w:shd w:val="clear" w:color="auto" w:fill="2F5496" w:themeFill="accent1" w:themeFillShade="BF"/>
          </w:tcPr>
          <w:p w14:paraId="1098266B" w14:textId="1A2AC7BE" w:rsidR="00033FE8" w:rsidRPr="00033FE8" w:rsidRDefault="00033FE8" w:rsidP="001C1AB1">
            <w:pPr>
              <w:rPr>
                <w:rFonts w:asciiTheme="minorHAnsi" w:hAnsiTheme="minorHAnsi"/>
                <w:color w:val="FFFFFF" w:themeColor="background1"/>
                <w:sz w:val="22"/>
                <w:szCs w:val="22"/>
              </w:rPr>
            </w:pPr>
            <w:r w:rsidRPr="00033FE8">
              <w:rPr>
                <w:rFonts w:asciiTheme="minorHAnsi" w:hAnsiTheme="minorHAnsi"/>
                <w:color w:val="FFFFFF" w:themeColor="background1"/>
                <w:sz w:val="22"/>
                <w:szCs w:val="22"/>
              </w:rPr>
              <w:t>INSURANCE CONTACT INFORMATION</w:t>
            </w:r>
          </w:p>
        </w:tc>
      </w:tr>
      <w:tr w:rsidR="001C1AB1" w:rsidRPr="001C1AB1" w14:paraId="565FBE15" w14:textId="77777777" w:rsidTr="000F7338">
        <w:tc>
          <w:tcPr>
            <w:tcW w:w="4647" w:type="dxa"/>
            <w:gridSpan w:val="3"/>
            <w:shd w:val="clear" w:color="auto" w:fill="auto"/>
          </w:tcPr>
          <w:p w14:paraId="358D93F2" w14:textId="7DC3A53F" w:rsidR="001C1AB1" w:rsidRDefault="001C1AB1" w:rsidP="001C1AB1">
            <w:pPr>
              <w:rPr>
                <w:rFonts w:asciiTheme="minorHAnsi" w:eastAsiaTheme="minorHAnsi" w:hAnsiTheme="minorHAnsi" w:cstheme="minorBidi"/>
                <w:color w:val="000000" w:themeColor="text1"/>
                <w:sz w:val="22"/>
                <w:szCs w:val="22"/>
              </w:rPr>
            </w:pPr>
            <w:r w:rsidRPr="001C1AB1">
              <w:rPr>
                <w:rFonts w:asciiTheme="minorHAnsi" w:eastAsiaTheme="minorHAnsi" w:hAnsiTheme="minorHAnsi" w:cstheme="minorBidi"/>
                <w:color w:val="000000" w:themeColor="text1"/>
                <w:sz w:val="22"/>
                <w:szCs w:val="22"/>
              </w:rPr>
              <w:t>Insurance Company:</w:t>
            </w:r>
          </w:p>
          <w:p w14:paraId="55A76DA1" w14:textId="77777777" w:rsidR="004B1145" w:rsidRPr="001C1AB1" w:rsidRDefault="004B1145" w:rsidP="001C1AB1">
            <w:pPr>
              <w:rPr>
                <w:rFonts w:asciiTheme="minorHAnsi" w:eastAsiaTheme="minorHAnsi" w:hAnsiTheme="minorHAnsi" w:cstheme="minorBidi"/>
                <w:color w:val="000000" w:themeColor="text1"/>
                <w:sz w:val="22"/>
                <w:szCs w:val="22"/>
              </w:rPr>
            </w:pPr>
          </w:p>
          <w:p w14:paraId="2081BAC5" w14:textId="7CA15DE6" w:rsidR="001C1AB1" w:rsidRPr="001C1AB1" w:rsidRDefault="001C1AB1" w:rsidP="001C1AB1">
            <w:pPr>
              <w:jc w:val="center"/>
              <w:rPr>
                <w:color w:val="000000" w:themeColor="text1"/>
                <w:sz w:val="22"/>
                <w:szCs w:val="22"/>
              </w:rPr>
            </w:pPr>
          </w:p>
        </w:tc>
        <w:tc>
          <w:tcPr>
            <w:tcW w:w="4703" w:type="dxa"/>
            <w:gridSpan w:val="2"/>
            <w:shd w:val="clear" w:color="auto" w:fill="auto"/>
          </w:tcPr>
          <w:p w14:paraId="4BAA111F" w14:textId="6D7636C3" w:rsidR="001C1AB1" w:rsidRPr="001C1AB1" w:rsidRDefault="00B64D46" w:rsidP="001C1AB1">
            <w:pPr>
              <w:rPr>
                <w:rFonts w:asciiTheme="minorHAnsi" w:hAnsiTheme="minorHAnsi"/>
                <w:color w:val="000000" w:themeColor="text1"/>
                <w:sz w:val="22"/>
                <w:szCs w:val="22"/>
              </w:rPr>
            </w:pPr>
            <w:r>
              <w:rPr>
                <w:rFonts w:asciiTheme="minorHAnsi" w:hAnsiTheme="minorHAnsi"/>
                <w:color w:val="000000" w:themeColor="text1"/>
                <w:sz w:val="22"/>
                <w:szCs w:val="22"/>
              </w:rPr>
              <w:t>Agent/</w:t>
            </w:r>
            <w:r w:rsidR="001C1AB1" w:rsidRPr="001C1AB1">
              <w:rPr>
                <w:rFonts w:asciiTheme="minorHAnsi" w:hAnsiTheme="minorHAnsi"/>
                <w:color w:val="000000" w:themeColor="text1"/>
                <w:sz w:val="22"/>
                <w:szCs w:val="22"/>
              </w:rPr>
              <w:t>Contact Name:</w:t>
            </w:r>
          </w:p>
        </w:tc>
      </w:tr>
      <w:tr w:rsidR="001C1AB1" w:rsidRPr="001C1AB1" w14:paraId="5BF8FBB9" w14:textId="77777777" w:rsidTr="000F7338">
        <w:tc>
          <w:tcPr>
            <w:tcW w:w="4647" w:type="dxa"/>
            <w:gridSpan w:val="3"/>
            <w:shd w:val="clear" w:color="auto" w:fill="auto"/>
          </w:tcPr>
          <w:p w14:paraId="2D00285E" w14:textId="13258A30" w:rsidR="001C1AB1" w:rsidRDefault="001C1AB1" w:rsidP="001C1AB1">
            <w:pPr>
              <w:rPr>
                <w:rFonts w:asciiTheme="minorHAnsi" w:hAnsiTheme="minorHAnsi"/>
                <w:color w:val="000000" w:themeColor="text1"/>
                <w:sz w:val="22"/>
                <w:szCs w:val="22"/>
              </w:rPr>
            </w:pPr>
            <w:r w:rsidRPr="001C1AB1">
              <w:rPr>
                <w:rFonts w:asciiTheme="minorHAnsi" w:hAnsiTheme="minorHAnsi"/>
                <w:color w:val="000000" w:themeColor="text1"/>
                <w:sz w:val="22"/>
                <w:szCs w:val="22"/>
              </w:rPr>
              <w:t>Street Address:</w:t>
            </w:r>
          </w:p>
          <w:p w14:paraId="22331EF8" w14:textId="77777777" w:rsidR="004B1145" w:rsidRPr="001C1AB1" w:rsidRDefault="004B1145" w:rsidP="001C1AB1">
            <w:pPr>
              <w:rPr>
                <w:rFonts w:asciiTheme="minorHAnsi" w:hAnsiTheme="minorHAnsi"/>
                <w:color w:val="000000" w:themeColor="text1"/>
                <w:sz w:val="22"/>
                <w:szCs w:val="22"/>
              </w:rPr>
            </w:pPr>
          </w:p>
          <w:p w14:paraId="6D7918C5" w14:textId="77777777" w:rsidR="001C1AB1" w:rsidRPr="001C1AB1" w:rsidRDefault="001C1AB1" w:rsidP="001C1AB1">
            <w:pPr>
              <w:rPr>
                <w:rFonts w:asciiTheme="minorHAnsi" w:hAnsiTheme="minorHAnsi"/>
                <w:sz w:val="22"/>
                <w:szCs w:val="22"/>
              </w:rPr>
            </w:pPr>
          </w:p>
        </w:tc>
        <w:tc>
          <w:tcPr>
            <w:tcW w:w="4703" w:type="dxa"/>
            <w:gridSpan w:val="2"/>
            <w:shd w:val="clear" w:color="auto" w:fill="auto"/>
          </w:tcPr>
          <w:p w14:paraId="09DC1AB3" w14:textId="35900C91" w:rsidR="001C1AB1" w:rsidRPr="001C1AB1" w:rsidRDefault="00B64D46" w:rsidP="001C1AB1">
            <w:pPr>
              <w:rPr>
                <w:rFonts w:asciiTheme="minorHAnsi" w:hAnsiTheme="minorHAnsi"/>
                <w:sz w:val="22"/>
                <w:szCs w:val="22"/>
              </w:rPr>
            </w:pPr>
            <w:r>
              <w:rPr>
                <w:rFonts w:asciiTheme="minorHAnsi" w:hAnsiTheme="minorHAnsi"/>
                <w:color w:val="000000" w:themeColor="text1"/>
                <w:sz w:val="22"/>
                <w:szCs w:val="22"/>
              </w:rPr>
              <w:t>Agent/</w:t>
            </w:r>
            <w:r w:rsidR="001C1AB1" w:rsidRPr="001C1AB1">
              <w:rPr>
                <w:rFonts w:asciiTheme="minorHAnsi" w:hAnsiTheme="minorHAnsi"/>
                <w:color w:val="000000" w:themeColor="text1"/>
                <w:sz w:val="22"/>
                <w:szCs w:val="22"/>
              </w:rPr>
              <w:t>Contact Office Telephone Number:</w:t>
            </w:r>
          </w:p>
        </w:tc>
      </w:tr>
      <w:tr w:rsidR="001C1AB1" w:rsidRPr="001C1AB1" w14:paraId="048D637D" w14:textId="77777777" w:rsidTr="000F7338">
        <w:tc>
          <w:tcPr>
            <w:tcW w:w="4647" w:type="dxa"/>
            <w:gridSpan w:val="3"/>
            <w:shd w:val="clear" w:color="auto" w:fill="auto"/>
          </w:tcPr>
          <w:p w14:paraId="5CE08380" w14:textId="2C21BF43" w:rsidR="001C1AB1" w:rsidRDefault="001C1AB1" w:rsidP="001C1AB1">
            <w:pPr>
              <w:rPr>
                <w:rFonts w:asciiTheme="minorHAnsi" w:hAnsiTheme="minorHAnsi"/>
                <w:color w:val="000000" w:themeColor="text1"/>
                <w:sz w:val="22"/>
                <w:szCs w:val="22"/>
              </w:rPr>
            </w:pPr>
            <w:r w:rsidRPr="001C1AB1">
              <w:rPr>
                <w:rFonts w:asciiTheme="minorHAnsi" w:hAnsiTheme="minorHAnsi"/>
                <w:color w:val="000000" w:themeColor="text1"/>
                <w:sz w:val="22"/>
                <w:szCs w:val="22"/>
              </w:rPr>
              <w:t>City, State, Zip Code:</w:t>
            </w:r>
          </w:p>
          <w:p w14:paraId="25B32730" w14:textId="77777777" w:rsidR="004B1145" w:rsidRDefault="004B1145" w:rsidP="001C1AB1">
            <w:pPr>
              <w:rPr>
                <w:rFonts w:asciiTheme="minorHAnsi" w:hAnsiTheme="minorHAnsi"/>
                <w:color w:val="000000" w:themeColor="text1"/>
                <w:sz w:val="22"/>
                <w:szCs w:val="22"/>
              </w:rPr>
            </w:pPr>
          </w:p>
          <w:p w14:paraId="105356D8" w14:textId="1E37C72B" w:rsidR="004B1145" w:rsidRPr="001C1AB1" w:rsidRDefault="004B1145" w:rsidP="001C1AB1">
            <w:pPr>
              <w:rPr>
                <w:rFonts w:asciiTheme="minorHAnsi" w:hAnsiTheme="minorHAnsi"/>
                <w:sz w:val="22"/>
                <w:szCs w:val="22"/>
              </w:rPr>
            </w:pPr>
          </w:p>
        </w:tc>
        <w:tc>
          <w:tcPr>
            <w:tcW w:w="4703" w:type="dxa"/>
            <w:gridSpan w:val="2"/>
            <w:shd w:val="clear" w:color="auto" w:fill="auto"/>
          </w:tcPr>
          <w:p w14:paraId="66CD6A61" w14:textId="10370EB3" w:rsidR="001C1AB1" w:rsidRDefault="00B64D46" w:rsidP="001C1AB1">
            <w:pPr>
              <w:rPr>
                <w:rFonts w:asciiTheme="minorHAnsi" w:hAnsiTheme="minorHAnsi"/>
                <w:color w:val="000000" w:themeColor="text1"/>
                <w:sz w:val="22"/>
                <w:szCs w:val="22"/>
              </w:rPr>
            </w:pPr>
            <w:r>
              <w:rPr>
                <w:rFonts w:asciiTheme="minorHAnsi" w:hAnsiTheme="minorHAnsi"/>
                <w:color w:val="000000" w:themeColor="text1"/>
                <w:sz w:val="22"/>
                <w:szCs w:val="22"/>
              </w:rPr>
              <w:t>Agent/</w:t>
            </w:r>
            <w:r w:rsidR="001C1AB1" w:rsidRPr="001C1AB1">
              <w:rPr>
                <w:rFonts w:asciiTheme="minorHAnsi" w:hAnsiTheme="minorHAnsi"/>
                <w:color w:val="000000" w:themeColor="text1"/>
                <w:sz w:val="22"/>
                <w:szCs w:val="22"/>
              </w:rPr>
              <w:t>Contact Mobile Number:</w:t>
            </w:r>
          </w:p>
          <w:p w14:paraId="2B33FD69" w14:textId="049F1AA2" w:rsidR="001C1AB1" w:rsidRPr="001C1AB1" w:rsidRDefault="001C1AB1" w:rsidP="001C1AB1">
            <w:pPr>
              <w:rPr>
                <w:rFonts w:asciiTheme="minorHAnsi" w:hAnsiTheme="minorHAnsi"/>
                <w:sz w:val="22"/>
                <w:szCs w:val="22"/>
              </w:rPr>
            </w:pPr>
          </w:p>
        </w:tc>
      </w:tr>
      <w:tr w:rsidR="001C1AB1" w:rsidRPr="001C1AB1" w14:paraId="5944200F" w14:textId="77777777" w:rsidTr="000F7338">
        <w:tc>
          <w:tcPr>
            <w:tcW w:w="4647" w:type="dxa"/>
            <w:gridSpan w:val="3"/>
            <w:shd w:val="clear" w:color="auto" w:fill="auto"/>
          </w:tcPr>
          <w:p w14:paraId="5D03C6AD" w14:textId="77777777" w:rsidR="001C1AB1" w:rsidRDefault="001C1AB1" w:rsidP="001C1AB1">
            <w:pPr>
              <w:rPr>
                <w:rFonts w:asciiTheme="minorHAnsi" w:hAnsiTheme="minorHAnsi"/>
                <w:color w:val="000000" w:themeColor="text1"/>
                <w:sz w:val="22"/>
                <w:szCs w:val="22"/>
              </w:rPr>
            </w:pPr>
            <w:r w:rsidRPr="001C1AB1">
              <w:rPr>
                <w:rFonts w:asciiTheme="minorHAnsi" w:hAnsiTheme="minorHAnsi"/>
                <w:color w:val="000000" w:themeColor="text1"/>
                <w:sz w:val="22"/>
                <w:szCs w:val="22"/>
              </w:rPr>
              <w:t>Telephone Number:</w:t>
            </w:r>
          </w:p>
          <w:p w14:paraId="47CDB2B1" w14:textId="77777777" w:rsidR="004B1145" w:rsidRDefault="004B1145" w:rsidP="001C1AB1">
            <w:pPr>
              <w:rPr>
                <w:rFonts w:asciiTheme="minorHAnsi" w:hAnsiTheme="minorHAnsi"/>
                <w:color w:val="000000" w:themeColor="text1"/>
                <w:sz w:val="22"/>
                <w:szCs w:val="22"/>
              </w:rPr>
            </w:pPr>
          </w:p>
          <w:p w14:paraId="37729C1C" w14:textId="74E9C8EA" w:rsidR="004B1145" w:rsidRPr="001C1AB1" w:rsidRDefault="004B1145" w:rsidP="001C1AB1">
            <w:pPr>
              <w:rPr>
                <w:rFonts w:asciiTheme="minorHAnsi" w:hAnsiTheme="minorHAnsi"/>
                <w:sz w:val="22"/>
                <w:szCs w:val="22"/>
              </w:rPr>
            </w:pPr>
          </w:p>
        </w:tc>
        <w:tc>
          <w:tcPr>
            <w:tcW w:w="4703" w:type="dxa"/>
            <w:gridSpan w:val="2"/>
            <w:shd w:val="clear" w:color="auto" w:fill="auto"/>
          </w:tcPr>
          <w:p w14:paraId="799DDDAB" w14:textId="0DE6A4AE" w:rsidR="001C1AB1" w:rsidRDefault="00B64D46" w:rsidP="001C1AB1">
            <w:pPr>
              <w:rPr>
                <w:rFonts w:asciiTheme="minorHAnsi" w:hAnsiTheme="minorHAnsi"/>
                <w:color w:val="000000" w:themeColor="text1"/>
                <w:sz w:val="22"/>
                <w:szCs w:val="22"/>
              </w:rPr>
            </w:pPr>
            <w:r>
              <w:rPr>
                <w:rFonts w:asciiTheme="minorHAnsi" w:hAnsiTheme="minorHAnsi"/>
                <w:color w:val="000000" w:themeColor="text1"/>
                <w:sz w:val="22"/>
                <w:szCs w:val="22"/>
              </w:rPr>
              <w:t>Agent/</w:t>
            </w:r>
            <w:r w:rsidR="001C1AB1" w:rsidRPr="001C1AB1">
              <w:rPr>
                <w:rFonts w:asciiTheme="minorHAnsi" w:hAnsiTheme="minorHAnsi"/>
                <w:color w:val="000000" w:themeColor="text1"/>
                <w:sz w:val="22"/>
                <w:szCs w:val="22"/>
              </w:rPr>
              <w:t xml:space="preserve">Contact </w:t>
            </w:r>
            <w:r>
              <w:rPr>
                <w:rFonts w:asciiTheme="minorHAnsi" w:hAnsiTheme="minorHAnsi"/>
                <w:color w:val="000000" w:themeColor="text1"/>
                <w:sz w:val="22"/>
                <w:szCs w:val="22"/>
              </w:rPr>
              <w:t>Emergency</w:t>
            </w:r>
            <w:r w:rsidR="001C1AB1" w:rsidRPr="001C1AB1">
              <w:rPr>
                <w:rFonts w:asciiTheme="minorHAnsi" w:hAnsiTheme="minorHAnsi"/>
                <w:color w:val="000000" w:themeColor="text1"/>
                <w:sz w:val="22"/>
                <w:szCs w:val="22"/>
              </w:rPr>
              <w:t xml:space="preserve"> Telephone Number:</w:t>
            </w:r>
          </w:p>
          <w:p w14:paraId="7E4C8981" w14:textId="7176E78C" w:rsidR="001C1AB1" w:rsidRPr="001C1AB1" w:rsidRDefault="001C1AB1" w:rsidP="001C1AB1">
            <w:pPr>
              <w:rPr>
                <w:rFonts w:asciiTheme="minorHAnsi" w:hAnsiTheme="minorHAnsi"/>
                <w:sz w:val="22"/>
                <w:szCs w:val="22"/>
              </w:rPr>
            </w:pPr>
          </w:p>
        </w:tc>
      </w:tr>
      <w:tr w:rsidR="001C1AB1" w:rsidRPr="001C1AB1" w14:paraId="7CA51D0E" w14:textId="77777777" w:rsidTr="000F7338">
        <w:tc>
          <w:tcPr>
            <w:tcW w:w="4647" w:type="dxa"/>
            <w:gridSpan w:val="3"/>
            <w:shd w:val="clear" w:color="auto" w:fill="auto"/>
          </w:tcPr>
          <w:p w14:paraId="3F3E2960" w14:textId="394D098B" w:rsidR="001C1AB1" w:rsidRDefault="001C1AB1" w:rsidP="001C1AB1">
            <w:pPr>
              <w:rPr>
                <w:rFonts w:asciiTheme="minorHAnsi" w:hAnsiTheme="minorHAnsi"/>
                <w:color w:val="000000" w:themeColor="text1"/>
                <w:sz w:val="22"/>
                <w:szCs w:val="22"/>
              </w:rPr>
            </w:pPr>
            <w:r w:rsidRPr="001C1AB1">
              <w:rPr>
                <w:rFonts w:asciiTheme="minorHAnsi" w:hAnsiTheme="minorHAnsi"/>
                <w:color w:val="000000" w:themeColor="text1"/>
                <w:sz w:val="22"/>
                <w:szCs w:val="22"/>
              </w:rPr>
              <w:t>Fax Number:</w:t>
            </w:r>
          </w:p>
          <w:p w14:paraId="5B73D9C9" w14:textId="77777777" w:rsidR="004B1145" w:rsidRPr="001C1AB1" w:rsidRDefault="004B1145" w:rsidP="001C1AB1">
            <w:pPr>
              <w:rPr>
                <w:rFonts w:asciiTheme="minorHAnsi" w:hAnsiTheme="minorHAnsi"/>
                <w:color w:val="000000" w:themeColor="text1"/>
                <w:sz w:val="22"/>
                <w:szCs w:val="22"/>
              </w:rPr>
            </w:pPr>
          </w:p>
          <w:p w14:paraId="0701800C" w14:textId="77777777" w:rsidR="001C1AB1" w:rsidRPr="001C1AB1" w:rsidRDefault="001C1AB1" w:rsidP="001C1AB1">
            <w:pPr>
              <w:rPr>
                <w:rFonts w:asciiTheme="minorHAnsi" w:hAnsiTheme="minorHAnsi"/>
                <w:sz w:val="22"/>
                <w:szCs w:val="22"/>
              </w:rPr>
            </w:pPr>
          </w:p>
        </w:tc>
        <w:tc>
          <w:tcPr>
            <w:tcW w:w="4703" w:type="dxa"/>
            <w:gridSpan w:val="2"/>
            <w:shd w:val="clear" w:color="auto" w:fill="auto"/>
          </w:tcPr>
          <w:p w14:paraId="33B33280" w14:textId="6089AA14" w:rsidR="001C1AB1" w:rsidRPr="001C1AB1" w:rsidRDefault="00B64D46" w:rsidP="001C1AB1">
            <w:pPr>
              <w:rPr>
                <w:rFonts w:asciiTheme="minorHAnsi" w:hAnsiTheme="minorHAnsi"/>
                <w:sz w:val="22"/>
                <w:szCs w:val="22"/>
              </w:rPr>
            </w:pPr>
            <w:r>
              <w:rPr>
                <w:rFonts w:asciiTheme="minorHAnsi" w:hAnsiTheme="minorHAnsi"/>
                <w:color w:val="000000" w:themeColor="text1"/>
                <w:sz w:val="22"/>
                <w:szCs w:val="22"/>
              </w:rPr>
              <w:t>Agent/</w:t>
            </w:r>
            <w:r w:rsidR="001C1AB1" w:rsidRPr="001C1AB1">
              <w:rPr>
                <w:rFonts w:asciiTheme="minorHAnsi" w:hAnsiTheme="minorHAnsi"/>
                <w:color w:val="000000" w:themeColor="text1"/>
                <w:sz w:val="22"/>
                <w:szCs w:val="22"/>
              </w:rPr>
              <w:t>Contact Email:</w:t>
            </w:r>
          </w:p>
        </w:tc>
      </w:tr>
      <w:tr w:rsidR="001C1AB1" w:rsidRPr="001C1AB1" w14:paraId="0E4B259E" w14:textId="77777777" w:rsidTr="000F7338">
        <w:tc>
          <w:tcPr>
            <w:tcW w:w="4647" w:type="dxa"/>
            <w:gridSpan w:val="3"/>
            <w:shd w:val="clear" w:color="auto" w:fill="auto"/>
          </w:tcPr>
          <w:p w14:paraId="3AFF0BBF" w14:textId="44198908" w:rsidR="001C1AB1" w:rsidRDefault="00B64D46" w:rsidP="001C1AB1">
            <w:pPr>
              <w:rPr>
                <w:rFonts w:asciiTheme="minorHAnsi" w:hAnsiTheme="minorHAnsi"/>
                <w:color w:val="000000" w:themeColor="text1"/>
                <w:sz w:val="22"/>
                <w:szCs w:val="22"/>
              </w:rPr>
            </w:pPr>
            <w:r>
              <w:rPr>
                <w:rFonts w:asciiTheme="minorHAnsi" w:hAnsiTheme="minorHAnsi"/>
                <w:color w:val="000000" w:themeColor="text1"/>
                <w:sz w:val="22"/>
                <w:szCs w:val="22"/>
              </w:rPr>
              <w:t>24-Hour Claim Phone</w:t>
            </w:r>
            <w:r w:rsidR="001C1AB1" w:rsidRPr="001C1AB1">
              <w:rPr>
                <w:rFonts w:asciiTheme="minorHAnsi" w:hAnsiTheme="minorHAnsi"/>
                <w:color w:val="000000" w:themeColor="text1"/>
                <w:sz w:val="22"/>
                <w:szCs w:val="22"/>
              </w:rPr>
              <w:t xml:space="preserve"> Number:</w:t>
            </w:r>
          </w:p>
          <w:p w14:paraId="15E40CAF" w14:textId="77777777" w:rsidR="004B1145" w:rsidRPr="001C1AB1" w:rsidRDefault="004B1145" w:rsidP="001C1AB1">
            <w:pPr>
              <w:rPr>
                <w:rFonts w:asciiTheme="minorHAnsi" w:hAnsiTheme="minorHAnsi"/>
                <w:color w:val="000000" w:themeColor="text1"/>
                <w:sz w:val="22"/>
                <w:szCs w:val="22"/>
              </w:rPr>
            </w:pPr>
          </w:p>
          <w:p w14:paraId="3DCCF575" w14:textId="77777777" w:rsidR="001C1AB1" w:rsidRPr="001C1AB1" w:rsidRDefault="001C1AB1" w:rsidP="001C1AB1">
            <w:pPr>
              <w:rPr>
                <w:rFonts w:asciiTheme="minorHAnsi" w:hAnsiTheme="minorHAnsi"/>
                <w:sz w:val="22"/>
                <w:szCs w:val="22"/>
              </w:rPr>
            </w:pPr>
          </w:p>
        </w:tc>
        <w:tc>
          <w:tcPr>
            <w:tcW w:w="4703" w:type="dxa"/>
            <w:gridSpan w:val="2"/>
            <w:shd w:val="clear" w:color="auto" w:fill="auto"/>
          </w:tcPr>
          <w:p w14:paraId="168BDA87" w14:textId="67E7D902" w:rsidR="001C1AB1" w:rsidRPr="001C1AB1" w:rsidRDefault="001C1AB1" w:rsidP="001C1AB1">
            <w:pPr>
              <w:rPr>
                <w:rFonts w:asciiTheme="minorHAnsi" w:hAnsiTheme="minorHAnsi"/>
                <w:sz w:val="22"/>
                <w:szCs w:val="22"/>
              </w:rPr>
            </w:pPr>
            <w:r w:rsidRPr="001C1AB1">
              <w:rPr>
                <w:rFonts w:asciiTheme="minorHAnsi" w:hAnsiTheme="minorHAnsi"/>
                <w:color w:val="000000" w:themeColor="text1"/>
                <w:sz w:val="22"/>
                <w:szCs w:val="22"/>
              </w:rPr>
              <w:t>Back</w:t>
            </w:r>
            <w:r w:rsidR="00B64D46">
              <w:rPr>
                <w:rFonts w:asciiTheme="minorHAnsi" w:hAnsiTheme="minorHAnsi"/>
                <w:color w:val="000000" w:themeColor="text1"/>
                <w:sz w:val="22"/>
                <w:szCs w:val="22"/>
              </w:rPr>
              <w:t>u</w:t>
            </w:r>
            <w:r w:rsidRPr="001C1AB1">
              <w:rPr>
                <w:rFonts w:asciiTheme="minorHAnsi" w:hAnsiTheme="minorHAnsi"/>
                <w:color w:val="000000" w:themeColor="text1"/>
                <w:sz w:val="22"/>
                <w:szCs w:val="22"/>
              </w:rPr>
              <w:t>p Contact Name:</w:t>
            </w:r>
          </w:p>
        </w:tc>
      </w:tr>
      <w:tr w:rsidR="001C1AB1" w:rsidRPr="001C1AB1" w14:paraId="317D9FF1" w14:textId="77777777" w:rsidTr="000F7338">
        <w:tc>
          <w:tcPr>
            <w:tcW w:w="4647" w:type="dxa"/>
            <w:gridSpan w:val="3"/>
            <w:shd w:val="clear" w:color="auto" w:fill="auto"/>
          </w:tcPr>
          <w:p w14:paraId="332C7A92" w14:textId="68C75722" w:rsidR="001C1AB1" w:rsidRDefault="001C1AB1" w:rsidP="001C1AB1">
            <w:pPr>
              <w:rPr>
                <w:rFonts w:asciiTheme="minorHAnsi" w:hAnsiTheme="minorHAnsi"/>
                <w:color w:val="000000" w:themeColor="text1"/>
                <w:sz w:val="22"/>
                <w:szCs w:val="22"/>
              </w:rPr>
            </w:pPr>
            <w:r w:rsidRPr="001C1AB1">
              <w:rPr>
                <w:rFonts w:asciiTheme="minorHAnsi" w:hAnsiTheme="minorHAnsi"/>
                <w:color w:val="000000" w:themeColor="text1"/>
                <w:sz w:val="22"/>
                <w:szCs w:val="22"/>
              </w:rPr>
              <w:t>Website:</w:t>
            </w:r>
          </w:p>
          <w:p w14:paraId="4266B115" w14:textId="77777777" w:rsidR="004B1145" w:rsidRPr="001C1AB1" w:rsidRDefault="004B1145" w:rsidP="001C1AB1">
            <w:pPr>
              <w:rPr>
                <w:rFonts w:asciiTheme="minorHAnsi" w:hAnsiTheme="minorHAnsi"/>
                <w:color w:val="000000" w:themeColor="text1"/>
                <w:sz w:val="22"/>
                <w:szCs w:val="22"/>
              </w:rPr>
            </w:pPr>
          </w:p>
          <w:p w14:paraId="38F11410" w14:textId="77777777" w:rsidR="001C1AB1" w:rsidRPr="001C1AB1" w:rsidRDefault="001C1AB1" w:rsidP="001C1AB1">
            <w:pPr>
              <w:rPr>
                <w:rFonts w:asciiTheme="minorHAnsi" w:hAnsiTheme="minorHAnsi"/>
                <w:sz w:val="22"/>
                <w:szCs w:val="22"/>
              </w:rPr>
            </w:pPr>
          </w:p>
        </w:tc>
        <w:tc>
          <w:tcPr>
            <w:tcW w:w="4703" w:type="dxa"/>
            <w:gridSpan w:val="2"/>
            <w:shd w:val="clear" w:color="auto" w:fill="auto"/>
          </w:tcPr>
          <w:p w14:paraId="4DA0EBA9" w14:textId="7E92B261" w:rsidR="001C1AB1" w:rsidRPr="001C1AB1" w:rsidRDefault="001C1AB1" w:rsidP="001C1AB1">
            <w:pPr>
              <w:rPr>
                <w:rFonts w:asciiTheme="minorHAnsi" w:hAnsiTheme="minorHAnsi"/>
                <w:sz w:val="22"/>
                <w:szCs w:val="22"/>
              </w:rPr>
            </w:pPr>
            <w:r w:rsidRPr="001C1AB1">
              <w:rPr>
                <w:rFonts w:asciiTheme="minorHAnsi" w:hAnsiTheme="minorHAnsi"/>
                <w:color w:val="000000" w:themeColor="text1"/>
                <w:sz w:val="22"/>
                <w:szCs w:val="22"/>
              </w:rPr>
              <w:t>Back</w:t>
            </w:r>
            <w:r w:rsidR="00B64D46">
              <w:rPr>
                <w:rFonts w:asciiTheme="minorHAnsi" w:hAnsiTheme="minorHAnsi"/>
                <w:color w:val="000000" w:themeColor="text1"/>
                <w:sz w:val="22"/>
                <w:szCs w:val="22"/>
              </w:rPr>
              <w:t>u</w:t>
            </w:r>
            <w:r w:rsidRPr="001C1AB1">
              <w:rPr>
                <w:rFonts w:asciiTheme="minorHAnsi" w:hAnsiTheme="minorHAnsi"/>
                <w:color w:val="000000" w:themeColor="text1"/>
                <w:sz w:val="22"/>
                <w:szCs w:val="22"/>
              </w:rPr>
              <w:t>p Contact Information:</w:t>
            </w:r>
          </w:p>
        </w:tc>
      </w:tr>
      <w:tr w:rsidR="001C1AB1" w:rsidRPr="001C1AB1" w14:paraId="0ECA4C9F" w14:textId="77777777" w:rsidTr="00F5121C">
        <w:tc>
          <w:tcPr>
            <w:tcW w:w="9350" w:type="dxa"/>
            <w:gridSpan w:val="5"/>
            <w:shd w:val="clear" w:color="auto" w:fill="2F5496" w:themeFill="accent1" w:themeFillShade="BF"/>
          </w:tcPr>
          <w:p w14:paraId="4F6C74D1" w14:textId="2D3912E7" w:rsidR="001C1AB1" w:rsidRPr="001C1AB1" w:rsidRDefault="001C1AB1" w:rsidP="00896000">
            <w:pPr>
              <w:rPr>
                <w:rFonts w:asciiTheme="minorHAnsi" w:hAnsiTheme="minorHAnsi"/>
                <w:sz w:val="22"/>
                <w:szCs w:val="22"/>
              </w:rPr>
            </w:pPr>
            <w:r w:rsidRPr="001C1AB1">
              <w:rPr>
                <w:rFonts w:asciiTheme="minorHAnsi" w:hAnsiTheme="minorHAnsi"/>
                <w:color w:val="FFFFFF" w:themeColor="background1"/>
                <w:sz w:val="22"/>
                <w:szCs w:val="22"/>
              </w:rPr>
              <w:t>INSURANCE POLICY INFORMATION</w:t>
            </w:r>
          </w:p>
        </w:tc>
      </w:tr>
      <w:tr w:rsidR="001C1AB1" w:rsidRPr="001C1AB1" w14:paraId="3B5B0E3F" w14:textId="77777777" w:rsidTr="000F7338">
        <w:tc>
          <w:tcPr>
            <w:tcW w:w="2069" w:type="dxa"/>
            <w:vAlign w:val="center"/>
          </w:tcPr>
          <w:p w14:paraId="126D70C3" w14:textId="1A1C07BF" w:rsidR="001C1AB1" w:rsidRPr="001C1AB1" w:rsidRDefault="001C1AB1" w:rsidP="001C1AB1">
            <w:pPr>
              <w:jc w:val="center"/>
              <w:rPr>
                <w:rFonts w:asciiTheme="minorHAnsi" w:hAnsiTheme="minorHAnsi"/>
                <w:sz w:val="22"/>
                <w:szCs w:val="22"/>
              </w:rPr>
            </w:pPr>
            <w:r>
              <w:rPr>
                <w:rFonts w:asciiTheme="minorHAnsi" w:hAnsiTheme="minorHAnsi"/>
                <w:sz w:val="22"/>
                <w:szCs w:val="22"/>
              </w:rPr>
              <w:t>Type of Insurance</w:t>
            </w:r>
          </w:p>
        </w:tc>
        <w:tc>
          <w:tcPr>
            <w:tcW w:w="1307" w:type="dxa"/>
            <w:vAlign w:val="center"/>
          </w:tcPr>
          <w:p w14:paraId="0B8B9FD7" w14:textId="2FB58D53" w:rsidR="001C1AB1" w:rsidRPr="001C1AB1" w:rsidRDefault="001C1AB1" w:rsidP="001C1AB1">
            <w:pPr>
              <w:jc w:val="center"/>
              <w:rPr>
                <w:rFonts w:asciiTheme="minorHAnsi" w:hAnsiTheme="minorHAnsi"/>
                <w:sz w:val="22"/>
                <w:szCs w:val="22"/>
              </w:rPr>
            </w:pPr>
            <w:r>
              <w:rPr>
                <w:rFonts w:asciiTheme="minorHAnsi" w:hAnsiTheme="minorHAnsi"/>
                <w:sz w:val="22"/>
                <w:szCs w:val="22"/>
              </w:rPr>
              <w:t>Policy Number</w:t>
            </w:r>
          </w:p>
        </w:tc>
        <w:tc>
          <w:tcPr>
            <w:tcW w:w="1271" w:type="dxa"/>
            <w:vAlign w:val="center"/>
          </w:tcPr>
          <w:p w14:paraId="067FBB06" w14:textId="2A249291" w:rsidR="001C1AB1" w:rsidRPr="001C1AB1" w:rsidRDefault="001C1AB1" w:rsidP="001C1AB1">
            <w:pPr>
              <w:jc w:val="center"/>
              <w:rPr>
                <w:rFonts w:asciiTheme="minorHAnsi" w:hAnsiTheme="minorHAnsi"/>
                <w:sz w:val="22"/>
                <w:szCs w:val="22"/>
              </w:rPr>
            </w:pPr>
            <w:r>
              <w:rPr>
                <w:rFonts w:asciiTheme="minorHAnsi" w:hAnsiTheme="minorHAnsi"/>
                <w:sz w:val="22"/>
                <w:szCs w:val="22"/>
              </w:rPr>
              <w:t>Deductibles</w:t>
            </w:r>
          </w:p>
        </w:tc>
        <w:tc>
          <w:tcPr>
            <w:tcW w:w="1888" w:type="dxa"/>
            <w:shd w:val="clear" w:color="auto" w:fill="auto"/>
            <w:vAlign w:val="center"/>
          </w:tcPr>
          <w:p w14:paraId="6D368655" w14:textId="76152FE5" w:rsidR="001C1AB1" w:rsidRPr="001C1AB1" w:rsidRDefault="001C1AB1" w:rsidP="001C1AB1">
            <w:pPr>
              <w:jc w:val="center"/>
              <w:rPr>
                <w:rFonts w:asciiTheme="minorHAnsi" w:hAnsiTheme="minorHAnsi"/>
                <w:color w:val="000000" w:themeColor="text1"/>
                <w:sz w:val="22"/>
                <w:szCs w:val="22"/>
              </w:rPr>
            </w:pPr>
            <w:r>
              <w:rPr>
                <w:rFonts w:asciiTheme="minorHAnsi" w:hAnsiTheme="minorHAnsi"/>
                <w:color w:val="000000" w:themeColor="text1"/>
                <w:sz w:val="22"/>
                <w:szCs w:val="22"/>
              </w:rPr>
              <w:t>Policy Limits</w:t>
            </w:r>
          </w:p>
        </w:tc>
        <w:tc>
          <w:tcPr>
            <w:tcW w:w="2815" w:type="dxa"/>
            <w:vAlign w:val="center"/>
          </w:tcPr>
          <w:p w14:paraId="38C7AE78" w14:textId="57D99946" w:rsidR="001C1AB1" w:rsidRDefault="001C1AB1" w:rsidP="001C1AB1">
            <w:pPr>
              <w:jc w:val="center"/>
              <w:rPr>
                <w:rFonts w:asciiTheme="minorHAnsi" w:hAnsiTheme="minorHAnsi"/>
                <w:sz w:val="22"/>
                <w:szCs w:val="22"/>
              </w:rPr>
            </w:pPr>
            <w:r>
              <w:rPr>
                <w:rFonts w:asciiTheme="minorHAnsi" w:hAnsiTheme="minorHAnsi"/>
                <w:sz w:val="22"/>
                <w:szCs w:val="22"/>
              </w:rPr>
              <w:t>Coverage</w:t>
            </w:r>
          </w:p>
          <w:p w14:paraId="5FCC4AB6" w14:textId="5F7CF541" w:rsidR="001C1AB1" w:rsidRPr="001C1AB1" w:rsidRDefault="001C1AB1" w:rsidP="001C1AB1">
            <w:pPr>
              <w:jc w:val="center"/>
              <w:rPr>
                <w:rFonts w:asciiTheme="minorHAnsi" w:hAnsiTheme="minorHAnsi"/>
                <w:sz w:val="22"/>
                <w:szCs w:val="22"/>
              </w:rPr>
            </w:pPr>
            <w:r>
              <w:rPr>
                <w:rFonts w:asciiTheme="minorHAnsi" w:hAnsiTheme="minorHAnsi"/>
                <w:sz w:val="22"/>
                <w:szCs w:val="22"/>
              </w:rPr>
              <w:t>General Description)</w:t>
            </w:r>
          </w:p>
        </w:tc>
      </w:tr>
      <w:tr w:rsidR="001C1AB1" w:rsidRPr="001C1AB1" w14:paraId="5B641AB0" w14:textId="77777777" w:rsidTr="000F7338">
        <w:tc>
          <w:tcPr>
            <w:tcW w:w="2069" w:type="dxa"/>
          </w:tcPr>
          <w:p w14:paraId="50E5B6F9" w14:textId="77777777" w:rsidR="001C1AB1" w:rsidRDefault="001C1AB1" w:rsidP="00896000">
            <w:pPr>
              <w:rPr>
                <w:rFonts w:asciiTheme="minorHAnsi" w:hAnsiTheme="minorHAnsi"/>
                <w:sz w:val="22"/>
                <w:szCs w:val="22"/>
              </w:rPr>
            </w:pPr>
          </w:p>
          <w:p w14:paraId="02E16282" w14:textId="78A44486" w:rsidR="004B1145" w:rsidRPr="001C1AB1" w:rsidRDefault="004B1145" w:rsidP="00896000">
            <w:pPr>
              <w:rPr>
                <w:rFonts w:asciiTheme="minorHAnsi" w:hAnsiTheme="minorHAnsi"/>
                <w:sz w:val="22"/>
                <w:szCs w:val="22"/>
              </w:rPr>
            </w:pPr>
          </w:p>
        </w:tc>
        <w:tc>
          <w:tcPr>
            <w:tcW w:w="1307" w:type="dxa"/>
          </w:tcPr>
          <w:p w14:paraId="1B8CB8E5" w14:textId="77777777" w:rsidR="001C1AB1" w:rsidRPr="001C1AB1" w:rsidRDefault="001C1AB1" w:rsidP="00896000">
            <w:pPr>
              <w:rPr>
                <w:rFonts w:asciiTheme="minorHAnsi" w:hAnsiTheme="minorHAnsi"/>
                <w:sz w:val="22"/>
                <w:szCs w:val="22"/>
              </w:rPr>
            </w:pPr>
          </w:p>
        </w:tc>
        <w:tc>
          <w:tcPr>
            <w:tcW w:w="1271" w:type="dxa"/>
          </w:tcPr>
          <w:p w14:paraId="009DEE5B" w14:textId="77777777" w:rsidR="001C1AB1" w:rsidRPr="001C1AB1" w:rsidRDefault="001C1AB1" w:rsidP="00896000">
            <w:pPr>
              <w:rPr>
                <w:rFonts w:asciiTheme="minorHAnsi" w:hAnsiTheme="minorHAnsi"/>
                <w:sz w:val="22"/>
                <w:szCs w:val="22"/>
              </w:rPr>
            </w:pPr>
          </w:p>
        </w:tc>
        <w:tc>
          <w:tcPr>
            <w:tcW w:w="1888" w:type="dxa"/>
            <w:shd w:val="clear" w:color="auto" w:fill="auto"/>
          </w:tcPr>
          <w:p w14:paraId="45CDD646" w14:textId="77777777" w:rsidR="001C1AB1" w:rsidRPr="001C1AB1" w:rsidRDefault="001C1AB1" w:rsidP="00896000">
            <w:pPr>
              <w:rPr>
                <w:rFonts w:asciiTheme="minorHAnsi" w:hAnsiTheme="minorHAnsi"/>
                <w:color w:val="FFFFFF" w:themeColor="background1"/>
                <w:sz w:val="22"/>
                <w:szCs w:val="22"/>
              </w:rPr>
            </w:pPr>
          </w:p>
        </w:tc>
        <w:tc>
          <w:tcPr>
            <w:tcW w:w="2815" w:type="dxa"/>
          </w:tcPr>
          <w:p w14:paraId="04A224A2" w14:textId="77777777" w:rsidR="001C1AB1" w:rsidRPr="001C1AB1" w:rsidRDefault="001C1AB1" w:rsidP="00896000">
            <w:pPr>
              <w:rPr>
                <w:rFonts w:asciiTheme="minorHAnsi" w:hAnsiTheme="minorHAnsi"/>
                <w:sz w:val="22"/>
                <w:szCs w:val="22"/>
              </w:rPr>
            </w:pPr>
          </w:p>
        </w:tc>
      </w:tr>
      <w:tr w:rsidR="00033FE8" w:rsidRPr="001C1AB1" w14:paraId="49A54862" w14:textId="77777777" w:rsidTr="000F7338">
        <w:tc>
          <w:tcPr>
            <w:tcW w:w="2069" w:type="dxa"/>
          </w:tcPr>
          <w:p w14:paraId="566F4473" w14:textId="77777777" w:rsidR="00033FE8" w:rsidRDefault="00033FE8" w:rsidP="00896000">
            <w:pPr>
              <w:rPr>
                <w:sz w:val="22"/>
                <w:szCs w:val="22"/>
              </w:rPr>
            </w:pPr>
          </w:p>
          <w:p w14:paraId="441B2217" w14:textId="17A956AF" w:rsidR="004B1145" w:rsidRPr="001C1AB1" w:rsidRDefault="004B1145" w:rsidP="00896000">
            <w:pPr>
              <w:rPr>
                <w:sz w:val="22"/>
                <w:szCs w:val="22"/>
              </w:rPr>
            </w:pPr>
          </w:p>
        </w:tc>
        <w:tc>
          <w:tcPr>
            <w:tcW w:w="1307" w:type="dxa"/>
          </w:tcPr>
          <w:p w14:paraId="5FF7A96A" w14:textId="77777777" w:rsidR="00033FE8" w:rsidRPr="001C1AB1" w:rsidRDefault="00033FE8" w:rsidP="00896000">
            <w:pPr>
              <w:rPr>
                <w:sz w:val="22"/>
                <w:szCs w:val="22"/>
              </w:rPr>
            </w:pPr>
          </w:p>
        </w:tc>
        <w:tc>
          <w:tcPr>
            <w:tcW w:w="1271" w:type="dxa"/>
          </w:tcPr>
          <w:p w14:paraId="3B2B3847" w14:textId="77777777" w:rsidR="00033FE8" w:rsidRPr="001C1AB1" w:rsidRDefault="00033FE8" w:rsidP="00896000">
            <w:pPr>
              <w:rPr>
                <w:sz w:val="22"/>
                <w:szCs w:val="22"/>
              </w:rPr>
            </w:pPr>
          </w:p>
        </w:tc>
        <w:tc>
          <w:tcPr>
            <w:tcW w:w="1888" w:type="dxa"/>
            <w:shd w:val="clear" w:color="auto" w:fill="auto"/>
          </w:tcPr>
          <w:p w14:paraId="041ABD6F" w14:textId="77777777" w:rsidR="00033FE8" w:rsidRPr="001C1AB1" w:rsidRDefault="00033FE8" w:rsidP="00896000">
            <w:pPr>
              <w:rPr>
                <w:color w:val="FFFFFF" w:themeColor="background1"/>
                <w:sz w:val="22"/>
                <w:szCs w:val="22"/>
              </w:rPr>
            </w:pPr>
          </w:p>
        </w:tc>
        <w:tc>
          <w:tcPr>
            <w:tcW w:w="2815" w:type="dxa"/>
          </w:tcPr>
          <w:p w14:paraId="10E2034D" w14:textId="77777777" w:rsidR="00033FE8" w:rsidRPr="001C1AB1" w:rsidRDefault="00033FE8" w:rsidP="00896000">
            <w:pPr>
              <w:rPr>
                <w:sz w:val="22"/>
                <w:szCs w:val="22"/>
              </w:rPr>
            </w:pPr>
          </w:p>
        </w:tc>
      </w:tr>
      <w:tr w:rsidR="001C1AB1" w:rsidRPr="001C1AB1" w14:paraId="2A528AD8" w14:textId="77777777" w:rsidTr="000F7338">
        <w:tc>
          <w:tcPr>
            <w:tcW w:w="2069" w:type="dxa"/>
          </w:tcPr>
          <w:p w14:paraId="2CD72C04" w14:textId="77777777" w:rsidR="001C1AB1" w:rsidRDefault="001C1AB1" w:rsidP="00896000">
            <w:pPr>
              <w:rPr>
                <w:rFonts w:asciiTheme="minorHAnsi" w:hAnsiTheme="minorHAnsi"/>
                <w:sz w:val="22"/>
                <w:szCs w:val="22"/>
              </w:rPr>
            </w:pPr>
          </w:p>
          <w:p w14:paraId="1A4087F0" w14:textId="05A1D78F" w:rsidR="004B1145" w:rsidRPr="001C1AB1" w:rsidRDefault="004B1145" w:rsidP="00896000">
            <w:pPr>
              <w:rPr>
                <w:rFonts w:asciiTheme="minorHAnsi" w:hAnsiTheme="minorHAnsi"/>
                <w:sz w:val="22"/>
                <w:szCs w:val="22"/>
              </w:rPr>
            </w:pPr>
          </w:p>
        </w:tc>
        <w:tc>
          <w:tcPr>
            <w:tcW w:w="1307" w:type="dxa"/>
          </w:tcPr>
          <w:p w14:paraId="38ABBA9C" w14:textId="77777777" w:rsidR="001C1AB1" w:rsidRPr="001C1AB1" w:rsidRDefault="001C1AB1" w:rsidP="00896000">
            <w:pPr>
              <w:rPr>
                <w:rFonts w:asciiTheme="minorHAnsi" w:hAnsiTheme="minorHAnsi"/>
                <w:sz w:val="22"/>
                <w:szCs w:val="22"/>
              </w:rPr>
            </w:pPr>
          </w:p>
        </w:tc>
        <w:tc>
          <w:tcPr>
            <w:tcW w:w="1271" w:type="dxa"/>
          </w:tcPr>
          <w:p w14:paraId="2F22C3E5" w14:textId="77777777" w:rsidR="001C1AB1" w:rsidRPr="001C1AB1" w:rsidRDefault="001C1AB1" w:rsidP="00896000">
            <w:pPr>
              <w:rPr>
                <w:rFonts w:asciiTheme="minorHAnsi" w:hAnsiTheme="minorHAnsi"/>
                <w:sz w:val="22"/>
                <w:szCs w:val="22"/>
              </w:rPr>
            </w:pPr>
          </w:p>
        </w:tc>
        <w:tc>
          <w:tcPr>
            <w:tcW w:w="1888" w:type="dxa"/>
            <w:shd w:val="clear" w:color="auto" w:fill="auto"/>
          </w:tcPr>
          <w:p w14:paraId="63C1FE22" w14:textId="77777777" w:rsidR="001C1AB1" w:rsidRPr="001C1AB1" w:rsidRDefault="001C1AB1" w:rsidP="00896000">
            <w:pPr>
              <w:rPr>
                <w:rFonts w:asciiTheme="minorHAnsi" w:hAnsiTheme="minorHAnsi"/>
                <w:color w:val="FFFFFF" w:themeColor="background1"/>
                <w:sz w:val="22"/>
                <w:szCs w:val="22"/>
              </w:rPr>
            </w:pPr>
          </w:p>
        </w:tc>
        <w:tc>
          <w:tcPr>
            <w:tcW w:w="2815" w:type="dxa"/>
          </w:tcPr>
          <w:p w14:paraId="243F454E" w14:textId="77777777" w:rsidR="001C1AB1" w:rsidRPr="001C1AB1" w:rsidRDefault="001C1AB1" w:rsidP="00896000">
            <w:pPr>
              <w:rPr>
                <w:rFonts w:asciiTheme="minorHAnsi" w:hAnsiTheme="minorHAnsi"/>
                <w:sz w:val="22"/>
                <w:szCs w:val="22"/>
              </w:rPr>
            </w:pPr>
          </w:p>
        </w:tc>
      </w:tr>
    </w:tbl>
    <w:p w14:paraId="206C3EEC" w14:textId="21EF4A7E" w:rsidR="00896000" w:rsidRDefault="00896000" w:rsidP="00896000"/>
    <w:p w14:paraId="74098961" w14:textId="77777777" w:rsidR="000F7338" w:rsidRDefault="000F7338" w:rsidP="00896000"/>
    <w:tbl>
      <w:tblPr>
        <w:tblStyle w:val="TableGrid"/>
        <w:tblW w:w="0" w:type="auto"/>
        <w:tblLook w:val="04A0" w:firstRow="1" w:lastRow="0" w:firstColumn="1" w:lastColumn="0" w:noHBand="0" w:noVBand="1"/>
      </w:tblPr>
      <w:tblGrid>
        <w:gridCol w:w="9350"/>
      </w:tblGrid>
      <w:tr w:rsidR="00EF6F9C" w14:paraId="5F75161F" w14:textId="77777777" w:rsidTr="00EF6F9C">
        <w:tc>
          <w:tcPr>
            <w:tcW w:w="9350" w:type="dxa"/>
            <w:tcBorders>
              <w:top w:val="single" w:sz="4" w:space="0" w:color="4472C4"/>
              <w:left w:val="single" w:sz="4" w:space="0" w:color="4472C4"/>
              <w:bottom w:val="single" w:sz="4" w:space="0" w:color="4472C4"/>
              <w:right w:val="single" w:sz="4" w:space="0" w:color="4472C4"/>
            </w:tcBorders>
            <w:shd w:val="clear" w:color="auto" w:fill="D9E2F3" w:themeFill="accent1" w:themeFillTint="33"/>
          </w:tcPr>
          <w:p w14:paraId="5E83F993" w14:textId="77777777" w:rsidR="00EF6F9C" w:rsidRPr="00EF6F9C" w:rsidRDefault="00EF6F9C" w:rsidP="00EF6F9C">
            <w:pPr>
              <w:rPr>
                <w:rFonts w:asciiTheme="minorHAnsi" w:hAnsiTheme="minorHAnsi"/>
                <w:sz w:val="10"/>
                <w:szCs w:val="10"/>
              </w:rPr>
            </w:pPr>
          </w:p>
          <w:p w14:paraId="44CF15CE" w14:textId="7EBAC77D" w:rsidR="00EF6F9C" w:rsidRDefault="00EF6F9C" w:rsidP="00EF6F9C">
            <w:pPr>
              <w:rPr>
                <w:rFonts w:asciiTheme="minorHAnsi" w:hAnsiTheme="minorHAnsi"/>
                <w:sz w:val="22"/>
                <w:szCs w:val="22"/>
              </w:rPr>
            </w:pPr>
            <w:r w:rsidRPr="00EF6F9C">
              <w:rPr>
                <w:rFonts w:asciiTheme="minorHAnsi" w:hAnsiTheme="minorHAnsi"/>
                <w:sz w:val="22"/>
                <w:szCs w:val="22"/>
              </w:rPr>
              <w:t>Emergency/Disaster Related Insurance Questions:</w:t>
            </w:r>
          </w:p>
          <w:p w14:paraId="22BE6F26" w14:textId="77777777" w:rsidR="00EF6F9C" w:rsidRPr="00EF6F9C" w:rsidRDefault="00EF6F9C" w:rsidP="00EF6F9C">
            <w:pPr>
              <w:rPr>
                <w:rFonts w:asciiTheme="minorHAnsi" w:hAnsiTheme="minorHAnsi"/>
                <w:sz w:val="10"/>
                <w:szCs w:val="10"/>
              </w:rPr>
            </w:pPr>
          </w:p>
          <w:p w14:paraId="65C7A391" w14:textId="6B9C8305" w:rsidR="008C763B" w:rsidRPr="008C763B"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Does the organization need Flood Insurance?</w:t>
            </w:r>
          </w:p>
          <w:p w14:paraId="0B88127D"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Does the organization need Earthquake Insurance?</w:t>
            </w:r>
          </w:p>
          <w:p w14:paraId="7E39FDD4"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Does the organization need Business Income and Extra Expense Insurance?</w:t>
            </w:r>
          </w:p>
          <w:p w14:paraId="11CBA59B"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How much insurance is the organization required to carry to avoid becoming a co-insurer?</w:t>
            </w:r>
          </w:p>
          <w:p w14:paraId="7D479831" w14:textId="25D2FEA1" w:rsidR="008C763B" w:rsidRPr="008C763B"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What types of records and documentation will the insurance company want to see?</w:t>
            </w:r>
          </w:p>
          <w:p w14:paraId="38861D6B" w14:textId="6065B230"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How will the organization’s emergency management program/</w:t>
            </w:r>
            <w:r w:rsidR="00BA200D">
              <w:rPr>
                <w:rFonts w:asciiTheme="minorHAnsi" w:hAnsiTheme="minorHAnsi"/>
                <w:sz w:val="22"/>
                <w:szCs w:val="22"/>
              </w:rPr>
              <w:t>BCP</w:t>
            </w:r>
            <w:r w:rsidRPr="00EF6F9C">
              <w:rPr>
                <w:rFonts w:asciiTheme="minorHAnsi" w:hAnsiTheme="minorHAnsi"/>
                <w:sz w:val="22"/>
                <w:szCs w:val="22"/>
              </w:rPr>
              <w:t xml:space="preserve"> affect the organization’s rates?</w:t>
            </w:r>
          </w:p>
          <w:p w14:paraId="0C235B61"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To what extent is the organization covered for loss due to power loss? Is coverage provided for both on- and off-premises power loss?</w:t>
            </w:r>
          </w:p>
          <w:p w14:paraId="437552FB"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What perils or causes of loss does the organization’s policy cover?</w:t>
            </w:r>
          </w:p>
          <w:p w14:paraId="06FD509D"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How will the organization’s property be valued?</w:t>
            </w:r>
          </w:p>
          <w:p w14:paraId="3F0A39F4"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Does the organization’s policy cover the cost of required upgrades to code?</w:t>
            </w:r>
          </w:p>
          <w:p w14:paraId="065E11D9"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What does the policy require the organization to do in the event of a loss?</w:t>
            </w:r>
          </w:p>
          <w:p w14:paraId="61DF5AE4" w14:textId="77777777"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Is the organization covered for lost income in the event of a business disruption because of a loss? Do the organization have enough coverage? For how long is coverage provided? How long is the organization’s coverage for lost income if the business is closed by order of civil authority?</w:t>
            </w:r>
          </w:p>
          <w:p w14:paraId="55890D54" w14:textId="57F3E59B" w:rsidR="00EF6F9C" w:rsidRPr="00EF6F9C" w:rsidRDefault="00EF6F9C" w:rsidP="008C763B">
            <w:pPr>
              <w:pStyle w:val="ListParagraph"/>
              <w:numPr>
                <w:ilvl w:val="0"/>
                <w:numId w:val="1"/>
              </w:numPr>
              <w:spacing w:line="276" w:lineRule="auto"/>
              <w:rPr>
                <w:rFonts w:asciiTheme="minorHAnsi" w:hAnsiTheme="minorHAnsi"/>
                <w:sz w:val="22"/>
                <w:szCs w:val="22"/>
              </w:rPr>
            </w:pPr>
            <w:r w:rsidRPr="00EF6F9C">
              <w:rPr>
                <w:rFonts w:asciiTheme="minorHAnsi" w:hAnsiTheme="minorHAnsi"/>
                <w:sz w:val="22"/>
                <w:szCs w:val="22"/>
              </w:rPr>
              <w:t>To what extent is the organization covered for reduced income due to customers’/clients’ not all immediately coming back once the business reopens?</w:t>
            </w:r>
          </w:p>
          <w:p w14:paraId="3D0AB957" w14:textId="46480F8A" w:rsidR="00EF6F9C" w:rsidRPr="00EF6F9C" w:rsidRDefault="00EF6F9C" w:rsidP="00896000">
            <w:pPr>
              <w:rPr>
                <w:rFonts w:asciiTheme="minorHAnsi" w:hAnsiTheme="minorHAnsi"/>
                <w:sz w:val="10"/>
                <w:szCs w:val="10"/>
              </w:rPr>
            </w:pPr>
          </w:p>
        </w:tc>
      </w:tr>
    </w:tbl>
    <w:p w14:paraId="7D52450C" w14:textId="77777777" w:rsidR="00EF6F9C" w:rsidRDefault="00EF6F9C" w:rsidP="00896000"/>
    <w:p w14:paraId="41BFF675" w14:textId="77777777" w:rsidR="00896000" w:rsidRDefault="00896000" w:rsidP="00A73E16">
      <w:pPr>
        <w:rPr>
          <w:color w:val="000000" w:themeColor="text1"/>
        </w:rPr>
      </w:pPr>
    </w:p>
    <w:p w14:paraId="43514431" w14:textId="783BD72D" w:rsidR="003979A2" w:rsidRDefault="00CE3AE7" w:rsidP="003979A2">
      <w:pPr>
        <w:pStyle w:val="Heading2"/>
      </w:pPr>
      <w:bookmarkStart w:id="11" w:name="_Toc65082539"/>
      <w:r>
        <w:t xml:space="preserve">Business Impact </w:t>
      </w:r>
      <w:r w:rsidR="00074DBC">
        <w:t>Assessment</w:t>
      </w:r>
      <w:r>
        <w:t xml:space="preserve"> (BIA)</w:t>
      </w:r>
      <w:bookmarkEnd w:id="11"/>
      <w:r>
        <w:t xml:space="preserve"> </w:t>
      </w:r>
      <w:r w:rsidR="00444903">
        <w:t xml:space="preserve"> </w:t>
      </w:r>
    </w:p>
    <w:p w14:paraId="0F533BC8" w14:textId="38E24374" w:rsidR="008B1D17" w:rsidRDefault="008B1D17" w:rsidP="008B1D17"/>
    <w:tbl>
      <w:tblPr>
        <w:tblStyle w:val="TableGrid"/>
        <w:tblW w:w="0" w:type="auto"/>
        <w:tblLook w:val="04A0" w:firstRow="1" w:lastRow="0" w:firstColumn="1" w:lastColumn="0" w:noHBand="0" w:noVBand="1"/>
      </w:tblPr>
      <w:tblGrid>
        <w:gridCol w:w="9350"/>
      </w:tblGrid>
      <w:tr w:rsidR="004579CB" w14:paraId="4838EE72" w14:textId="77777777" w:rsidTr="004579C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845E76E" w14:textId="77777777" w:rsidR="004579CB" w:rsidRPr="00315475" w:rsidRDefault="004579CB" w:rsidP="008B1D17">
            <w:pPr>
              <w:rPr>
                <w:rFonts w:asciiTheme="minorHAnsi" w:hAnsiTheme="minorHAnsi"/>
                <w:sz w:val="10"/>
                <w:szCs w:val="10"/>
              </w:rPr>
            </w:pPr>
          </w:p>
          <w:p w14:paraId="41A2B2B1" w14:textId="03C1EB43" w:rsidR="006740C7" w:rsidRPr="006E4BC8" w:rsidRDefault="00315475" w:rsidP="008B1D17">
            <w:pPr>
              <w:rPr>
                <w:rFonts w:asciiTheme="minorHAnsi" w:hAnsiTheme="minorHAnsi"/>
                <w:sz w:val="22"/>
                <w:szCs w:val="22"/>
              </w:rPr>
            </w:pPr>
            <w:r w:rsidRPr="006E4BC8">
              <w:rPr>
                <w:rFonts w:asciiTheme="minorHAnsi" w:hAnsiTheme="minorHAnsi"/>
                <w:sz w:val="22"/>
                <w:szCs w:val="22"/>
              </w:rPr>
              <w:t>Section Instructions:</w:t>
            </w:r>
          </w:p>
          <w:p w14:paraId="416B0DFB" w14:textId="43042934" w:rsidR="006E4BC8" w:rsidRPr="006E4BC8" w:rsidRDefault="006E4BC8" w:rsidP="008B1D17">
            <w:pPr>
              <w:rPr>
                <w:rFonts w:asciiTheme="minorHAnsi" w:hAnsiTheme="minorHAnsi"/>
                <w:sz w:val="10"/>
                <w:szCs w:val="10"/>
              </w:rPr>
            </w:pPr>
          </w:p>
          <w:p w14:paraId="20B57A46" w14:textId="1E4F6519" w:rsidR="00074DBC" w:rsidRDefault="00074DBC" w:rsidP="005F2BF1">
            <w:pPr>
              <w:pStyle w:val="ListParagraph"/>
              <w:numPr>
                <w:ilvl w:val="0"/>
                <w:numId w:val="49"/>
              </w:numPr>
              <w:rPr>
                <w:rFonts w:asciiTheme="minorHAnsi" w:eastAsiaTheme="minorHAnsi" w:hAnsiTheme="minorHAnsi"/>
                <w:sz w:val="22"/>
                <w:szCs w:val="22"/>
              </w:rPr>
            </w:pPr>
            <w:r w:rsidRPr="009C3AA5">
              <w:rPr>
                <w:rFonts w:asciiTheme="minorHAnsi" w:eastAsiaTheme="minorHAnsi" w:hAnsiTheme="minorHAnsi"/>
                <w:sz w:val="22"/>
                <w:szCs w:val="22"/>
              </w:rPr>
              <w:t xml:space="preserve">Fill out </w:t>
            </w:r>
            <w:r>
              <w:rPr>
                <w:rFonts w:asciiTheme="minorHAnsi" w:eastAsiaTheme="minorHAnsi" w:hAnsiTheme="minorHAnsi"/>
                <w:sz w:val="22"/>
                <w:szCs w:val="22"/>
              </w:rPr>
              <w:t>BIA</w:t>
            </w:r>
            <w:r w:rsidRPr="009C3AA5">
              <w:rPr>
                <w:rFonts w:asciiTheme="minorHAnsi" w:eastAsiaTheme="minorHAnsi" w:hAnsiTheme="minorHAnsi"/>
                <w:sz w:val="22"/>
                <w:szCs w:val="22"/>
              </w:rPr>
              <w:t xml:space="preserve"> Tool</w:t>
            </w:r>
            <w:r>
              <w:rPr>
                <w:rFonts w:asciiTheme="minorHAnsi" w:eastAsiaTheme="minorHAnsi" w:hAnsiTheme="minorHAnsi"/>
                <w:sz w:val="22"/>
                <w:szCs w:val="22"/>
              </w:rPr>
              <w:t xml:space="preserve"> in Appendix B of this plan.</w:t>
            </w:r>
          </w:p>
          <w:p w14:paraId="42805301" w14:textId="6B573FEF" w:rsidR="00315475" w:rsidRPr="006E4BC8" w:rsidRDefault="006E4BC8" w:rsidP="005F2BF1">
            <w:pPr>
              <w:pStyle w:val="ListParagraph"/>
              <w:numPr>
                <w:ilvl w:val="0"/>
                <w:numId w:val="49"/>
              </w:numPr>
              <w:rPr>
                <w:rFonts w:asciiTheme="minorHAnsi" w:hAnsiTheme="minorHAnsi"/>
                <w:sz w:val="22"/>
                <w:szCs w:val="22"/>
              </w:rPr>
            </w:pPr>
            <w:r w:rsidRPr="006E4BC8">
              <w:rPr>
                <w:rFonts w:asciiTheme="minorHAnsi" w:hAnsiTheme="minorHAnsi"/>
                <w:sz w:val="22"/>
                <w:szCs w:val="22"/>
              </w:rPr>
              <w:t>Edit this section as needed for the organization.</w:t>
            </w:r>
          </w:p>
          <w:p w14:paraId="1661FD23" w14:textId="19ADFAEF" w:rsidR="00315475" w:rsidRPr="006E4BC8" w:rsidRDefault="00315475" w:rsidP="008B1D17">
            <w:pPr>
              <w:rPr>
                <w:rFonts w:asciiTheme="minorHAnsi" w:hAnsiTheme="minorHAnsi"/>
                <w:sz w:val="10"/>
                <w:szCs w:val="10"/>
              </w:rPr>
            </w:pPr>
          </w:p>
        </w:tc>
      </w:tr>
    </w:tbl>
    <w:p w14:paraId="5B42917B" w14:textId="2352185A" w:rsidR="004579CB" w:rsidRDefault="004579CB" w:rsidP="008B1D17"/>
    <w:tbl>
      <w:tblPr>
        <w:tblStyle w:val="TableGrid"/>
        <w:tblW w:w="0" w:type="auto"/>
        <w:tblLook w:val="04A0" w:firstRow="1" w:lastRow="0" w:firstColumn="1" w:lastColumn="0" w:noHBand="0" w:noVBand="1"/>
      </w:tblPr>
      <w:tblGrid>
        <w:gridCol w:w="9350"/>
      </w:tblGrid>
      <w:tr w:rsidR="00074DBC" w14:paraId="0BC5549B" w14:textId="77777777" w:rsidTr="00074DBC">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661C74E5" w14:textId="77777777" w:rsidR="00074DBC" w:rsidRDefault="00074DBC" w:rsidP="008B1D17">
            <w:pPr>
              <w:rPr>
                <w:rFonts w:asciiTheme="minorHAnsi" w:eastAsiaTheme="minorHAnsi" w:hAnsiTheme="minorHAnsi" w:cstheme="minorBidi"/>
                <w:sz w:val="24"/>
                <w:szCs w:val="24"/>
              </w:rPr>
            </w:pPr>
          </w:p>
          <w:p w14:paraId="5D0D47E3" w14:textId="77777777" w:rsidR="00074DBC" w:rsidRPr="00C87BCA" w:rsidRDefault="00074DBC" w:rsidP="00074DBC">
            <w:pPr>
              <w:rPr>
                <w:rFonts w:asciiTheme="minorHAnsi" w:hAnsiTheme="minorHAnsi"/>
                <w:sz w:val="22"/>
                <w:szCs w:val="22"/>
              </w:rPr>
            </w:pPr>
            <w:r w:rsidRPr="00C87BCA">
              <w:rPr>
                <w:rFonts w:asciiTheme="minorHAnsi" w:hAnsiTheme="minorHAnsi"/>
                <w:sz w:val="22"/>
                <w:szCs w:val="22"/>
              </w:rPr>
              <w:t>BIA Tool Instructions:</w:t>
            </w:r>
          </w:p>
          <w:p w14:paraId="618BADB9" w14:textId="77777777" w:rsidR="00074DBC" w:rsidRPr="00C87BCA" w:rsidRDefault="00074DBC" w:rsidP="00074DBC">
            <w:pPr>
              <w:rPr>
                <w:rFonts w:asciiTheme="minorHAnsi" w:hAnsiTheme="minorHAnsi"/>
                <w:sz w:val="10"/>
                <w:szCs w:val="10"/>
              </w:rPr>
            </w:pPr>
          </w:p>
          <w:p w14:paraId="46947F61" w14:textId="4DB3B9D6" w:rsidR="00074DBC" w:rsidRPr="00C87BCA" w:rsidRDefault="00074DBC" w:rsidP="005F2BF1">
            <w:pPr>
              <w:pStyle w:val="ListParagraph"/>
              <w:numPr>
                <w:ilvl w:val="0"/>
                <w:numId w:val="39"/>
              </w:numPr>
              <w:rPr>
                <w:rFonts w:asciiTheme="minorHAnsi" w:hAnsiTheme="minorHAnsi"/>
                <w:sz w:val="22"/>
                <w:szCs w:val="22"/>
              </w:rPr>
            </w:pPr>
            <w:r w:rsidRPr="00C87BCA">
              <w:rPr>
                <w:rFonts w:asciiTheme="minorHAnsi" w:hAnsiTheme="minorHAnsi"/>
                <w:sz w:val="22"/>
                <w:szCs w:val="22"/>
              </w:rPr>
              <w:t xml:space="preserve">The Business Impact </w:t>
            </w:r>
            <w:r>
              <w:rPr>
                <w:rFonts w:asciiTheme="minorHAnsi" w:hAnsiTheme="minorHAnsi"/>
                <w:sz w:val="22"/>
                <w:szCs w:val="22"/>
              </w:rPr>
              <w:t>Assessment</w:t>
            </w:r>
            <w:r w:rsidRPr="00C87BCA">
              <w:rPr>
                <w:rFonts w:asciiTheme="minorHAnsi" w:hAnsiTheme="minorHAnsi"/>
                <w:sz w:val="22"/>
                <w:szCs w:val="22"/>
              </w:rPr>
              <w:t xml:space="preserve"> (BIA) Tool is designed to guide the organization through the process of identifying and prioritizing essential functions</w:t>
            </w:r>
            <w:r w:rsidRPr="00B64D46">
              <w:rPr>
                <w:rFonts w:ascii="Calibri" w:hAnsi="Calibri" w:cs="Calibri"/>
                <w:sz w:val="22"/>
                <w:szCs w:val="22"/>
              </w:rPr>
              <w:t xml:space="preserve">.  </w:t>
            </w:r>
            <w:r w:rsidR="00B64D46" w:rsidRPr="00B64D46">
              <w:rPr>
                <w:rFonts w:ascii="Calibri" w:hAnsi="Calibri" w:cs="Calibri"/>
                <w:sz w:val="22"/>
                <w:szCs w:val="22"/>
              </w:rPr>
              <w:t>Essential functions are the ones that need to be resumed within 30 days</w:t>
            </w:r>
            <w:r w:rsidR="00B64D46">
              <w:rPr>
                <w:rFonts w:ascii="Calibri" w:hAnsi="Calibri" w:cs="Calibri"/>
                <w:sz w:val="22"/>
                <w:szCs w:val="22"/>
              </w:rPr>
              <w:t xml:space="preserve">. </w:t>
            </w:r>
            <w:r w:rsidRPr="00B64D46">
              <w:rPr>
                <w:rFonts w:ascii="Calibri" w:hAnsi="Calibri" w:cs="Calibri"/>
                <w:sz w:val="22"/>
                <w:szCs w:val="22"/>
              </w:rPr>
              <w:t>There are sample fu</w:t>
            </w:r>
            <w:r w:rsidRPr="00C87BCA">
              <w:rPr>
                <w:rFonts w:asciiTheme="minorHAnsi" w:hAnsiTheme="minorHAnsi"/>
                <w:sz w:val="22"/>
                <w:szCs w:val="22"/>
              </w:rPr>
              <w:t xml:space="preserve">nctions in the tool to show how they are scored.  </w:t>
            </w:r>
            <w:r>
              <w:rPr>
                <w:rFonts w:asciiTheme="minorHAnsi" w:hAnsiTheme="minorHAnsi"/>
                <w:sz w:val="22"/>
                <w:szCs w:val="22"/>
              </w:rPr>
              <w:t>The samples can be removed as you work on the tool.</w:t>
            </w:r>
          </w:p>
          <w:p w14:paraId="49E778AA" w14:textId="77777777" w:rsidR="00074DBC" w:rsidRPr="00C87BCA" w:rsidRDefault="00074DBC" w:rsidP="00074DBC">
            <w:pPr>
              <w:pStyle w:val="ListParagraph"/>
              <w:rPr>
                <w:rFonts w:asciiTheme="minorHAnsi" w:hAnsiTheme="minorHAnsi"/>
                <w:sz w:val="22"/>
                <w:szCs w:val="22"/>
              </w:rPr>
            </w:pPr>
          </w:p>
          <w:p w14:paraId="500CF616" w14:textId="77777777" w:rsidR="00074DBC" w:rsidRPr="00C87BCA" w:rsidRDefault="00074DBC" w:rsidP="005F2BF1">
            <w:pPr>
              <w:pStyle w:val="ListParagraph"/>
              <w:numPr>
                <w:ilvl w:val="0"/>
                <w:numId w:val="39"/>
              </w:numPr>
              <w:rPr>
                <w:rFonts w:asciiTheme="minorHAnsi" w:hAnsiTheme="minorHAnsi"/>
                <w:sz w:val="22"/>
                <w:szCs w:val="22"/>
              </w:rPr>
            </w:pPr>
            <w:r w:rsidRPr="00C87BCA">
              <w:rPr>
                <w:rFonts w:asciiTheme="minorHAnsi" w:hAnsiTheme="minorHAnsi"/>
                <w:sz w:val="22"/>
                <w:szCs w:val="22"/>
              </w:rPr>
              <w:t>List all of the day-to-day functions and programs of the organization.  Make sure that the functions you list can be broken down into smaller groups of work (sometimes called “processes”).  If the function cannot be broken down, it is probably too small to be called a “function.”</w:t>
            </w:r>
          </w:p>
          <w:p w14:paraId="1C498C27" w14:textId="77777777" w:rsidR="00074DBC" w:rsidRPr="00C87BCA" w:rsidRDefault="00074DBC" w:rsidP="005F2BF1">
            <w:pPr>
              <w:pStyle w:val="ListParagraph"/>
              <w:numPr>
                <w:ilvl w:val="0"/>
                <w:numId w:val="40"/>
              </w:numPr>
              <w:rPr>
                <w:rFonts w:asciiTheme="minorHAnsi" w:hAnsiTheme="minorHAnsi"/>
                <w:sz w:val="22"/>
                <w:szCs w:val="22"/>
              </w:rPr>
            </w:pPr>
            <w:r w:rsidRPr="00C87BCA">
              <w:rPr>
                <w:rFonts w:asciiTheme="minorHAnsi" w:hAnsiTheme="minorHAnsi"/>
                <w:sz w:val="22"/>
                <w:szCs w:val="22"/>
              </w:rPr>
              <w:t>Examples of organization functions include:</w:t>
            </w:r>
          </w:p>
          <w:p w14:paraId="4C9265B2"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lastRenderedPageBreak/>
              <w:t>Payroll/Accounting</w:t>
            </w:r>
          </w:p>
          <w:p w14:paraId="275439FA"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Staff Benefits</w:t>
            </w:r>
          </w:p>
          <w:p w14:paraId="6540FD44"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Safety/Security</w:t>
            </w:r>
          </w:p>
          <w:p w14:paraId="0941048E"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Procurement</w:t>
            </w:r>
          </w:p>
          <w:p w14:paraId="1E586FD0"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Purchasing</w:t>
            </w:r>
          </w:p>
          <w:p w14:paraId="41C64931"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Contract/Grant Management</w:t>
            </w:r>
          </w:p>
          <w:p w14:paraId="6EF2B357"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Internal Communications</w:t>
            </w:r>
          </w:p>
          <w:p w14:paraId="6FD708F0"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External Communications</w:t>
            </w:r>
          </w:p>
          <w:p w14:paraId="277ED49A"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Essential Service Delivery (each service may be a function)</w:t>
            </w:r>
          </w:p>
          <w:p w14:paraId="47AEE3B3" w14:textId="77777777" w:rsidR="00074DBC" w:rsidRPr="00C87BCA" w:rsidRDefault="00074DBC" w:rsidP="005F2BF1">
            <w:pPr>
              <w:pStyle w:val="ListParagraph"/>
              <w:numPr>
                <w:ilvl w:val="0"/>
                <w:numId w:val="41"/>
              </w:numPr>
              <w:rPr>
                <w:rFonts w:asciiTheme="minorHAnsi" w:hAnsiTheme="minorHAnsi"/>
                <w:sz w:val="22"/>
                <w:szCs w:val="22"/>
              </w:rPr>
            </w:pPr>
            <w:r w:rsidRPr="00C87BCA">
              <w:rPr>
                <w:rFonts w:asciiTheme="minorHAnsi" w:hAnsiTheme="minorHAnsi"/>
                <w:sz w:val="22"/>
                <w:szCs w:val="22"/>
              </w:rPr>
              <w:t>Essential Programs (each program may be a function)</w:t>
            </w:r>
          </w:p>
          <w:p w14:paraId="1B621602" w14:textId="77777777" w:rsidR="00074DBC" w:rsidRPr="00C87BCA" w:rsidRDefault="00074DBC" w:rsidP="00074DBC">
            <w:pPr>
              <w:pStyle w:val="ListParagraph"/>
              <w:ind w:left="2160"/>
              <w:rPr>
                <w:rFonts w:asciiTheme="minorHAnsi" w:hAnsiTheme="minorHAnsi"/>
                <w:sz w:val="22"/>
                <w:szCs w:val="22"/>
              </w:rPr>
            </w:pPr>
          </w:p>
          <w:p w14:paraId="1CF3053F" w14:textId="77777777" w:rsidR="00074DBC" w:rsidRPr="00C87BCA" w:rsidRDefault="00074DBC" w:rsidP="005F2BF1">
            <w:pPr>
              <w:pStyle w:val="ListParagraph"/>
              <w:numPr>
                <w:ilvl w:val="0"/>
                <w:numId w:val="39"/>
              </w:numPr>
              <w:rPr>
                <w:rFonts w:asciiTheme="minorHAnsi" w:hAnsiTheme="minorHAnsi"/>
                <w:sz w:val="22"/>
                <w:szCs w:val="22"/>
              </w:rPr>
            </w:pPr>
            <w:r w:rsidRPr="00C87BCA">
              <w:rPr>
                <w:rFonts w:asciiTheme="minorHAnsi" w:hAnsiTheme="minorHAnsi"/>
                <w:sz w:val="22"/>
                <w:szCs w:val="22"/>
              </w:rPr>
              <w:t>For each function listed, and within each impact category, rate the level of impact to the organization.  Total the impact scores.</w:t>
            </w:r>
          </w:p>
          <w:p w14:paraId="321D1668" w14:textId="77777777" w:rsidR="00074DBC" w:rsidRPr="00C87BCA" w:rsidRDefault="00074DBC" w:rsidP="00074DBC">
            <w:pPr>
              <w:pStyle w:val="ListParagraph"/>
              <w:rPr>
                <w:rFonts w:asciiTheme="minorHAnsi" w:hAnsiTheme="minorHAnsi"/>
                <w:sz w:val="22"/>
                <w:szCs w:val="22"/>
              </w:rPr>
            </w:pPr>
          </w:p>
          <w:p w14:paraId="20F1696D" w14:textId="77777777" w:rsidR="00074DBC" w:rsidRPr="00C87BCA" w:rsidRDefault="00074DBC" w:rsidP="005F2BF1">
            <w:pPr>
              <w:pStyle w:val="ListParagraph"/>
              <w:numPr>
                <w:ilvl w:val="0"/>
                <w:numId w:val="39"/>
              </w:numPr>
              <w:rPr>
                <w:rFonts w:asciiTheme="minorHAnsi" w:hAnsiTheme="minorHAnsi"/>
                <w:sz w:val="22"/>
                <w:szCs w:val="22"/>
              </w:rPr>
            </w:pPr>
            <w:r w:rsidRPr="00C87BCA">
              <w:rPr>
                <w:rFonts w:asciiTheme="minorHAnsi" w:hAnsiTheme="minorHAnsi"/>
                <w:sz w:val="22"/>
                <w:szCs w:val="22"/>
              </w:rPr>
              <w:t xml:space="preserve">Identify the time period when you would first anticipate these impacts to the organization.  Take the impact score and multiply it by the time frame multiplier.  This gives a business impact score (BIS) for each function.  </w:t>
            </w:r>
          </w:p>
          <w:p w14:paraId="686645AC" w14:textId="77777777" w:rsidR="00074DBC" w:rsidRPr="00C87BCA" w:rsidRDefault="00074DBC" w:rsidP="00074DBC">
            <w:pPr>
              <w:pStyle w:val="ListParagraph"/>
              <w:rPr>
                <w:rFonts w:asciiTheme="minorHAnsi" w:hAnsiTheme="minorHAnsi"/>
                <w:sz w:val="22"/>
                <w:szCs w:val="22"/>
              </w:rPr>
            </w:pPr>
          </w:p>
          <w:p w14:paraId="6DC077EB" w14:textId="6CBD6941" w:rsidR="00074DBC" w:rsidRPr="00074DBC" w:rsidRDefault="00074DBC" w:rsidP="00B64D46">
            <w:pPr>
              <w:pStyle w:val="ListParagraph"/>
              <w:numPr>
                <w:ilvl w:val="0"/>
                <w:numId w:val="39"/>
              </w:numPr>
              <w:rPr>
                <w:rFonts w:asciiTheme="minorHAnsi" w:hAnsiTheme="minorHAnsi"/>
                <w:sz w:val="10"/>
                <w:szCs w:val="10"/>
              </w:rPr>
            </w:pPr>
          </w:p>
        </w:tc>
      </w:tr>
    </w:tbl>
    <w:p w14:paraId="1F7D0851" w14:textId="1AB4DA2E" w:rsidR="00074DBC" w:rsidRDefault="00074DBC" w:rsidP="008B1D17"/>
    <w:p w14:paraId="2722C684" w14:textId="77777777" w:rsidR="00074DBC" w:rsidRDefault="00074DBC" w:rsidP="008B1D17"/>
    <w:p w14:paraId="4FC54DC0" w14:textId="5A9C1282" w:rsidR="00C527F6" w:rsidRDefault="00C527F6" w:rsidP="00C527F6">
      <w:r>
        <w:t>The BIA is a process for identifying and prioritizing the essential functions of an organization.  It identifies functions that could be deferred during extended emergencies.  It measures how the loss of specific functions would impact the organization, the specific types of impacts, and the ideal time period that the functions should ideally be resumed.</w:t>
      </w:r>
    </w:p>
    <w:p w14:paraId="5F44AADF" w14:textId="77777777" w:rsidR="00C527F6" w:rsidRDefault="00C527F6" w:rsidP="00C527F6"/>
    <w:p w14:paraId="685C0AF8" w14:textId="45203C63" w:rsidR="00C527F6" w:rsidRDefault="00C527F6" w:rsidP="00C527F6">
      <w:r>
        <w:t xml:space="preserve">The BIA is also the basis for the </w:t>
      </w:r>
      <w:r w:rsidR="00BA200D">
        <w:t xml:space="preserve">BCP, </w:t>
      </w:r>
      <w:r>
        <w:t xml:space="preserve">which describes how essential functions will continue or be resumed, even during disruptions. Upon completion of the BIA tool, described in the next section, the organization will have a prioritized list of essential functions recovery time objectives that can be used to guide the response and recovery strategies when functions are disrupted.  </w:t>
      </w:r>
    </w:p>
    <w:p w14:paraId="043ACD37" w14:textId="77777777" w:rsidR="008B1D17" w:rsidRDefault="008B1D17" w:rsidP="00CE3AE7"/>
    <w:p w14:paraId="2B99D91C" w14:textId="1411D404" w:rsidR="00CE3AE7" w:rsidRPr="00CE3AE7" w:rsidRDefault="00C87BCA" w:rsidP="00CE3AE7">
      <w:pPr>
        <w:pStyle w:val="Heading2"/>
      </w:pPr>
      <w:bookmarkStart w:id="12" w:name="_Toc65082540"/>
      <w:r>
        <w:t xml:space="preserve">Identifying and </w:t>
      </w:r>
      <w:r w:rsidR="00CE3AE7">
        <w:t>Prioritizing Essential Functions</w:t>
      </w:r>
      <w:bookmarkEnd w:id="12"/>
    </w:p>
    <w:p w14:paraId="60D1B668" w14:textId="03EF69DB" w:rsidR="003979A2" w:rsidRDefault="003979A2" w:rsidP="003979A2"/>
    <w:tbl>
      <w:tblPr>
        <w:tblStyle w:val="TableGrid"/>
        <w:tblW w:w="0" w:type="auto"/>
        <w:tblLook w:val="04A0" w:firstRow="1" w:lastRow="0" w:firstColumn="1" w:lastColumn="0" w:noHBand="0" w:noVBand="1"/>
      </w:tblPr>
      <w:tblGrid>
        <w:gridCol w:w="9350"/>
      </w:tblGrid>
      <w:tr w:rsidR="00315475" w14:paraId="12744A2F" w14:textId="77777777" w:rsidTr="00315475">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14EE667" w14:textId="77777777" w:rsidR="00315475" w:rsidRPr="00315475" w:rsidRDefault="00315475" w:rsidP="003979A2">
            <w:pPr>
              <w:rPr>
                <w:rFonts w:asciiTheme="minorHAnsi" w:hAnsiTheme="minorHAnsi"/>
                <w:sz w:val="10"/>
                <w:szCs w:val="10"/>
              </w:rPr>
            </w:pPr>
          </w:p>
          <w:p w14:paraId="7DE74C2D" w14:textId="4E329750" w:rsidR="00315475" w:rsidRPr="00EE63ED" w:rsidRDefault="00315475" w:rsidP="003979A2">
            <w:pPr>
              <w:rPr>
                <w:rFonts w:asciiTheme="minorHAnsi" w:hAnsiTheme="minorHAnsi"/>
                <w:sz w:val="22"/>
                <w:szCs w:val="22"/>
              </w:rPr>
            </w:pPr>
            <w:r w:rsidRPr="00EE63ED">
              <w:rPr>
                <w:rFonts w:asciiTheme="minorHAnsi" w:hAnsiTheme="minorHAnsi"/>
                <w:sz w:val="22"/>
                <w:szCs w:val="22"/>
              </w:rPr>
              <w:t>Section Instructions:</w:t>
            </w:r>
          </w:p>
          <w:p w14:paraId="0A32A7D8" w14:textId="481B430D" w:rsidR="00315475" w:rsidRPr="00EE63ED" w:rsidRDefault="00315475" w:rsidP="003979A2">
            <w:pPr>
              <w:rPr>
                <w:rFonts w:asciiTheme="minorHAnsi" w:hAnsiTheme="minorHAnsi"/>
                <w:sz w:val="10"/>
                <w:szCs w:val="10"/>
              </w:rPr>
            </w:pPr>
          </w:p>
          <w:p w14:paraId="5861FE13" w14:textId="18936086" w:rsidR="00EE63ED" w:rsidRDefault="00074DBC" w:rsidP="005F2BF1">
            <w:pPr>
              <w:pStyle w:val="ListParagraph"/>
              <w:numPr>
                <w:ilvl w:val="0"/>
                <w:numId w:val="42"/>
              </w:numPr>
              <w:rPr>
                <w:rFonts w:asciiTheme="minorHAnsi" w:eastAsiaTheme="minorHAnsi" w:hAnsiTheme="minorHAnsi"/>
                <w:sz w:val="22"/>
                <w:szCs w:val="22"/>
              </w:rPr>
            </w:pPr>
            <w:r>
              <w:rPr>
                <w:rFonts w:asciiTheme="minorHAnsi" w:eastAsiaTheme="minorHAnsi" w:hAnsiTheme="minorHAnsi"/>
                <w:sz w:val="22"/>
                <w:szCs w:val="22"/>
              </w:rPr>
              <w:t>Refer to the completed BIA Tool for a list of scored essential functions.</w:t>
            </w:r>
          </w:p>
          <w:p w14:paraId="68EAB484" w14:textId="02ED168B" w:rsidR="00074DBC" w:rsidRDefault="00074DBC" w:rsidP="005F2BF1">
            <w:pPr>
              <w:pStyle w:val="ListParagraph"/>
              <w:numPr>
                <w:ilvl w:val="0"/>
                <w:numId w:val="42"/>
              </w:numPr>
              <w:rPr>
                <w:rFonts w:asciiTheme="minorHAnsi" w:eastAsiaTheme="minorHAnsi" w:hAnsiTheme="minorHAnsi"/>
                <w:sz w:val="22"/>
                <w:szCs w:val="22"/>
              </w:rPr>
            </w:pPr>
            <w:r>
              <w:rPr>
                <w:rFonts w:asciiTheme="minorHAnsi" w:eastAsiaTheme="minorHAnsi" w:hAnsiTheme="minorHAnsi"/>
                <w:sz w:val="22"/>
                <w:szCs w:val="22"/>
              </w:rPr>
              <w:t>Take the essential functions with the highest business impact score</w:t>
            </w:r>
            <w:r w:rsidR="00B64D46">
              <w:rPr>
                <w:rFonts w:asciiTheme="minorHAnsi" w:eastAsiaTheme="minorHAnsi" w:hAnsiTheme="minorHAnsi"/>
                <w:sz w:val="22"/>
                <w:szCs w:val="22"/>
              </w:rPr>
              <w:t>s</w:t>
            </w:r>
            <w:r>
              <w:rPr>
                <w:rFonts w:asciiTheme="minorHAnsi" w:eastAsiaTheme="minorHAnsi" w:hAnsiTheme="minorHAnsi"/>
                <w:sz w:val="22"/>
                <w:szCs w:val="22"/>
              </w:rPr>
              <w:t xml:space="preserve"> and list them below in this section and remove bold text. List as many high priority essential functions as seems relevant to the organization.</w:t>
            </w:r>
          </w:p>
          <w:p w14:paraId="425CF6A5" w14:textId="4BA822A9" w:rsidR="00EE63ED" w:rsidRDefault="00EE63ED" w:rsidP="005F2BF1">
            <w:pPr>
              <w:pStyle w:val="ListParagraph"/>
              <w:numPr>
                <w:ilvl w:val="0"/>
                <w:numId w:val="42"/>
              </w:numPr>
              <w:rPr>
                <w:rFonts w:asciiTheme="minorHAnsi" w:eastAsiaTheme="minorHAnsi" w:hAnsiTheme="minorHAnsi"/>
                <w:sz w:val="22"/>
                <w:szCs w:val="22"/>
              </w:rPr>
            </w:pPr>
            <w:r>
              <w:rPr>
                <w:rFonts w:asciiTheme="minorHAnsi" w:eastAsiaTheme="minorHAnsi" w:hAnsiTheme="minorHAnsi"/>
                <w:sz w:val="22"/>
                <w:szCs w:val="22"/>
              </w:rPr>
              <w:t>Fill in the bold lettering in this section with your organization’s name and remove bold text.</w:t>
            </w:r>
          </w:p>
          <w:p w14:paraId="3CA7F524" w14:textId="05E3AB63" w:rsidR="00315475" w:rsidRPr="00EE63ED" w:rsidRDefault="00315475" w:rsidP="00EE63ED">
            <w:pPr>
              <w:pStyle w:val="ListParagraph"/>
              <w:rPr>
                <w:rFonts w:asciiTheme="minorHAnsi" w:hAnsiTheme="minorHAnsi"/>
                <w:sz w:val="10"/>
                <w:szCs w:val="10"/>
              </w:rPr>
            </w:pPr>
          </w:p>
        </w:tc>
      </w:tr>
    </w:tbl>
    <w:p w14:paraId="2012951E" w14:textId="77777777" w:rsidR="00222B44" w:rsidRDefault="00222B44" w:rsidP="003979A2"/>
    <w:p w14:paraId="378B213F" w14:textId="77777777" w:rsidR="004579CB" w:rsidRDefault="004579CB" w:rsidP="003979A2"/>
    <w:p w14:paraId="73880155" w14:textId="1ECE2D4B" w:rsidR="00471EAC" w:rsidRDefault="00C87BCA" w:rsidP="00471EAC">
      <w:r>
        <w:t xml:space="preserve">Essential functions are the ones that need to be resumed within 30 days.  Some functions will need to be resumed within 0-24 hours, 2-3 days, 4-7 days, or within 8-30 days in order to reduce negative impacts to the organization. The BIA process helps an organization better </w:t>
      </w:r>
      <w:r>
        <w:lastRenderedPageBreak/>
        <w:t xml:space="preserve">understand the types of impact to the organization if functions are lost. Some examples of these impact categories include impacts to public image, impacts to service to vulnerable populations, impact to the health and safety of staff or clients, and regulatory, compliance, or legal considerations.  </w:t>
      </w:r>
      <w:r w:rsidRPr="00C87BCA">
        <w:rPr>
          <w:b/>
          <w:bCs/>
        </w:rPr>
        <w:t>[Organization’s name]</w:t>
      </w:r>
      <w:r>
        <w:rPr>
          <w:b/>
          <w:bCs/>
        </w:rPr>
        <w:t xml:space="preserve"> </w:t>
      </w:r>
      <w:r>
        <w:t>essential functions are prioritized in the BIA Tool located in Appendix B.</w:t>
      </w:r>
      <w:r w:rsidR="00471EAC">
        <w:t xml:space="preserve"> The essential functions with the highest BIS include:</w:t>
      </w:r>
    </w:p>
    <w:p w14:paraId="43A80613" w14:textId="77777777" w:rsidR="00471EAC" w:rsidRDefault="00471EAC" w:rsidP="00471EAC"/>
    <w:p w14:paraId="1FFDEBD5" w14:textId="55DCAB88" w:rsidR="00471EAC" w:rsidRPr="00676393" w:rsidRDefault="00471EAC" w:rsidP="005F2BF1">
      <w:pPr>
        <w:pStyle w:val="ListParagraph"/>
        <w:numPr>
          <w:ilvl w:val="0"/>
          <w:numId w:val="12"/>
        </w:numPr>
        <w:rPr>
          <w:b/>
          <w:bCs/>
        </w:rPr>
      </w:pPr>
      <w:r>
        <w:rPr>
          <w:b/>
          <w:bCs/>
        </w:rPr>
        <w:t>Essential function</w:t>
      </w:r>
      <w:r w:rsidRPr="00676393">
        <w:rPr>
          <w:b/>
          <w:bCs/>
        </w:rPr>
        <w:t xml:space="preserve"> #1</w:t>
      </w:r>
    </w:p>
    <w:p w14:paraId="4F8E477F" w14:textId="00FED814" w:rsidR="00471EAC" w:rsidRPr="00676393" w:rsidRDefault="00471EAC" w:rsidP="005F2BF1">
      <w:pPr>
        <w:pStyle w:val="ListParagraph"/>
        <w:numPr>
          <w:ilvl w:val="0"/>
          <w:numId w:val="12"/>
        </w:numPr>
        <w:rPr>
          <w:b/>
          <w:bCs/>
        </w:rPr>
      </w:pPr>
      <w:r>
        <w:rPr>
          <w:b/>
          <w:bCs/>
        </w:rPr>
        <w:t>Essential function</w:t>
      </w:r>
      <w:r w:rsidRPr="00676393">
        <w:rPr>
          <w:b/>
          <w:bCs/>
        </w:rPr>
        <w:t xml:space="preserve"> #</w:t>
      </w:r>
      <w:r>
        <w:rPr>
          <w:b/>
          <w:bCs/>
        </w:rPr>
        <w:t>2</w:t>
      </w:r>
    </w:p>
    <w:p w14:paraId="2059B24C" w14:textId="5809C184" w:rsidR="00471EAC" w:rsidRPr="00676393" w:rsidRDefault="00471EAC" w:rsidP="005F2BF1">
      <w:pPr>
        <w:pStyle w:val="ListParagraph"/>
        <w:numPr>
          <w:ilvl w:val="0"/>
          <w:numId w:val="12"/>
        </w:numPr>
        <w:rPr>
          <w:b/>
          <w:bCs/>
        </w:rPr>
      </w:pPr>
      <w:r>
        <w:rPr>
          <w:b/>
          <w:bCs/>
        </w:rPr>
        <w:t>Essential function</w:t>
      </w:r>
      <w:r w:rsidRPr="00676393">
        <w:rPr>
          <w:b/>
          <w:bCs/>
        </w:rPr>
        <w:t xml:space="preserve"> #</w:t>
      </w:r>
      <w:r>
        <w:rPr>
          <w:b/>
          <w:bCs/>
        </w:rPr>
        <w:t>3</w:t>
      </w:r>
    </w:p>
    <w:p w14:paraId="2C19DB50" w14:textId="2369DCE2" w:rsidR="00471EAC" w:rsidRPr="00676393" w:rsidRDefault="00471EAC" w:rsidP="005F2BF1">
      <w:pPr>
        <w:pStyle w:val="ListParagraph"/>
        <w:numPr>
          <w:ilvl w:val="0"/>
          <w:numId w:val="12"/>
        </w:numPr>
        <w:rPr>
          <w:b/>
          <w:bCs/>
        </w:rPr>
      </w:pPr>
      <w:r>
        <w:rPr>
          <w:b/>
          <w:bCs/>
        </w:rPr>
        <w:t>Essential function</w:t>
      </w:r>
      <w:r w:rsidRPr="00676393">
        <w:rPr>
          <w:b/>
          <w:bCs/>
        </w:rPr>
        <w:t xml:space="preserve"> #</w:t>
      </w:r>
      <w:r>
        <w:rPr>
          <w:b/>
          <w:bCs/>
        </w:rPr>
        <w:t>4</w:t>
      </w:r>
    </w:p>
    <w:p w14:paraId="76FF4D66" w14:textId="7DFAE9FC" w:rsidR="00471EAC" w:rsidRPr="00676393" w:rsidRDefault="00471EAC" w:rsidP="005F2BF1">
      <w:pPr>
        <w:pStyle w:val="ListParagraph"/>
        <w:numPr>
          <w:ilvl w:val="0"/>
          <w:numId w:val="12"/>
        </w:numPr>
        <w:rPr>
          <w:b/>
          <w:bCs/>
        </w:rPr>
      </w:pPr>
      <w:r>
        <w:rPr>
          <w:b/>
          <w:bCs/>
        </w:rPr>
        <w:t>Essential function</w:t>
      </w:r>
      <w:r w:rsidRPr="00676393">
        <w:rPr>
          <w:b/>
          <w:bCs/>
        </w:rPr>
        <w:t xml:space="preserve"> #</w:t>
      </w:r>
      <w:r>
        <w:rPr>
          <w:b/>
          <w:bCs/>
        </w:rPr>
        <w:t>5</w:t>
      </w:r>
    </w:p>
    <w:p w14:paraId="50880649" w14:textId="34F9A4F3" w:rsidR="00B004C5" w:rsidRDefault="00B004C5" w:rsidP="003979A2"/>
    <w:p w14:paraId="4824AEF7" w14:textId="0C495515" w:rsidR="003979A2" w:rsidRDefault="0075408B" w:rsidP="009D4995">
      <w:pPr>
        <w:pStyle w:val="Heading1"/>
      </w:pPr>
      <w:bookmarkStart w:id="13" w:name="_Toc65082541"/>
      <w:r>
        <w:t>Continuity Personnel and Teams</w:t>
      </w:r>
      <w:bookmarkEnd w:id="13"/>
    </w:p>
    <w:p w14:paraId="043D2BC5" w14:textId="29ADE9D6" w:rsidR="004E050F" w:rsidRDefault="004E050F" w:rsidP="004E050F"/>
    <w:tbl>
      <w:tblPr>
        <w:tblStyle w:val="TableGrid"/>
        <w:tblW w:w="0" w:type="auto"/>
        <w:tblLook w:val="04A0" w:firstRow="1" w:lastRow="0" w:firstColumn="1" w:lastColumn="0" w:noHBand="0" w:noVBand="1"/>
      </w:tblPr>
      <w:tblGrid>
        <w:gridCol w:w="9350"/>
      </w:tblGrid>
      <w:tr w:rsidR="0075408B" w14:paraId="6D66BA7D" w14:textId="77777777" w:rsidTr="0075408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C866337" w14:textId="77777777" w:rsidR="00EE63ED" w:rsidRPr="00EE63ED" w:rsidRDefault="00EE63ED" w:rsidP="004E050F">
            <w:pPr>
              <w:rPr>
                <w:rFonts w:asciiTheme="minorHAnsi" w:eastAsiaTheme="minorHAnsi" w:hAnsiTheme="minorHAnsi" w:cstheme="minorBidi"/>
                <w:sz w:val="10"/>
                <w:szCs w:val="10"/>
              </w:rPr>
            </w:pPr>
          </w:p>
          <w:p w14:paraId="3B4159D8" w14:textId="13E82955" w:rsidR="0075408B" w:rsidRPr="00EE63ED" w:rsidRDefault="0075408B" w:rsidP="004E050F">
            <w:pPr>
              <w:rPr>
                <w:rFonts w:asciiTheme="minorHAnsi" w:eastAsiaTheme="minorHAnsi" w:hAnsiTheme="minorHAnsi" w:cstheme="minorBidi"/>
                <w:sz w:val="22"/>
                <w:szCs w:val="22"/>
              </w:rPr>
            </w:pPr>
            <w:r w:rsidRPr="00EE63ED">
              <w:rPr>
                <w:rFonts w:asciiTheme="minorHAnsi" w:eastAsiaTheme="minorHAnsi" w:hAnsiTheme="minorHAnsi" w:cstheme="minorBidi"/>
                <w:sz w:val="22"/>
                <w:szCs w:val="22"/>
              </w:rPr>
              <w:t>Section Instructions:</w:t>
            </w:r>
          </w:p>
          <w:p w14:paraId="5AAAEF70" w14:textId="6AB0718E" w:rsidR="00EE63ED" w:rsidRPr="00EE63ED" w:rsidRDefault="00EE63ED" w:rsidP="004E050F">
            <w:pPr>
              <w:rPr>
                <w:rFonts w:asciiTheme="minorHAnsi" w:eastAsiaTheme="minorHAnsi" w:hAnsiTheme="minorHAnsi" w:cstheme="minorBidi"/>
                <w:sz w:val="10"/>
                <w:szCs w:val="10"/>
              </w:rPr>
            </w:pPr>
          </w:p>
          <w:p w14:paraId="66AA1BE0" w14:textId="06D03471" w:rsidR="00EE63ED" w:rsidRPr="00EE63ED" w:rsidRDefault="00EE63ED" w:rsidP="005F2BF1">
            <w:pPr>
              <w:pStyle w:val="ListParagraph"/>
              <w:numPr>
                <w:ilvl w:val="0"/>
                <w:numId w:val="43"/>
              </w:numPr>
              <w:rPr>
                <w:rFonts w:asciiTheme="minorHAnsi" w:eastAsiaTheme="minorHAnsi" w:hAnsiTheme="minorHAnsi"/>
                <w:color w:val="000000" w:themeColor="text1"/>
                <w:sz w:val="22"/>
                <w:szCs w:val="22"/>
              </w:rPr>
            </w:pPr>
            <w:r w:rsidRPr="00EE63ED">
              <w:rPr>
                <w:rFonts w:asciiTheme="minorHAnsi" w:hAnsiTheme="minorHAnsi"/>
                <w:color w:val="000000" w:themeColor="text1"/>
                <w:sz w:val="22"/>
                <w:szCs w:val="22"/>
              </w:rPr>
              <w:t xml:space="preserve">Identify team members for each of the </w:t>
            </w:r>
            <w:r>
              <w:rPr>
                <w:rFonts w:asciiTheme="minorHAnsi" w:hAnsiTheme="minorHAnsi"/>
                <w:color w:val="000000" w:themeColor="text1"/>
                <w:sz w:val="22"/>
                <w:szCs w:val="22"/>
              </w:rPr>
              <w:t>three</w:t>
            </w:r>
            <w:r w:rsidRPr="00EE63ED">
              <w:rPr>
                <w:rFonts w:asciiTheme="minorHAnsi" w:hAnsiTheme="minorHAnsi"/>
                <w:color w:val="000000" w:themeColor="text1"/>
                <w:sz w:val="22"/>
                <w:szCs w:val="22"/>
              </w:rPr>
              <w:t xml:space="preserve"> teams</w:t>
            </w:r>
            <w:r w:rsidR="005F2902">
              <w:rPr>
                <w:rFonts w:asciiTheme="minorHAnsi" w:hAnsiTheme="minorHAnsi"/>
                <w:color w:val="000000" w:themeColor="text1"/>
                <w:sz w:val="22"/>
                <w:szCs w:val="22"/>
              </w:rPr>
              <w:t xml:space="preserve"> (Business Continuity Planning Team, Essential Function Leads and Backups, and Leadership Team)</w:t>
            </w:r>
            <w:r w:rsidRPr="00EE63ED">
              <w:rPr>
                <w:rFonts w:asciiTheme="minorHAnsi" w:hAnsiTheme="minorHAnsi"/>
                <w:color w:val="000000" w:themeColor="text1"/>
                <w:sz w:val="22"/>
                <w:szCs w:val="22"/>
              </w:rPr>
              <w:t>.</w:t>
            </w:r>
          </w:p>
          <w:p w14:paraId="69312475" w14:textId="357257FB" w:rsidR="00EE63ED" w:rsidRPr="00EE63ED" w:rsidRDefault="00EE63ED" w:rsidP="005F2BF1">
            <w:pPr>
              <w:pStyle w:val="ListParagraph"/>
              <w:numPr>
                <w:ilvl w:val="0"/>
                <w:numId w:val="43"/>
              </w:numPr>
              <w:rPr>
                <w:rFonts w:asciiTheme="minorHAnsi" w:eastAsiaTheme="minorHAnsi" w:hAnsiTheme="minorHAnsi"/>
                <w:color w:val="000000" w:themeColor="text1"/>
                <w:sz w:val="22"/>
                <w:szCs w:val="22"/>
              </w:rPr>
            </w:pPr>
            <w:r>
              <w:rPr>
                <w:rFonts w:asciiTheme="minorHAnsi" w:hAnsiTheme="minorHAnsi"/>
                <w:color w:val="000000" w:themeColor="text1"/>
                <w:sz w:val="22"/>
                <w:szCs w:val="22"/>
              </w:rPr>
              <w:t>List team member titles in the Team Member lists for each team below.</w:t>
            </w:r>
          </w:p>
          <w:p w14:paraId="4FAF2DF2" w14:textId="46197337" w:rsidR="00EE63ED" w:rsidRPr="00EE63ED" w:rsidRDefault="00EE63ED" w:rsidP="005F2BF1">
            <w:pPr>
              <w:pStyle w:val="ListParagraph"/>
              <w:numPr>
                <w:ilvl w:val="0"/>
                <w:numId w:val="43"/>
              </w:numPr>
              <w:rPr>
                <w:rFonts w:asciiTheme="minorHAnsi" w:eastAsiaTheme="minorHAnsi" w:hAnsiTheme="minorHAnsi"/>
                <w:color w:val="000000" w:themeColor="text1"/>
                <w:sz w:val="22"/>
                <w:szCs w:val="22"/>
              </w:rPr>
            </w:pPr>
            <w:r w:rsidRPr="00EE63ED">
              <w:rPr>
                <w:rFonts w:asciiTheme="minorHAnsi" w:hAnsiTheme="minorHAnsi"/>
                <w:color w:val="000000" w:themeColor="text1"/>
                <w:sz w:val="22"/>
                <w:szCs w:val="22"/>
              </w:rPr>
              <w:t xml:space="preserve">Document the names and contact information in the BCP </w:t>
            </w:r>
            <w:r>
              <w:rPr>
                <w:rFonts w:asciiTheme="minorHAnsi" w:hAnsiTheme="minorHAnsi"/>
                <w:color w:val="000000" w:themeColor="text1"/>
                <w:sz w:val="22"/>
                <w:szCs w:val="22"/>
              </w:rPr>
              <w:t>Contacts</w:t>
            </w:r>
            <w:r w:rsidRPr="00EE63ED">
              <w:rPr>
                <w:rFonts w:asciiTheme="minorHAnsi" w:hAnsiTheme="minorHAnsi"/>
                <w:color w:val="000000" w:themeColor="text1"/>
                <w:sz w:val="22"/>
                <w:szCs w:val="22"/>
              </w:rPr>
              <w:t xml:space="preserve"> </w:t>
            </w:r>
            <w:r w:rsidR="003142DF">
              <w:rPr>
                <w:rFonts w:asciiTheme="minorHAnsi" w:hAnsiTheme="minorHAnsi"/>
                <w:color w:val="000000" w:themeColor="text1"/>
                <w:sz w:val="22"/>
                <w:szCs w:val="22"/>
              </w:rPr>
              <w:t xml:space="preserve">Toolkit </w:t>
            </w:r>
            <w:r w:rsidRPr="00EE63ED">
              <w:rPr>
                <w:rFonts w:asciiTheme="minorHAnsi" w:hAnsiTheme="minorHAnsi"/>
                <w:color w:val="000000" w:themeColor="text1"/>
                <w:sz w:val="22"/>
                <w:szCs w:val="22"/>
              </w:rPr>
              <w:t xml:space="preserve">(Excel </w:t>
            </w:r>
            <w:r>
              <w:rPr>
                <w:rFonts w:asciiTheme="minorHAnsi" w:hAnsiTheme="minorHAnsi"/>
                <w:color w:val="000000" w:themeColor="text1"/>
                <w:sz w:val="22"/>
                <w:szCs w:val="22"/>
              </w:rPr>
              <w:t>d</w:t>
            </w:r>
            <w:r w:rsidRPr="00EE63ED">
              <w:rPr>
                <w:rFonts w:asciiTheme="minorHAnsi" w:hAnsiTheme="minorHAnsi"/>
                <w:color w:val="000000" w:themeColor="text1"/>
                <w:sz w:val="22"/>
                <w:szCs w:val="22"/>
              </w:rPr>
              <w:t>oc)</w:t>
            </w:r>
            <w:r>
              <w:rPr>
                <w:rFonts w:asciiTheme="minorHAnsi" w:hAnsiTheme="minorHAnsi"/>
                <w:color w:val="000000" w:themeColor="text1"/>
                <w:sz w:val="22"/>
                <w:szCs w:val="22"/>
              </w:rPr>
              <w:t>.</w:t>
            </w:r>
          </w:p>
          <w:p w14:paraId="3B34A33A" w14:textId="66BBDA36" w:rsidR="00EE63ED" w:rsidRPr="00EE63ED" w:rsidRDefault="00EE63ED" w:rsidP="004E050F">
            <w:pPr>
              <w:rPr>
                <w:rFonts w:asciiTheme="minorHAnsi" w:hAnsiTheme="minorHAnsi"/>
                <w:sz w:val="10"/>
                <w:szCs w:val="10"/>
              </w:rPr>
            </w:pPr>
          </w:p>
        </w:tc>
      </w:tr>
    </w:tbl>
    <w:p w14:paraId="2B1EE38F" w14:textId="7D7499F4" w:rsidR="00222B44" w:rsidRDefault="00222B44" w:rsidP="004E050F"/>
    <w:p w14:paraId="7445828A" w14:textId="77777777" w:rsidR="0075408B" w:rsidRDefault="0075408B" w:rsidP="0075408B">
      <w:pPr>
        <w:pStyle w:val="Heading2"/>
      </w:pPr>
      <w:bookmarkStart w:id="14" w:name="_Toc65082542"/>
      <w:r>
        <w:t>Business Continuity Planning Team</w:t>
      </w:r>
      <w:bookmarkEnd w:id="14"/>
    </w:p>
    <w:p w14:paraId="273340B1" w14:textId="736CCB4F" w:rsidR="0075408B" w:rsidRDefault="0075408B" w:rsidP="004E050F"/>
    <w:p w14:paraId="247568AC" w14:textId="3745E625" w:rsidR="001E34D5" w:rsidRDefault="001E34D5" w:rsidP="001E34D5">
      <w:r>
        <w:t xml:space="preserve">In order to develop and maintain the </w:t>
      </w:r>
      <w:r w:rsidR="00BA200D">
        <w:t>BCP</w:t>
      </w:r>
      <w:r>
        <w:t>, it is important to establish a Business Continuity Planning Team (BCP Team).  The team maybe be comprised of 1-2 people or if staffing allows, can be a larger team.  The BCP Team responsibilities include:</w:t>
      </w:r>
    </w:p>
    <w:p w14:paraId="473D652D" w14:textId="77777777" w:rsidR="001E34D5" w:rsidRDefault="001E34D5" w:rsidP="001E34D5"/>
    <w:p w14:paraId="195F4F42" w14:textId="77777777" w:rsidR="001E34D5" w:rsidRDefault="001E34D5" w:rsidP="005F2BF1">
      <w:pPr>
        <w:pStyle w:val="ListParagraph"/>
        <w:numPr>
          <w:ilvl w:val="0"/>
          <w:numId w:val="44"/>
        </w:numPr>
      </w:pPr>
      <w:r>
        <w:t xml:space="preserve">Meet regularly to develop and review each section of the BCP.  </w:t>
      </w:r>
    </w:p>
    <w:p w14:paraId="78705DA1" w14:textId="77777777" w:rsidR="001E34D5" w:rsidRDefault="001E34D5" w:rsidP="005F2BF1">
      <w:pPr>
        <w:pStyle w:val="ListParagraph"/>
        <w:numPr>
          <w:ilvl w:val="0"/>
          <w:numId w:val="44"/>
        </w:numPr>
      </w:pPr>
      <w:r>
        <w:t xml:space="preserve">The Business Continuity Lead will be responsible for filling out the template and documenting the information gathered in the meetings.  </w:t>
      </w:r>
    </w:p>
    <w:p w14:paraId="09C4F4B5" w14:textId="7ABFC1DD" w:rsidR="001E34D5" w:rsidRDefault="007C101A" w:rsidP="005F2BF1">
      <w:pPr>
        <w:pStyle w:val="ListParagraph"/>
        <w:numPr>
          <w:ilvl w:val="0"/>
          <w:numId w:val="44"/>
        </w:numPr>
      </w:pPr>
      <w:r>
        <w:t>V</w:t>
      </w:r>
      <w:r w:rsidR="001E34D5">
        <w:t xml:space="preserve">erifying information and providing subject matter expertise during plan development.  </w:t>
      </w:r>
    </w:p>
    <w:p w14:paraId="63EC8A1C" w14:textId="77777777" w:rsidR="001E34D5" w:rsidRDefault="001E34D5" w:rsidP="005F2BF1">
      <w:pPr>
        <w:pStyle w:val="ListParagraph"/>
        <w:numPr>
          <w:ilvl w:val="0"/>
          <w:numId w:val="44"/>
        </w:numPr>
      </w:pPr>
      <w:r>
        <w:t>Developing drills and exercises to test the BCP</w:t>
      </w:r>
    </w:p>
    <w:p w14:paraId="047B4385" w14:textId="77777777" w:rsidR="001E34D5" w:rsidRDefault="001E34D5" w:rsidP="005F2BF1">
      <w:pPr>
        <w:pStyle w:val="ListParagraph"/>
        <w:numPr>
          <w:ilvl w:val="0"/>
          <w:numId w:val="44"/>
        </w:numPr>
      </w:pPr>
      <w:r>
        <w:t>Keeping an improvement plan that identifies areas for improvement from each drill, exercise or real event.</w:t>
      </w:r>
    </w:p>
    <w:p w14:paraId="07D9F5A6" w14:textId="77777777" w:rsidR="001E34D5" w:rsidRDefault="001E34D5" w:rsidP="005F2BF1">
      <w:pPr>
        <w:pStyle w:val="ListParagraph"/>
        <w:numPr>
          <w:ilvl w:val="0"/>
          <w:numId w:val="44"/>
        </w:numPr>
      </w:pPr>
      <w:r>
        <w:t>BCP Team Members may include:</w:t>
      </w:r>
    </w:p>
    <w:p w14:paraId="4FB19AD9" w14:textId="77777777" w:rsidR="001E34D5" w:rsidRPr="00302A27" w:rsidRDefault="001E34D5" w:rsidP="005F2BF1">
      <w:pPr>
        <w:pStyle w:val="ListParagraph"/>
        <w:numPr>
          <w:ilvl w:val="1"/>
          <w:numId w:val="44"/>
        </w:numPr>
        <w:rPr>
          <w:b/>
          <w:bCs/>
        </w:rPr>
      </w:pPr>
      <w:r w:rsidRPr="00302A27">
        <w:rPr>
          <w:b/>
          <w:bCs/>
        </w:rPr>
        <w:t>Business Continuity Lead</w:t>
      </w:r>
      <w:r w:rsidRPr="00302A27">
        <w:rPr>
          <w:b/>
          <w:bCs/>
        </w:rPr>
        <w:tab/>
      </w:r>
    </w:p>
    <w:p w14:paraId="6B8E63DA" w14:textId="77777777" w:rsidR="001E34D5" w:rsidRPr="00302A27" w:rsidRDefault="001E34D5" w:rsidP="005F2BF1">
      <w:pPr>
        <w:pStyle w:val="ListParagraph"/>
        <w:numPr>
          <w:ilvl w:val="1"/>
          <w:numId w:val="44"/>
        </w:numPr>
        <w:rPr>
          <w:b/>
          <w:bCs/>
        </w:rPr>
      </w:pPr>
      <w:r w:rsidRPr="00302A27">
        <w:rPr>
          <w:b/>
          <w:bCs/>
        </w:rPr>
        <w:t>Subject Matter Experts (SMEs) from each area of the organization</w:t>
      </w:r>
    </w:p>
    <w:p w14:paraId="5099870C" w14:textId="77777777" w:rsidR="001E34D5" w:rsidRPr="00302A27" w:rsidRDefault="001E34D5" w:rsidP="005F2BF1">
      <w:pPr>
        <w:pStyle w:val="ListParagraph"/>
        <w:numPr>
          <w:ilvl w:val="1"/>
          <w:numId w:val="44"/>
        </w:numPr>
        <w:rPr>
          <w:b/>
          <w:bCs/>
        </w:rPr>
      </w:pPr>
      <w:r w:rsidRPr="00302A27">
        <w:rPr>
          <w:b/>
          <w:bCs/>
        </w:rPr>
        <w:t>Information Technology Lead</w:t>
      </w:r>
    </w:p>
    <w:p w14:paraId="2CDEC415" w14:textId="77777777" w:rsidR="001E34D5" w:rsidRPr="00302A27" w:rsidRDefault="001E34D5" w:rsidP="005F2BF1">
      <w:pPr>
        <w:pStyle w:val="ListParagraph"/>
        <w:numPr>
          <w:ilvl w:val="1"/>
          <w:numId w:val="44"/>
        </w:numPr>
        <w:rPr>
          <w:b/>
          <w:bCs/>
        </w:rPr>
      </w:pPr>
      <w:r w:rsidRPr="00302A27">
        <w:rPr>
          <w:b/>
          <w:bCs/>
        </w:rPr>
        <w:t>Facilities Lead</w:t>
      </w:r>
    </w:p>
    <w:p w14:paraId="7915229B" w14:textId="77777777" w:rsidR="001E34D5" w:rsidRPr="00302A27" w:rsidRDefault="001E34D5" w:rsidP="005F2BF1">
      <w:pPr>
        <w:pStyle w:val="ListParagraph"/>
        <w:numPr>
          <w:ilvl w:val="1"/>
          <w:numId w:val="44"/>
        </w:numPr>
        <w:rPr>
          <w:b/>
          <w:bCs/>
        </w:rPr>
      </w:pPr>
      <w:r w:rsidRPr="00302A27">
        <w:rPr>
          <w:b/>
          <w:bCs/>
        </w:rPr>
        <w:t xml:space="preserve">CEO/Director </w:t>
      </w:r>
    </w:p>
    <w:p w14:paraId="3ADD915D" w14:textId="77777777" w:rsidR="001E34D5" w:rsidRPr="00302A27" w:rsidRDefault="001E34D5" w:rsidP="005F2BF1">
      <w:pPr>
        <w:pStyle w:val="ListParagraph"/>
        <w:numPr>
          <w:ilvl w:val="1"/>
          <w:numId w:val="44"/>
        </w:numPr>
        <w:rPr>
          <w:b/>
          <w:bCs/>
        </w:rPr>
      </w:pPr>
      <w:r w:rsidRPr="00302A27">
        <w:rPr>
          <w:b/>
          <w:bCs/>
        </w:rPr>
        <w:t>Communications Lead</w:t>
      </w:r>
    </w:p>
    <w:p w14:paraId="04C46338" w14:textId="77777777" w:rsidR="00222B44" w:rsidRDefault="00222B44" w:rsidP="00E734FE">
      <w:pPr>
        <w:pStyle w:val="Heading2"/>
      </w:pPr>
    </w:p>
    <w:p w14:paraId="54EA0AD4" w14:textId="64E25808" w:rsidR="004E050F" w:rsidRDefault="00E734FE" w:rsidP="00E734FE">
      <w:pPr>
        <w:pStyle w:val="Heading2"/>
      </w:pPr>
      <w:bookmarkStart w:id="15" w:name="_Toc65082543"/>
      <w:r>
        <w:t xml:space="preserve">Essential Function Leads </w:t>
      </w:r>
      <w:r w:rsidR="004E050F">
        <w:t xml:space="preserve">and </w:t>
      </w:r>
      <w:r>
        <w:t>Back</w:t>
      </w:r>
      <w:r w:rsidR="005F2902">
        <w:t>ups</w:t>
      </w:r>
      <w:bookmarkEnd w:id="15"/>
    </w:p>
    <w:p w14:paraId="34F34A26" w14:textId="7470706A" w:rsidR="00C15BA5" w:rsidRDefault="00C15BA5" w:rsidP="004E050F"/>
    <w:p w14:paraId="588C9A0E" w14:textId="77777777" w:rsidR="001E34D5" w:rsidRDefault="001E34D5" w:rsidP="001E34D5">
      <w:r>
        <w:t xml:space="preserve">Function Leads are personnel who have knowledge and expertise about a specific essential function.  They understand the resources (staff, space, supplies, and systems) that support specific essential functions and could assist with getting a function up and running if it were disrupted. Sometimes, a function lead is a manager within in the agency, but that isn’t always true.  </w:t>
      </w:r>
    </w:p>
    <w:p w14:paraId="24FEEBAC" w14:textId="77777777" w:rsidR="001E34D5" w:rsidRDefault="001E34D5" w:rsidP="001E34D5"/>
    <w:p w14:paraId="62A3DE21" w14:textId="5A581B13" w:rsidR="001E34D5" w:rsidRDefault="001E34D5" w:rsidP="001E34D5">
      <w:r>
        <w:t xml:space="preserve">It is important to identify backup function leads in order to support continuity of essential functions.  When identifying these backup positions, the organization may realize that only one person knows about certain functions or has access to specific information.  In this case, organizations should work on cross-training back-up staff to be able to support essential functions and ensure they have adequate access to communication and IT systems, essential records, and databases.   </w:t>
      </w:r>
    </w:p>
    <w:p w14:paraId="438D7E1E" w14:textId="77777777" w:rsidR="001E34D5" w:rsidRDefault="001E34D5" w:rsidP="001E34D5"/>
    <w:p w14:paraId="262C0E7B" w14:textId="77777777" w:rsidR="001E34D5" w:rsidRDefault="001E34D5" w:rsidP="001E34D5">
      <w:r>
        <w:t>Function Lead and Backup responsibilities include:</w:t>
      </w:r>
    </w:p>
    <w:p w14:paraId="03344666" w14:textId="297D30C6" w:rsidR="001E34D5" w:rsidRDefault="001E34D5" w:rsidP="005F2BF1">
      <w:pPr>
        <w:pStyle w:val="ListParagraph"/>
        <w:numPr>
          <w:ilvl w:val="0"/>
          <w:numId w:val="45"/>
        </w:numPr>
      </w:pPr>
      <w:r>
        <w:t>Being available to respond to business disruptions when notified by the Leadership Team</w:t>
      </w:r>
      <w:r w:rsidR="007C101A">
        <w:t>.</w:t>
      </w:r>
    </w:p>
    <w:p w14:paraId="077D7600" w14:textId="42C4EE93" w:rsidR="001E34D5" w:rsidRDefault="001E34D5" w:rsidP="005F2BF1">
      <w:pPr>
        <w:pStyle w:val="ListParagraph"/>
        <w:numPr>
          <w:ilvl w:val="0"/>
          <w:numId w:val="45"/>
        </w:numPr>
      </w:pPr>
      <w:r>
        <w:t>Being prepared to report on the status of essential functions and whether they are fully operational, partially operational, or not operating during business disruptions</w:t>
      </w:r>
      <w:r w:rsidR="007C101A">
        <w:t>.</w:t>
      </w:r>
    </w:p>
    <w:p w14:paraId="7324814A" w14:textId="180164A8" w:rsidR="001E34D5" w:rsidRDefault="001E34D5" w:rsidP="005F2BF1">
      <w:pPr>
        <w:pStyle w:val="ListParagraph"/>
        <w:numPr>
          <w:ilvl w:val="0"/>
          <w:numId w:val="45"/>
        </w:numPr>
      </w:pPr>
      <w:r>
        <w:t>Contact external vendors and partners if necessary, during business disruptions</w:t>
      </w:r>
      <w:r w:rsidR="007C101A">
        <w:t>.</w:t>
      </w:r>
    </w:p>
    <w:p w14:paraId="5A80F9EB" w14:textId="087F400D" w:rsidR="001E34D5" w:rsidRDefault="001E34D5" w:rsidP="005F2BF1">
      <w:pPr>
        <w:pStyle w:val="ListParagraph"/>
        <w:numPr>
          <w:ilvl w:val="0"/>
          <w:numId w:val="45"/>
        </w:numPr>
      </w:pPr>
      <w:r>
        <w:t>Assist with developing strategies for continuing or resuming essential functions during business disruptions</w:t>
      </w:r>
      <w:r w:rsidR="007C101A">
        <w:t>.</w:t>
      </w:r>
    </w:p>
    <w:p w14:paraId="21323652" w14:textId="7AAD08BD" w:rsidR="001E34D5" w:rsidRDefault="001E34D5" w:rsidP="001E34D5"/>
    <w:p w14:paraId="2314AE23" w14:textId="77777777" w:rsidR="001E34D5" w:rsidRDefault="001E34D5" w:rsidP="001E34D5">
      <w:pPr>
        <w:pStyle w:val="Heading2"/>
      </w:pPr>
      <w:bookmarkStart w:id="16" w:name="_Toc65082544"/>
      <w:r>
        <w:t>Leadership Team</w:t>
      </w:r>
      <w:bookmarkEnd w:id="16"/>
    </w:p>
    <w:p w14:paraId="5B3533E5" w14:textId="77777777" w:rsidR="001E34D5" w:rsidRDefault="001E34D5" w:rsidP="001E34D5"/>
    <w:p w14:paraId="1CC2F23A" w14:textId="77777777" w:rsidR="001E34D5" w:rsidRPr="00FA3CB2" w:rsidRDefault="001E34D5" w:rsidP="001E34D5">
      <w:r>
        <w:t>The Leadership Team provides strategic direction for all phases of a business continuity response.  This team will vary in size based on the size of the organization.</w:t>
      </w:r>
    </w:p>
    <w:p w14:paraId="7DD357D5" w14:textId="77777777" w:rsidR="001E34D5" w:rsidRDefault="001E34D5" w:rsidP="001E34D5"/>
    <w:p w14:paraId="2FDD927F" w14:textId="77777777" w:rsidR="001E34D5" w:rsidRDefault="001E34D5" w:rsidP="001E34D5">
      <w:r>
        <w:t>Leadership Team responsibilities include:</w:t>
      </w:r>
    </w:p>
    <w:p w14:paraId="6249DF63" w14:textId="77777777" w:rsidR="001E34D5" w:rsidRDefault="001E34D5" w:rsidP="005F2BF1">
      <w:pPr>
        <w:pStyle w:val="ListParagraph"/>
        <w:numPr>
          <w:ilvl w:val="0"/>
          <w:numId w:val="46"/>
        </w:numPr>
      </w:pPr>
      <w:r>
        <w:t>Initial notifications of staff and function leads during emergencies and business disruptions</w:t>
      </w:r>
    </w:p>
    <w:p w14:paraId="470BBD38" w14:textId="77777777" w:rsidR="001E34D5" w:rsidRDefault="001E34D5" w:rsidP="005F2BF1">
      <w:pPr>
        <w:pStyle w:val="ListParagraph"/>
        <w:numPr>
          <w:ilvl w:val="0"/>
          <w:numId w:val="46"/>
        </w:numPr>
      </w:pPr>
      <w:r>
        <w:t>CEO/Director may activate the BCP</w:t>
      </w:r>
    </w:p>
    <w:p w14:paraId="2866E889" w14:textId="77777777" w:rsidR="001E34D5" w:rsidRDefault="001E34D5" w:rsidP="005F2BF1">
      <w:pPr>
        <w:pStyle w:val="ListParagraph"/>
        <w:numPr>
          <w:ilvl w:val="0"/>
          <w:numId w:val="46"/>
        </w:numPr>
      </w:pPr>
      <w:r>
        <w:t>Manage all phases of the business disruption</w:t>
      </w:r>
    </w:p>
    <w:p w14:paraId="0EF3856C" w14:textId="77777777" w:rsidR="001E34D5" w:rsidRDefault="001E34D5" w:rsidP="005F2BF1">
      <w:pPr>
        <w:pStyle w:val="ListParagraph"/>
        <w:numPr>
          <w:ilvl w:val="0"/>
          <w:numId w:val="46"/>
        </w:numPr>
      </w:pPr>
      <w:r>
        <w:t>Notify Board of Directors and other key external partners</w:t>
      </w:r>
    </w:p>
    <w:p w14:paraId="2F5235CF" w14:textId="77777777" w:rsidR="001E34D5" w:rsidRDefault="001E34D5" w:rsidP="005F2BF1">
      <w:pPr>
        <w:pStyle w:val="ListParagraph"/>
        <w:numPr>
          <w:ilvl w:val="0"/>
          <w:numId w:val="46"/>
        </w:numPr>
      </w:pPr>
      <w:r>
        <w:t>Members of the Leadership Team may include:</w:t>
      </w:r>
    </w:p>
    <w:p w14:paraId="7FE71B2A" w14:textId="77777777" w:rsidR="001E34D5" w:rsidRPr="00302A27" w:rsidRDefault="001E34D5" w:rsidP="005F2BF1">
      <w:pPr>
        <w:pStyle w:val="ListParagraph"/>
        <w:numPr>
          <w:ilvl w:val="1"/>
          <w:numId w:val="46"/>
        </w:numPr>
        <w:rPr>
          <w:b/>
          <w:bCs/>
        </w:rPr>
      </w:pPr>
      <w:r w:rsidRPr="00302A27">
        <w:rPr>
          <w:b/>
          <w:bCs/>
        </w:rPr>
        <w:t>CEO/Director</w:t>
      </w:r>
    </w:p>
    <w:p w14:paraId="600A19B6" w14:textId="77777777" w:rsidR="001E34D5" w:rsidRPr="00302A27" w:rsidRDefault="001E34D5" w:rsidP="005F2BF1">
      <w:pPr>
        <w:pStyle w:val="ListParagraph"/>
        <w:numPr>
          <w:ilvl w:val="1"/>
          <w:numId w:val="46"/>
        </w:numPr>
        <w:rPr>
          <w:b/>
          <w:bCs/>
        </w:rPr>
      </w:pPr>
      <w:r w:rsidRPr="00302A27">
        <w:rPr>
          <w:b/>
          <w:bCs/>
        </w:rPr>
        <w:t>Communications Lead</w:t>
      </w:r>
    </w:p>
    <w:p w14:paraId="7E8933E7" w14:textId="77777777" w:rsidR="001E34D5" w:rsidRPr="00302A27" w:rsidRDefault="001E34D5" w:rsidP="005F2BF1">
      <w:pPr>
        <w:pStyle w:val="ListParagraph"/>
        <w:numPr>
          <w:ilvl w:val="1"/>
          <w:numId w:val="46"/>
        </w:numPr>
        <w:rPr>
          <w:b/>
          <w:bCs/>
        </w:rPr>
      </w:pPr>
      <w:r w:rsidRPr="00302A27">
        <w:rPr>
          <w:b/>
          <w:bCs/>
        </w:rPr>
        <w:t>Program Managers</w:t>
      </w:r>
    </w:p>
    <w:p w14:paraId="70992E7C" w14:textId="77777777" w:rsidR="001E34D5" w:rsidRPr="00302A27" w:rsidRDefault="001E34D5" w:rsidP="005F2BF1">
      <w:pPr>
        <w:pStyle w:val="ListParagraph"/>
        <w:numPr>
          <w:ilvl w:val="1"/>
          <w:numId w:val="46"/>
        </w:numPr>
        <w:rPr>
          <w:b/>
          <w:bCs/>
        </w:rPr>
      </w:pPr>
      <w:r w:rsidRPr="00302A27">
        <w:rPr>
          <w:b/>
          <w:bCs/>
        </w:rPr>
        <w:t>Human Resources Lead</w:t>
      </w:r>
    </w:p>
    <w:p w14:paraId="3F9937C5" w14:textId="77777777" w:rsidR="001E34D5" w:rsidRPr="00302A27" w:rsidRDefault="001E34D5" w:rsidP="005F2BF1">
      <w:pPr>
        <w:pStyle w:val="ListParagraph"/>
        <w:numPr>
          <w:ilvl w:val="1"/>
          <w:numId w:val="46"/>
        </w:numPr>
        <w:rPr>
          <w:b/>
          <w:bCs/>
        </w:rPr>
      </w:pPr>
      <w:r w:rsidRPr="00302A27">
        <w:rPr>
          <w:b/>
          <w:bCs/>
        </w:rPr>
        <w:t>Finance Lead</w:t>
      </w:r>
    </w:p>
    <w:p w14:paraId="2740C2E5" w14:textId="5CF27C2A" w:rsidR="001372DD" w:rsidRPr="00302A27" w:rsidRDefault="001E34D5" w:rsidP="005F2BF1">
      <w:pPr>
        <w:pStyle w:val="ListParagraph"/>
        <w:numPr>
          <w:ilvl w:val="1"/>
          <w:numId w:val="46"/>
        </w:numPr>
        <w:rPr>
          <w:b/>
          <w:bCs/>
        </w:rPr>
      </w:pPr>
      <w:r w:rsidRPr="00302A27">
        <w:rPr>
          <w:b/>
          <w:bCs/>
        </w:rPr>
        <w:t>Other (as appointed by CEO/Director)</w:t>
      </w:r>
    </w:p>
    <w:p w14:paraId="0BA0394D" w14:textId="77777777" w:rsidR="001E34D5" w:rsidRDefault="001E34D5" w:rsidP="009D4995"/>
    <w:p w14:paraId="2A0814DE" w14:textId="47A606D7" w:rsidR="009D4995" w:rsidRDefault="009D4995" w:rsidP="001372DD">
      <w:pPr>
        <w:pStyle w:val="Heading2"/>
      </w:pPr>
      <w:bookmarkStart w:id="17" w:name="_Toc65082545"/>
      <w:r>
        <w:t>Authority to Activate</w:t>
      </w:r>
      <w:r w:rsidR="00E734FE">
        <w:t xml:space="preserve"> the BCP</w:t>
      </w:r>
      <w:bookmarkEnd w:id="17"/>
    </w:p>
    <w:p w14:paraId="47615201" w14:textId="77777777" w:rsidR="00315475" w:rsidRPr="00315475" w:rsidRDefault="00315475" w:rsidP="00315475"/>
    <w:tbl>
      <w:tblPr>
        <w:tblStyle w:val="TableGrid"/>
        <w:tblW w:w="0" w:type="auto"/>
        <w:tblLook w:val="04A0" w:firstRow="1" w:lastRow="0" w:firstColumn="1" w:lastColumn="0" w:noHBand="0" w:noVBand="1"/>
      </w:tblPr>
      <w:tblGrid>
        <w:gridCol w:w="9350"/>
      </w:tblGrid>
      <w:tr w:rsidR="00315475" w14:paraId="67DF8F3E" w14:textId="77777777" w:rsidTr="00315475">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B3EB4CF" w14:textId="5AB76D32" w:rsidR="00315475" w:rsidRPr="00315475" w:rsidRDefault="00315475" w:rsidP="00315475">
            <w:pPr>
              <w:rPr>
                <w:rFonts w:asciiTheme="minorHAnsi" w:hAnsiTheme="minorHAnsi"/>
                <w:color w:val="000000" w:themeColor="text1"/>
                <w:sz w:val="10"/>
                <w:szCs w:val="10"/>
              </w:rPr>
            </w:pPr>
          </w:p>
          <w:p w14:paraId="6C246103" w14:textId="2AAE494C" w:rsidR="00315475" w:rsidRPr="00315475" w:rsidRDefault="00315475" w:rsidP="00315475">
            <w:pPr>
              <w:rPr>
                <w:rFonts w:asciiTheme="minorHAnsi" w:hAnsiTheme="minorHAnsi"/>
                <w:color w:val="000000" w:themeColor="text1"/>
                <w:sz w:val="22"/>
                <w:szCs w:val="22"/>
              </w:rPr>
            </w:pPr>
            <w:r w:rsidRPr="00315475">
              <w:rPr>
                <w:rFonts w:asciiTheme="minorHAnsi" w:hAnsiTheme="minorHAnsi"/>
                <w:color w:val="000000" w:themeColor="text1"/>
                <w:sz w:val="22"/>
                <w:szCs w:val="22"/>
              </w:rPr>
              <w:t>Section Instructions:</w:t>
            </w:r>
          </w:p>
          <w:p w14:paraId="6D3D1B87" w14:textId="14C8DCFC" w:rsidR="00315475" w:rsidRDefault="00315475" w:rsidP="007C101A">
            <w:pPr>
              <w:pStyle w:val="NormalWeb"/>
              <w:spacing w:before="0" w:beforeAutospacing="0" w:after="0" w:afterAutospacing="0"/>
              <w:rPr>
                <w:rFonts w:asciiTheme="minorHAnsi" w:hAnsiTheme="minorHAnsi"/>
                <w:color w:val="000000" w:themeColor="text1"/>
                <w:sz w:val="22"/>
                <w:szCs w:val="22"/>
              </w:rPr>
            </w:pPr>
          </w:p>
          <w:p w14:paraId="13FF7C7A" w14:textId="059377AD" w:rsidR="00315475" w:rsidRDefault="009D1F4B" w:rsidP="005F2BF1">
            <w:pPr>
              <w:pStyle w:val="NormalWeb"/>
              <w:numPr>
                <w:ilvl w:val="0"/>
                <w:numId w:val="22"/>
              </w:numPr>
              <w:spacing w:before="0" w:beforeAutospacing="0" w:after="0" w:afterAutospacing="0"/>
              <w:rPr>
                <w:rFonts w:asciiTheme="minorHAnsi" w:hAnsiTheme="minorHAnsi"/>
                <w:color w:val="000000" w:themeColor="text1"/>
                <w:sz w:val="22"/>
                <w:szCs w:val="22"/>
              </w:rPr>
            </w:pPr>
            <w:r w:rsidRPr="009D1F4B">
              <w:rPr>
                <w:rFonts w:asciiTheme="minorHAnsi" w:hAnsiTheme="minorHAnsi"/>
                <w:color w:val="000000" w:themeColor="text1"/>
                <w:sz w:val="22"/>
                <w:szCs w:val="22"/>
              </w:rPr>
              <w:t>Add the title of the leadership position that will lead a business continuity response.</w:t>
            </w:r>
          </w:p>
          <w:p w14:paraId="0562D3E9" w14:textId="64AF300E" w:rsidR="009D1F4B" w:rsidRPr="009D1F4B" w:rsidRDefault="009D1F4B" w:rsidP="005F2BF1">
            <w:pPr>
              <w:pStyle w:val="NormalWeb"/>
              <w:numPr>
                <w:ilvl w:val="0"/>
                <w:numId w:val="22"/>
              </w:numPr>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If the organization is able to outline a procedure for con</w:t>
            </w:r>
            <w:r w:rsidR="00084ABE">
              <w:rPr>
                <w:rFonts w:asciiTheme="minorHAnsi" w:hAnsiTheme="minorHAnsi"/>
                <w:color w:val="000000" w:themeColor="text1"/>
                <w:sz w:val="22"/>
                <w:szCs w:val="22"/>
              </w:rPr>
              <w:t>vening</w:t>
            </w:r>
            <w:r>
              <w:rPr>
                <w:rFonts w:asciiTheme="minorHAnsi" w:hAnsiTheme="minorHAnsi"/>
                <w:color w:val="000000" w:themeColor="text1"/>
                <w:sz w:val="22"/>
                <w:szCs w:val="22"/>
              </w:rPr>
              <w:t xml:space="preserve"> the Leadership Team</w:t>
            </w:r>
            <w:r w:rsidR="00084ABE">
              <w:rPr>
                <w:rFonts w:asciiTheme="minorHAnsi" w:hAnsiTheme="minorHAnsi"/>
                <w:color w:val="000000" w:themeColor="text1"/>
                <w:sz w:val="22"/>
                <w:szCs w:val="22"/>
              </w:rPr>
              <w:t>,</w:t>
            </w:r>
            <w:r>
              <w:rPr>
                <w:rFonts w:asciiTheme="minorHAnsi" w:hAnsiTheme="minorHAnsi"/>
                <w:color w:val="000000" w:themeColor="text1"/>
                <w:sz w:val="22"/>
                <w:szCs w:val="22"/>
              </w:rPr>
              <w:t xml:space="preserve"> that can be added by </w:t>
            </w:r>
            <w:r w:rsidR="00084ABE">
              <w:rPr>
                <w:rFonts w:asciiTheme="minorHAnsi" w:hAnsiTheme="minorHAnsi"/>
                <w:color w:val="000000" w:themeColor="text1"/>
                <w:sz w:val="22"/>
                <w:szCs w:val="22"/>
              </w:rPr>
              <w:t>creating</w:t>
            </w:r>
            <w:r>
              <w:rPr>
                <w:rFonts w:asciiTheme="minorHAnsi" w:hAnsiTheme="minorHAnsi"/>
                <w:color w:val="000000" w:themeColor="text1"/>
                <w:sz w:val="22"/>
                <w:szCs w:val="22"/>
              </w:rPr>
              <w:t xml:space="preserve"> addition</w:t>
            </w:r>
            <w:r w:rsidR="00084ABE">
              <w:rPr>
                <w:rFonts w:asciiTheme="minorHAnsi" w:hAnsiTheme="minorHAnsi"/>
                <w:color w:val="000000" w:themeColor="text1"/>
                <w:sz w:val="22"/>
                <w:szCs w:val="22"/>
              </w:rPr>
              <w:t>al</w:t>
            </w:r>
            <w:r>
              <w:rPr>
                <w:rFonts w:asciiTheme="minorHAnsi" w:hAnsiTheme="minorHAnsi"/>
                <w:color w:val="000000" w:themeColor="text1"/>
                <w:sz w:val="22"/>
                <w:szCs w:val="22"/>
              </w:rPr>
              <w:t xml:space="preserve"> steps. (E.g., The </w:t>
            </w:r>
            <w:r w:rsidR="00084ABE">
              <w:rPr>
                <w:rFonts w:asciiTheme="minorHAnsi" w:hAnsiTheme="minorHAnsi"/>
                <w:color w:val="000000" w:themeColor="text1"/>
                <w:sz w:val="22"/>
                <w:szCs w:val="22"/>
              </w:rPr>
              <w:t>Leadership Team will be contacted by email if available. If email is not available, then a text message will be sent.)</w:t>
            </w:r>
          </w:p>
          <w:p w14:paraId="3C2B6572" w14:textId="341D0D73" w:rsidR="009D1F4B" w:rsidRPr="009D1F4B" w:rsidRDefault="009D1F4B" w:rsidP="009D1F4B">
            <w:pPr>
              <w:pStyle w:val="NormalWeb"/>
              <w:spacing w:before="0" w:beforeAutospacing="0" w:after="0" w:afterAutospacing="0"/>
              <w:rPr>
                <w:rFonts w:asciiTheme="minorHAnsi" w:hAnsiTheme="minorHAnsi"/>
                <w:color w:val="000000" w:themeColor="text1"/>
                <w:sz w:val="10"/>
                <w:szCs w:val="10"/>
              </w:rPr>
            </w:pPr>
          </w:p>
        </w:tc>
      </w:tr>
    </w:tbl>
    <w:p w14:paraId="53CCE176" w14:textId="0826F069" w:rsidR="001372DD" w:rsidRDefault="001372DD" w:rsidP="001372DD">
      <w:pPr>
        <w:pStyle w:val="NormalWeb"/>
        <w:rPr>
          <w:rFonts w:asciiTheme="minorHAnsi" w:hAnsiTheme="minorHAnsi"/>
        </w:rPr>
      </w:pPr>
      <w:r w:rsidRPr="001372DD">
        <w:rPr>
          <w:rFonts w:asciiTheme="minorHAnsi" w:hAnsiTheme="minorHAnsi"/>
        </w:rPr>
        <w:t xml:space="preserve">At the onset of an emergency or disaster, it may not be possible for specific </w:t>
      </w:r>
      <w:r w:rsidR="00C42BD6">
        <w:rPr>
          <w:rFonts w:asciiTheme="minorHAnsi" w:hAnsiTheme="minorHAnsi"/>
        </w:rPr>
        <w:t>staff</w:t>
      </w:r>
      <w:r w:rsidRPr="001372DD">
        <w:rPr>
          <w:rFonts w:asciiTheme="minorHAnsi" w:hAnsiTheme="minorHAnsi"/>
        </w:rPr>
        <w:t xml:space="preserve"> to initiate </w:t>
      </w:r>
      <w:r w:rsidR="003142DF">
        <w:rPr>
          <w:rFonts w:asciiTheme="minorHAnsi" w:hAnsiTheme="minorHAnsi"/>
        </w:rPr>
        <w:t xml:space="preserve">a </w:t>
      </w:r>
      <w:r w:rsidRPr="001372DD">
        <w:rPr>
          <w:rFonts w:asciiTheme="minorHAnsi" w:hAnsiTheme="minorHAnsi"/>
        </w:rPr>
        <w:t>business continuity</w:t>
      </w:r>
      <w:r w:rsidR="003142DF">
        <w:rPr>
          <w:rFonts w:asciiTheme="minorHAnsi" w:hAnsiTheme="minorHAnsi"/>
        </w:rPr>
        <w:t xml:space="preserve"> response</w:t>
      </w:r>
      <w:r w:rsidRPr="001372DD">
        <w:rPr>
          <w:rFonts w:asciiTheme="minorHAnsi" w:hAnsiTheme="minorHAnsi"/>
        </w:rPr>
        <w:t xml:space="preserve"> or disaster operations. Therefore, it is necessary to have a flexible procedure to begin the response and convene </w:t>
      </w:r>
      <w:r>
        <w:rPr>
          <w:rFonts w:asciiTheme="minorHAnsi" w:hAnsiTheme="minorHAnsi"/>
        </w:rPr>
        <w:t>the responsible staff members</w:t>
      </w:r>
      <w:r w:rsidRPr="001372DD">
        <w:rPr>
          <w:rFonts w:asciiTheme="minorHAnsi" w:hAnsiTheme="minorHAnsi"/>
        </w:rPr>
        <w:t xml:space="preserve">. At the onset of a business disruption the following procedure applies: </w:t>
      </w:r>
    </w:p>
    <w:p w14:paraId="3CC0525F" w14:textId="5BFD02FB" w:rsidR="001372DD" w:rsidRDefault="009D1F4B" w:rsidP="008D1A6A">
      <w:pPr>
        <w:pStyle w:val="NormalWeb"/>
        <w:numPr>
          <w:ilvl w:val="0"/>
          <w:numId w:val="3"/>
        </w:numPr>
        <w:rPr>
          <w:rFonts w:asciiTheme="minorHAnsi" w:hAnsiTheme="minorHAnsi"/>
        </w:rPr>
      </w:pPr>
      <w:r w:rsidRPr="009D1F4B">
        <w:rPr>
          <w:rFonts w:asciiTheme="minorHAnsi" w:hAnsiTheme="minorHAnsi"/>
        </w:rPr>
        <w:t xml:space="preserve">The </w:t>
      </w:r>
      <w:r w:rsidR="00315475" w:rsidRPr="009D1F4B">
        <w:rPr>
          <w:rFonts w:asciiTheme="minorHAnsi" w:hAnsiTheme="minorHAnsi"/>
        </w:rPr>
        <w:t>Leadership Team</w:t>
      </w:r>
      <w:r w:rsidR="001372DD" w:rsidRPr="00315475">
        <w:rPr>
          <w:rFonts w:asciiTheme="minorHAnsi" w:hAnsiTheme="minorHAnsi"/>
          <w:b/>
          <w:bCs/>
        </w:rPr>
        <w:t xml:space="preserve"> </w:t>
      </w:r>
      <w:r w:rsidR="001372DD">
        <w:rPr>
          <w:rFonts w:asciiTheme="minorHAnsi" w:hAnsiTheme="minorHAnsi"/>
        </w:rPr>
        <w:t>will be convened to access the situation and determine if the BCP will be activated.</w:t>
      </w:r>
    </w:p>
    <w:p w14:paraId="5371864F" w14:textId="6E5BA684" w:rsidR="009D4995" w:rsidRPr="00C42BD6" w:rsidRDefault="00C42BD6" w:rsidP="008D1A6A">
      <w:pPr>
        <w:pStyle w:val="NormalWeb"/>
        <w:numPr>
          <w:ilvl w:val="0"/>
          <w:numId w:val="3"/>
        </w:numPr>
        <w:rPr>
          <w:rFonts w:asciiTheme="minorHAnsi" w:hAnsiTheme="minorHAnsi"/>
        </w:rPr>
      </w:pPr>
      <w:r>
        <w:rPr>
          <w:rFonts w:asciiTheme="minorHAnsi" w:hAnsiTheme="minorHAnsi"/>
        </w:rPr>
        <w:t>If BCP is activated,</w:t>
      </w:r>
      <w:r w:rsidR="00315475">
        <w:rPr>
          <w:rFonts w:asciiTheme="minorHAnsi" w:hAnsiTheme="minorHAnsi"/>
        </w:rPr>
        <w:t xml:space="preserve"> the </w:t>
      </w:r>
      <w:r w:rsidR="00315475" w:rsidRPr="00315475">
        <w:rPr>
          <w:rFonts w:asciiTheme="minorHAnsi" w:hAnsiTheme="minorHAnsi"/>
          <w:b/>
          <w:bCs/>
        </w:rPr>
        <w:t>[leadership position]</w:t>
      </w:r>
      <w:r w:rsidRPr="00C42BD6">
        <w:rPr>
          <w:rFonts w:asciiTheme="minorHAnsi" w:hAnsiTheme="minorHAnsi"/>
        </w:rPr>
        <w:t xml:space="preserve"> </w:t>
      </w:r>
      <w:r w:rsidR="00315475">
        <w:rPr>
          <w:rFonts w:asciiTheme="minorHAnsi" w:hAnsiTheme="minorHAnsi"/>
        </w:rPr>
        <w:t xml:space="preserve">or designee </w:t>
      </w:r>
      <w:r w:rsidRPr="00C42BD6">
        <w:rPr>
          <w:rFonts w:asciiTheme="minorHAnsi" w:hAnsiTheme="minorHAnsi"/>
        </w:rPr>
        <w:t>will be responsible for guiding the business continuity response until relieved of their position by another designated lead.</w:t>
      </w:r>
    </w:p>
    <w:p w14:paraId="325F95E6" w14:textId="2FD3774F" w:rsidR="009D4995" w:rsidRDefault="009D4995" w:rsidP="009D4995">
      <w:pPr>
        <w:pStyle w:val="Heading2"/>
      </w:pPr>
      <w:bookmarkStart w:id="18" w:name="_Toc65082546"/>
      <w:r>
        <w:t>Orders of Succession</w:t>
      </w:r>
      <w:bookmarkEnd w:id="18"/>
    </w:p>
    <w:p w14:paraId="5E94CC97" w14:textId="0D79B438" w:rsidR="00084ABE" w:rsidRDefault="00084ABE" w:rsidP="00084ABE"/>
    <w:tbl>
      <w:tblPr>
        <w:tblStyle w:val="TableGrid"/>
        <w:tblW w:w="0" w:type="auto"/>
        <w:tblLook w:val="04A0" w:firstRow="1" w:lastRow="0" w:firstColumn="1" w:lastColumn="0" w:noHBand="0" w:noVBand="1"/>
      </w:tblPr>
      <w:tblGrid>
        <w:gridCol w:w="9350"/>
      </w:tblGrid>
      <w:tr w:rsidR="00084ABE" w14:paraId="1F056B68" w14:textId="77777777" w:rsidTr="00084ABE">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78D1C7C" w14:textId="77777777" w:rsidR="00084ABE" w:rsidRPr="00084ABE" w:rsidRDefault="00084ABE" w:rsidP="00084ABE">
            <w:pPr>
              <w:rPr>
                <w:rFonts w:asciiTheme="minorHAnsi" w:eastAsiaTheme="minorHAnsi" w:hAnsiTheme="minorHAnsi" w:cstheme="minorBidi"/>
                <w:sz w:val="10"/>
                <w:szCs w:val="10"/>
              </w:rPr>
            </w:pPr>
          </w:p>
          <w:p w14:paraId="6F8466B6" w14:textId="4CA14B19" w:rsidR="00084ABE" w:rsidRPr="00084ABE" w:rsidRDefault="00084ABE" w:rsidP="00084ABE">
            <w:pPr>
              <w:rPr>
                <w:rFonts w:asciiTheme="minorHAnsi" w:hAnsiTheme="minorHAnsi"/>
                <w:sz w:val="22"/>
                <w:szCs w:val="22"/>
              </w:rPr>
            </w:pPr>
            <w:r w:rsidRPr="00084ABE">
              <w:rPr>
                <w:rFonts w:asciiTheme="minorHAnsi" w:hAnsiTheme="minorHAnsi"/>
                <w:sz w:val="22"/>
                <w:szCs w:val="22"/>
              </w:rPr>
              <w:t>Section Instructions:</w:t>
            </w:r>
          </w:p>
          <w:p w14:paraId="21479B6B" w14:textId="78D2741A" w:rsidR="00084ABE" w:rsidRPr="007C101A" w:rsidRDefault="00084ABE" w:rsidP="007C101A">
            <w:pPr>
              <w:rPr>
                <w:sz w:val="22"/>
                <w:szCs w:val="22"/>
              </w:rPr>
            </w:pPr>
          </w:p>
          <w:p w14:paraId="6D99E722" w14:textId="4ACBBFC2" w:rsidR="00084ABE" w:rsidRDefault="00084ABE" w:rsidP="005F2BF1">
            <w:pPr>
              <w:pStyle w:val="ListParagraph"/>
              <w:numPr>
                <w:ilvl w:val="0"/>
                <w:numId w:val="23"/>
              </w:numPr>
              <w:rPr>
                <w:rFonts w:asciiTheme="minorHAnsi" w:hAnsiTheme="minorHAnsi"/>
                <w:sz w:val="22"/>
                <w:szCs w:val="22"/>
              </w:rPr>
            </w:pPr>
            <w:r>
              <w:rPr>
                <w:rFonts w:asciiTheme="minorHAnsi" w:hAnsiTheme="minorHAnsi"/>
                <w:sz w:val="22"/>
                <w:szCs w:val="22"/>
              </w:rPr>
              <w:t>Fill out of the Order of Succession table.</w:t>
            </w:r>
          </w:p>
          <w:p w14:paraId="05885C35" w14:textId="3D91E068" w:rsidR="00084ABE" w:rsidRDefault="00E65260" w:rsidP="005F2BF1">
            <w:pPr>
              <w:pStyle w:val="ListParagraph"/>
              <w:numPr>
                <w:ilvl w:val="0"/>
                <w:numId w:val="24"/>
              </w:numPr>
              <w:rPr>
                <w:rFonts w:asciiTheme="minorHAnsi" w:hAnsiTheme="minorHAnsi"/>
                <w:sz w:val="22"/>
                <w:szCs w:val="22"/>
              </w:rPr>
            </w:pPr>
            <w:r>
              <w:rPr>
                <w:rFonts w:asciiTheme="minorHAnsi" w:hAnsiTheme="minorHAnsi"/>
                <w:sz w:val="22"/>
                <w:szCs w:val="22"/>
              </w:rPr>
              <w:t>Identify the key leadership and management positions in the first column.</w:t>
            </w:r>
          </w:p>
          <w:p w14:paraId="4E1E269A" w14:textId="4E339272" w:rsidR="00E65260" w:rsidRDefault="00E65260" w:rsidP="005F2BF1">
            <w:pPr>
              <w:pStyle w:val="ListParagraph"/>
              <w:numPr>
                <w:ilvl w:val="0"/>
                <w:numId w:val="24"/>
              </w:numPr>
              <w:rPr>
                <w:rFonts w:asciiTheme="minorHAnsi" w:hAnsiTheme="minorHAnsi"/>
                <w:sz w:val="22"/>
                <w:szCs w:val="22"/>
              </w:rPr>
            </w:pPr>
            <w:r>
              <w:rPr>
                <w:rFonts w:asciiTheme="minorHAnsi" w:hAnsiTheme="minorHAnsi"/>
                <w:sz w:val="22"/>
                <w:szCs w:val="22"/>
              </w:rPr>
              <w:t>Identify at least one successor for each key leadership and management position.</w:t>
            </w:r>
          </w:p>
          <w:p w14:paraId="2B85F283" w14:textId="5FD2770A" w:rsidR="00E65260" w:rsidRPr="00084ABE" w:rsidRDefault="00E65260" w:rsidP="005F2BF1">
            <w:pPr>
              <w:pStyle w:val="ListParagraph"/>
              <w:numPr>
                <w:ilvl w:val="0"/>
                <w:numId w:val="24"/>
              </w:numPr>
              <w:rPr>
                <w:rFonts w:asciiTheme="minorHAnsi" w:hAnsiTheme="minorHAnsi"/>
                <w:sz w:val="22"/>
                <w:szCs w:val="22"/>
              </w:rPr>
            </w:pPr>
            <w:r>
              <w:rPr>
                <w:rFonts w:asciiTheme="minorHAnsi" w:hAnsiTheme="minorHAnsi"/>
                <w:sz w:val="22"/>
                <w:szCs w:val="22"/>
              </w:rPr>
              <w:t>If possible, identify a second and third successor for key positions.</w:t>
            </w:r>
          </w:p>
          <w:p w14:paraId="3771ACF8" w14:textId="5B8A9BB5" w:rsidR="00084ABE" w:rsidRPr="00E65260" w:rsidRDefault="00084ABE" w:rsidP="00084ABE">
            <w:pPr>
              <w:rPr>
                <w:rFonts w:asciiTheme="minorHAnsi" w:hAnsiTheme="minorHAnsi"/>
                <w:sz w:val="10"/>
                <w:szCs w:val="10"/>
              </w:rPr>
            </w:pPr>
          </w:p>
        </w:tc>
      </w:tr>
    </w:tbl>
    <w:p w14:paraId="08AD2E0F" w14:textId="33F48ED1" w:rsidR="004E050F" w:rsidRPr="001372DD" w:rsidRDefault="004E050F" w:rsidP="004E050F">
      <w:pPr>
        <w:spacing w:before="100" w:beforeAutospacing="1" w:after="100" w:afterAutospacing="1"/>
        <w:rPr>
          <w:rFonts w:eastAsia="Times New Roman" w:cs="Times New Roman"/>
        </w:rPr>
      </w:pPr>
      <w:r w:rsidRPr="004E050F">
        <w:rPr>
          <w:rFonts w:eastAsia="Times New Roman" w:cs="Times New Roman"/>
        </w:rPr>
        <w:t>In the wake of a</w:t>
      </w:r>
      <w:r w:rsidRPr="001372DD">
        <w:rPr>
          <w:rFonts w:eastAsia="Times New Roman" w:cs="Times New Roman"/>
        </w:rPr>
        <w:t xml:space="preserve">n emergency or </w:t>
      </w:r>
      <w:r w:rsidRPr="004E050F">
        <w:rPr>
          <w:rFonts w:eastAsia="Times New Roman" w:cs="Times New Roman"/>
        </w:rPr>
        <w:t xml:space="preserve">major disaster impacting the </w:t>
      </w:r>
      <w:r w:rsidRPr="001372DD">
        <w:rPr>
          <w:rFonts w:eastAsia="Times New Roman" w:cs="Times New Roman"/>
        </w:rPr>
        <w:t>organization or region</w:t>
      </w:r>
      <w:r w:rsidRPr="004E050F">
        <w:rPr>
          <w:rFonts w:eastAsia="Times New Roman" w:cs="Times New Roman"/>
        </w:rPr>
        <w:t xml:space="preserve">, key </w:t>
      </w:r>
      <w:r w:rsidRPr="001372DD">
        <w:rPr>
          <w:rFonts w:eastAsia="Times New Roman" w:cs="Times New Roman"/>
        </w:rPr>
        <w:t>staff</w:t>
      </w:r>
      <w:r w:rsidRPr="004E050F">
        <w:rPr>
          <w:rFonts w:eastAsia="Times New Roman" w:cs="Times New Roman"/>
        </w:rPr>
        <w:t xml:space="preserve"> may be </w:t>
      </w:r>
      <w:r w:rsidRPr="001372DD">
        <w:rPr>
          <w:rFonts w:eastAsia="Times New Roman" w:cs="Times New Roman"/>
        </w:rPr>
        <w:t xml:space="preserve">ill, </w:t>
      </w:r>
      <w:r w:rsidRPr="004E050F">
        <w:rPr>
          <w:rFonts w:eastAsia="Times New Roman" w:cs="Times New Roman"/>
        </w:rPr>
        <w:t xml:space="preserve">injured, caring for loved ones, deceased, or otherwise unable to report to </w:t>
      </w:r>
      <w:r w:rsidR="00C42BD6">
        <w:rPr>
          <w:rFonts w:eastAsia="Times New Roman" w:cs="Times New Roman"/>
        </w:rPr>
        <w:t>work</w:t>
      </w:r>
      <w:r w:rsidRPr="004E050F">
        <w:rPr>
          <w:rFonts w:eastAsia="Times New Roman" w:cs="Times New Roman"/>
        </w:rPr>
        <w:t>. As a result, it is necessary to have a procedure for filling these vacated positions (either temporarily or permanently) and giv</w:t>
      </w:r>
      <w:r w:rsidR="001372DD" w:rsidRPr="001372DD">
        <w:rPr>
          <w:rFonts w:eastAsia="Times New Roman" w:cs="Times New Roman"/>
        </w:rPr>
        <w:t>ing</w:t>
      </w:r>
      <w:r w:rsidRPr="004E050F">
        <w:rPr>
          <w:rFonts w:eastAsia="Times New Roman" w:cs="Times New Roman"/>
        </w:rPr>
        <w:t xml:space="preserve"> authority to individuals who are able to work. Best practices dictate that at least two individuals, identified by position/title, are identified to replace key positions. Below are considerations for the establishment and initiation of the orders of succession process. </w:t>
      </w:r>
    </w:p>
    <w:p w14:paraId="6DD331B5" w14:textId="7CC7AB8A" w:rsidR="004E050F" w:rsidRPr="001372DD" w:rsidRDefault="004E050F" w:rsidP="008D1A6A">
      <w:pPr>
        <w:pStyle w:val="ListParagraph"/>
        <w:numPr>
          <w:ilvl w:val="0"/>
          <w:numId w:val="2"/>
        </w:numPr>
        <w:spacing w:before="100" w:beforeAutospacing="1" w:after="100" w:afterAutospacing="1"/>
        <w:rPr>
          <w:rFonts w:eastAsia="Times New Roman" w:cs="Times New Roman"/>
        </w:rPr>
      </w:pPr>
      <w:r w:rsidRPr="001372DD">
        <w:rPr>
          <w:rFonts w:eastAsia="Times New Roman" w:cs="Times New Roman"/>
        </w:rPr>
        <w:t xml:space="preserve">Positions (not names) that assume a particular role under specific circumstances are listed in the tables below. </w:t>
      </w:r>
    </w:p>
    <w:p w14:paraId="5A26EA7B" w14:textId="0EF64125" w:rsidR="004E050F" w:rsidRPr="001372DD" w:rsidRDefault="004E050F" w:rsidP="008D1A6A">
      <w:pPr>
        <w:pStyle w:val="ListParagraph"/>
        <w:numPr>
          <w:ilvl w:val="0"/>
          <w:numId w:val="2"/>
        </w:numPr>
        <w:spacing w:before="100" w:beforeAutospacing="1" w:after="100" w:afterAutospacing="1"/>
        <w:rPr>
          <w:rFonts w:eastAsia="Times New Roman" w:cs="Times New Roman"/>
        </w:rPr>
      </w:pPr>
      <w:r w:rsidRPr="001372DD">
        <w:rPr>
          <w:rFonts w:eastAsia="Times New Roman" w:cs="Times New Roman"/>
        </w:rPr>
        <w:t xml:space="preserve">Positions may be prescribed by statute, order, or directive. </w:t>
      </w:r>
    </w:p>
    <w:p w14:paraId="38129396" w14:textId="78329014" w:rsidR="004E050F" w:rsidRPr="001372DD" w:rsidRDefault="004E050F" w:rsidP="008D1A6A">
      <w:pPr>
        <w:pStyle w:val="ListParagraph"/>
        <w:numPr>
          <w:ilvl w:val="0"/>
          <w:numId w:val="2"/>
        </w:numPr>
        <w:spacing w:before="100" w:beforeAutospacing="1" w:after="100" w:afterAutospacing="1"/>
        <w:rPr>
          <w:rFonts w:eastAsia="Times New Roman" w:cs="Times New Roman"/>
        </w:rPr>
      </w:pPr>
      <w:r w:rsidRPr="001372DD">
        <w:rPr>
          <w:rFonts w:eastAsia="Times New Roman" w:cs="Times New Roman"/>
        </w:rPr>
        <w:t xml:space="preserve">There should be a “succession procedure” that specifies </w:t>
      </w:r>
      <w:r w:rsidR="00730D40">
        <w:rPr>
          <w:rFonts w:eastAsia="Times New Roman" w:cs="Times New Roman"/>
        </w:rPr>
        <w:t>under what</w:t>
      </w:r>
      <w:r w:rsidRPr="001372DD">
        <w:rPr>
          <w:rFonts w:eastAsia="Times New Roman" w:cs="Times New Roman"/>
        </w:rPr>
        <w:t xml:space="preserve"> circumstances </w:t>
      </w:r>
      <w:r w:rsidR="00730D40">
        <w:rPr>
          <w:rFonts w:eastAsia="Times New Roman" w:cs="Times New Roman"/>
        </w:rPr>
        <w:t xml:space="preserve">succession would occur </w:t>
      </w:r>
      <w:r w:rsidRPr="001372DD">
        <w:rPr>
          <w:rFonts w:eastAsia="Times New Roman" w:cs="Times New Roman"/>
        </w:rPr>
        <w:t xml:space="preserve">and the method of notification. </w:t>
      </w:r>
    </w:p>
    <w:p w14:paraId="3BB4C17A" w14:textId="30AE7F9E" w:rsidR="004E050F" w:rsidRPr="001372DD" w:rsidRDefault="004E050F" w:rsidP="008D1A6A">
      <w:pPr>
        <w:pStyle w:val="ListParagraph"/>
        <w:numPr>
          <w:ilvl w:val="0"/>
          <w:numId w:val="2"/>
        </w:numPr>
        <w:spacing w:before="100" w:beforeAutospacing="1" w:after="100" w:afterAutospacing="1"/>
        <w:rPr>
          <w:rFonts w:eastAsia="Times New Roman" w:cs="Times New Roman"/>
        </w:rPr>
      </w:pPr>
      <w:r w:rsidRPr="001372DD">
        <w:rPr>
          <w:rFonts w:eastAsia="Times New Roman" w:cs="Times New Roman"/>
        </w:rPr>
        <w:lastRenderedPageBreak/>
        <w:t xml:space="preserve">Orders of succession are primarily for leadership positions and key managers. </w:t>
      </w:r>
    </w:p>
    <w:p w14:paraId="5013EA7F" w14:textId="39292155" w:rsidR="004E050F" w:rsidRDefault="001372DD" w:rsidP="008D1A6A">
      <w:pPr>
        <w:numPr>
          <w:ilvl w:val="0"/>
          <w:numId w:val="2"/>
        </w:numPr>
        <w:spacing w:before="100" w:beforeAutospacing="1" w:after="100" w:afterAutospacing="1"/>
        <w:rPr>
          <w:rFonts w:eastAsia="Times New Roman" w:cs="Times New Roman"/>
        </w:rPr>
      </w:pPr>
      <w:r w:rsidRPr="001372DD">
        <w:rPr>
          <w:rFonts w:eastAsia="Times New Roman" w:cs="Times New Roman"/>
        </w:rPr>
        <w:t xml:space="preserve">Successors serve until formally appointed by the appropriate authority, replaced, or relieved. </w:t>
      </w:r>
    </w:p>
    <w:p w14:paraId="79F096DD" w14:textId="09CF66C9" w:rsidR="00C42BD6" w:rsidRPr="00C42BD6" w:rsidRDefault="00C42BD6" w:rsidP="00C42BD6">
      <w:pPr>
        <w:spacing w:before="100" w:beforeAutospacing="1" w:after="100" w:afterAutospacing="1"/>
        <w:jc w:val="center"/>
        <w:rPr>
          <w:rFonts w:eastAsia="Times New Roman" w:cs="Times New Roman"/>
          <w:b/>
          <w:bCs/>
        </w:rPr>
      </w:pPr>
      <w:r w:rsidRPr="00C42BD6">
        <w:rPr>
          <w:rFonts w:eastAsia="Times New Roman" w:cs="Times New Roman"/>
          <w:b/>
          <w:bCs/>
        </w:rPr>
        <w:t>Table 1 – Order of Succession</w:t>
      </w:r>
    </w:p>
    <w:tbl>
      <w:tblPr>
        <w:tblStyle w:val="TableGrid"/>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415"/>
        <w:gridCol w:w="2360"/>
        <w:gridCol w:w="2495"/>
        <w:gridCol w:w="2080"/>
      </w:tblGrid>
      <w:tr w:rsidR="00FB0E75" w:rsidRPr="009E658F" w14:paraId="127DD28E" w14:textId="77777777" w:rsidTr="00252FB5">
        <w:trPr>
          <w:trHeight w:val="576"/>
          <w:tblHeader/>
        </w:trPr>
        <w:tc>
          <w:tcPr>
            <w:tcW w:w="2415" w:type="dxa"/>
            <w:tcBorders>
              <w:left w:val="single" w:sz="4" w:space="0" w:color="A6A6A6" w:themeColor="background1" w:themeShade="A6"/>
              <w:bottom w:val="nil"/>
            </w:tcBorders>
            <w:shd w:val="clear" w:color="auto" w:fill="2F5496" w:themeFill="accent1" w:themeFillShade="BF"/>
            <w:vAlign w:val="center"/>
          </w:tcPr>
          <w:p w14:paraId="4CE750F9" w14:textId="32D9829A" w:rsidR="00FB0E75" w:rsidRPr="00252FB5" w:rsidRDefault="00C15BA5" w:rsidP="001C1AB1">
            <w:pPr>
              <w:spacing w:before="100" w:beforeAutospacing="1" w:after="100" w:afterAutospacing="1"/>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Key </w:t>
            </w:r>
            <w:r w:rsidR="00FB0E75" w:rsidRPr="00252FB5">
              <w:rPr>
                <w:rFonts w:asciiTheme="minorHAnsi" w:hAnsiTheme="minorHAnsi" w:cstheme="minorHAnsi"/>
                <w:b/>
                <w:bCs/>
                <w:color w:val="FFFFFF" w:themeColor="background1"/>
              </w:rPr>
              <w:t>Position</w:t>
            </w:r>
          </w:p>
        </w:tc>
        <w:tc>
          <w:tcPr>
            <w:tcW w:w="2360" w:type="dxa"/>
            <w:tcBorders>
              <w:bottom w:val="nil"/>
              <w:right w:val="single" w:sz="4" w:space="0" w:color="A5A5A5" w:themeColor="accent3"/>
            </w:tcBorders>
            <w:shd w:val="clear" w:color="auto" w:fill="2F5496" w:themeFill="accent1" w:themeFillShade="BF"/>
            <w:vAlign w:val="center"/>
          </w:tcPr>
          <w:p w14:paraId="611A417D" w14:textId="77777777" w:rsidR="00FB0E75" w:rsidRPr="00252FB5" w:rsidRDefault="00FB0E75" w:rsidP="001C1AB1">
            <w:pPr>
              <w:spacing w:before="100" w:beforeAutospacing="1" w:after="100" w:afterAutospacing="1"/>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Successor 1</w:t>
            </w:r>
          </w:p>
        </w:tc>
        <w:tc>
          <w:tcPr>
            <w:tcW w:w="2495" w:type="dxa"/>
            <w:tcBorders>
              <w:left w:val="single" w:sz="4" w:space="0" w:color="A5A5A5" w:themeColor="accent3"/>
              <w:bottom w:val="nil"/>
              <w:right w:val="single" w:sz="4" w:space="0" w:color="A5A5A5" w:themeColor="accent3"/>
            </w:tcBorders>
            <w:shd w:val="clear" w:color="auto" w:fill="2F5496" w:themeFill="accent1" w:themeFillShade="BF"/>
            <w:vAlign w:val="center"/>
          </w:tcPr>
          <w:p w14:paraId="474F3ADE" w14:textId="77777777" w:rsidR="00FB0E75" w:rsidRPr="00252FB5" w:rsidRDefault="00FB0E75" w:rsidP="001C1AB1">
            <w:pPr>
              <w:spacing w:before="100" w:beforeAutospacing="1" w:after="100" w:afterAutospacing="1"/>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Successor 2</w:t>
            </w:r>
          </w:p>
        </w:tc>
        <w:tc>
          <w:tcPr>
            <w:tcW w:w="2080" w:type="dxa"/>
            <w:tcBorders>
              <w:left w:val="single" w:sz="4" w:space="0" w:color="A5A5A5" w:themeColor="accent3"/>
              <w:bottom w:val="nil"/>
              <w:right w:val="single" w:sz="4" w:space="0" w:color="A5A5A5" w:themeColor="accent3"/>
            </w:tcBorders>
            <w:shd w:val="clear" w:color="auto" w:fill="2F5496" w:themeFill="accent1" w:themeFillShade="BF"/>
            <w:vAlign w:val="center"/>
          </w:tcPr>
          <w:p w14:paraId="4592240D" w14:textId="77777777" w:rsidR="00FB0E75" w:rsidRPr="00252FB5" w:rsidRDefault="00FB0E75" w:rsidP="001C1AB1">
            <w:pPr>
              <w:spacing w:before="100" w:beforeAutospacing="1" w:after="100" w:afterAutospacing="1"/>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Successor 3</w:t>
            </w:r>
          </w:p>
        </w:tc>
      </w:tr>
      <w:tr w:rsidR="00FB0E75" w14:paraId="3E0E1311" w14:textId="77777777" w:rsidTr="001C1AB1">
        <w:trPr>
          <w:trHeight w:val="432"/>
        </w:trPr>
        <w:tc>
          <w:tcPr>
            <w:tcW w:w="2415" w:type="dxa"/>
            <w:tcBorders>
              <w:top w:val="nil"/>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00033E2C"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nil"/>
              <w:left w:val="single" w:sz="2" w:space="0" w:color="A6A6A6" w:themeColor="background1" w:themeShade="A6"/>
              <w:bottom w:val="single" w:sz="2" w:space="0" w:color="A6A6A6" w:themeColor="background1" w:themeShade="A6"/>
              <w:right w:val="single" w:sz="4" w:space="0" w:color="A5A5A5" w:themeColor="accent3"/>
            </w:tcBorders>
          </w:tcPr>
          <w:p w14:paraId="1774D463" w14:textId="77777777" w:rsidR="00FB0E75" w:rsidRPr="00252FB5" w:rsidRDefault="00FB0E75" w:rsidP="001C1AB1">
            <w:pPr>
              <w:rPr>
                <w:rFonts w:asciiTheme="minorHAnsi" w:hAnsiTheme="minorHAnsi" w:cstheme="minorHAnsi"/>
              </w:rPr>
            </w:pPr>
          </w:p>
        </w:tc>
        <w:tc>
          <w:tcPr>
            <w:tcW w:w="2495" w:type="dxa"/>
            <w:tcBorders>
              <w:top w:val="nil"/>
              <w:left w:val="single" w:sz="4" w:space="0" w:color="A5A5A5" w:themeColor="accent3"/>
              <w:bottom w:val="single" w:sz="2" w:space="0" w:color="A6A6A6" w:themeColor="background1" w:themeShade="A6"/>
              <w:right w:val="single" w:sz="4" w:space="0" w:color="A5A5A5" w:themeColor="accent3"/>
            </w:tcBorders>
          </w:tcPr>
          <w:p w14:paraId="7804887E" w14:textId="77777777" w:rsidR="00FB0E75" w:rsidRPr="00252FB5" w:rsidRDefault="00FB0E75" w:rsidP="001C1AB1">
            <w:pPr>
              <w:spacing w:before="100" w:beforeAutospacing="1" w:after="100" w:afterAutospacing="1"/>
              <w:rPr>
                <w:rFonts w:asciiTheme="minorHAnsi" w:hAnsiTheme="minorHAnsi" w:cstheme="minorHAnsi"/>
              </w:rPr>
            </w:pPr>
          </w:p>
        </w:tc>
        <w:tc>
          <w:tcPr>
            <w:tcW w:w="2080" w:type="dxa"/>
            <w:tcBorders>
              <w:top w:val="nil"/>
              <w:left w:val="single" w:sz="4" w:space="0" w:color="A5A5A5" w:themeColor="accent3"/>
              <w:bottom w:val="single" w:sz="2" w:space="0" w:color="A6A6A6" w:themeColor="background1" w:themeShade="A6"/>
              <w:right w:val="single" w:sz="4" w:space="0" w:color="A5A5A5" w:themeColor="accent3"/>
            </w:tcBorders>
          </w:tcPr>
          <w:p w14:paraId="60F55015" w14:textId="77777777" w:rsidR="00FB0E75" w:rsidRPr="00252FB5" w:rsidRDefault="00FB0E75" w:rsidP="001C1AB1">
            <w:pPr>
              <w:spacing w:before="100" w:beforeAutospacing="1" w:after="100" w:afterAutospacing="1"/>
              <w:rPr>
                <w:rFonts w:asciiTheme="minorHAnsi" w:hAnsiTheme="minorHAnsi" w:cstheme="minorHAnsi"/>
              </w:rPr>
            </w:pPr>
          </w:p>
        </w:tc>
      </w:tr>
      <w:tr w:rsidR="00FB0E75" w14:paraId="32790044"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3CFE3A0F"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000624D9"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06C052AE"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1B309962" w14:textId="77777777" w:rsidR="00FB0E75" w:rsidRPr="00252FB5" w:rsidRDefault="00FB0E75" w:rsidP="001C1AB1">
            <w:pPr>
              <w:rPr>
                <w:rFonts w:asciiTheme="minorHAnsi" w:hAnsiTheme="minorHAnsi" w:cstheme="minorHAnsi"/>
              </w:rPr>
            </w:pPr>
          </w:p>
        </w:tc>
      </w:tr>
      <w:tr w:rsidR="00FB0E75" w14:paraId="031C2736"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70BF2CA"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506E112A"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299553AC"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60B7B809" w14:textId="77777777" w:rsidR="00FB0E75" w:rsidRPr="00252FB5" w:rsidRDefault="00FB0E75" w:rsidP="001C1AB1">
            <w:pPr>
              <w:rPr>
                <w:rFonts w:asciiTheme="minorHAnsi" w:hAnsiTheme="minorHAnsi" w:cstheme="minorHAnsi"/>
              </w:rPr>
            </w:pPr>
          </w:p>
        </w:tc>
      </w:tr>
      <w:tr w:rsidR="00FB0E75" w14:paraId="4BBFCC46"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A18F258"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5A160EDC"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1B44E631"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3D3F983A" w14:textId="77777777" w:rsidR="00FB0E75" w:rsidRPr="00252FB5" w:rsidRDefault="00FB0E75" w:rsidP="001C1AB1">
            <w:pPr>
              <w:rPr>
                <w:rFonts w:asciiTheme="minorHAnsi" w:hAnsiTheme="minorHAnsi" w:cstheme="minorHAnsi"/>
              </w:rPr>
            </w:pPr>
          </w:p>
        </w:tc>
      </w:tr>
      <w:tr w:rsidR="00FB0E75" w14:paraId="4E532E04"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180C8627"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33834F26"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4F803B7F"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0577570D" w14:textId="77777777" w:rsidR="00FB0E75" w:rsidRPr="00252FB5" w:rsidRDefault="00FB0E75" w:rsidP="001C1AB1">
            <w:pPr>
              <w:rPr>
                <w:rFonts w:asciiTheme="minorHAnsi" w:hAnsiTheme="minorHAnsi" w:cstheme="minorHAnsi"/>
              </w:rPr>
            </w:pPr>
          </w:p>
        </w:tc>
      </w:tr>
      <w:tr w:rsidR="00FB0E75" w14:paraId="61B7DD2B"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819344E"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29F880E9"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3D7625B0"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7890AFDE" w14:textId="77777777" w:rsidR="00FB0E75" w:rsidRPr="00252FB5" w:rsidRDefault="00FB0E75" w:rsidP="001C1AB1">
            <w:pPr>
              <w:rPr>
                <w:rFonts w:asciiTheme="minorHAnsi" w:hAnsiTheme="minorHAnsi" w:cstheme="minorHAnsi"/>
              </w:rPr>
            </w:pPr>
          </w:p>
        </w:tc>
      </w:tr>
      <w:tr w:rsidR="00FB0E75" w14:paraId="08DD1EED"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5ACAED5"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2CBC1705"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46CBD509"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14B89948" w14:textId="77777777" w:rsidR="00FB0E75" w:rsidRPr="00252FB5" w:rsidRDefault="00FB0E75" w:rsidP="001C1AB1">
            <w:pPr>
              <w:rPr>
                <w:rFonts w:asciiTheme="minorHAnsi" w:hAnsiTheme="minorHAnsi" w:cstheme="minorHAnsi"/>
              </w:rPr>
            </w:pPr>
          </w:p>
        </w:tc>
      </w:tr>
      <w:tr w:rsidR="00FB0E75" w14:paraId="195409A4"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5F80D51"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38239E24"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49768A05"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6399AB78" w14:textId="77777777" w:rsidR="00FB0E75" w:rsidRPr="00252FB5" w:rsidRDefault="00FB0E75" w:rsidP="001C1AB1">
            <w:pPr>
              <w:rPr>
                <w:rFonts w:asciiTheme="minorHAnsi" w:hAnsiTheme="minorHAnsi" w:cstheme="minorHAnsi"/>
              </w:rPr>
            </w:pPr>
          </w:p>
        </w:tc>
      </w:tr>
      <w:tr w:rsidR="00FB0E75" w14:paraId="5314BA4A"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8029366" w14:textId="77777777" w:rsidR="00FB0E75" w:rsidRPr="00252FB5" w:rsidRDefault="00FB0E7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25DD7A16" w14:textId="77777777" w:rsidR="00FB0E75" w:rsidRPr="00252FB5" w:rsidRDefault="00FB0E7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3CA16327" w14:textId="77777777" w:rsidR="00FB0E75" w:rsidRPr="00252FB5" w:rsidRDefault="00FB0E7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16659BBF" w14:textId="77777777" w:rsidR="00FB0E75" w:rsidRPr="00252FB5" w:rsidRDefault="00FB0E75" w:rsidP="001C1AB1">
            <w:pPr>
              <w:rPr>
                <w:rFonts w:asciiTheme="minorHAnsi" w:hAnsiTheme="minorHAnsi" w:cstheme="minorHAnsi"/>
              </w:rPr>
            </w:pPr>
          </w:p>
        </w:tc>
      </w:tr>
      <w:tr w:rsidR="00252FB5" w14:paraId="51B15F1B" w14:textId="77777777" w:rsidTr="001C1AB1">
        <w:trPr>
          <w:trHeight w:val="432"/>
        </w:trPr>
        <w:tc>
          <w:tcPr>
            <w:tcW w:w="241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11471597" w14:textId="77777777" w:rsidR="00252FB5" w:rsidRPr="00252FB5" w:rsidRDefault="00252FB5" w:rsidP="001C1AB1">
            <w:pPr>
              <w:spacing w:before="100" w:beforeAutospacing="1" w:after="100" w:afterAutospacing="1"/>
              <w:rPr>
                <w:rFonts w:asciiTheme="minorHAnsi" w:hAnsiTheme="minorHAnsi" w:cstheme="minorHAnsi"/>
              </w:rPr>
            </w:pPr>
          </w:p>
        </w:tc>
        <w:tc>
          <w:tcPr>
            <w:tcW w:w="23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tcPr>
          <w:p w14:paraId="6F13E9DD" w14:textId="77777777" w:rsidR="00252FB5" w:rsidRPr="00252FB5" w:rsidRDefault="00252FB5" w:rsidP="001C1AB1">
            <w:pPr>
              <w:rPr>
                <w:rFonts w:asciiTheme="minorHAnsi" w:hAnsiTheme="minorHAnsi" w:cstheme="minorHAnsi"/>
              </w:rPr>
            </w:pPr>
          </w:p>
        </w:tc>
        <w:tc>
          <w:tcPr>
            <w:tcW w:w="2495"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69FFC356" w14:textId="77777777" w:rsidR="00252FB5" w:rsidRPr="00252FB5" w:rsidRDefault="00252FB5" w:rsidP="001C1AB1">
            <w:pPr>
              <w:rPr>
                <w:rFonts w:asciiTheme="minorHAnsi" w:hAnsiTheme="minorHAnsi" w:cstheme="minorHAnsi"/>
              </w:rPr>
            </w:pPr>
          </w:p>
        </w:tc>
        <w:tc>
          <w:tcPr>
            <w:tcW w:w="2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tcPr>
          <w:p w14:paraId="13F5A46B" w14:textId="77777777" w:rsidR="00252FB5" w:rsidRPr="00252FB5" w:rsidRDefault="00252FB5" w:rsidP="001C1AB1">
            <w:pPr>
              <w:rPr>
                <w:rFonts w:asciiTheme="minorHAnsi" w:hAnsiTheme="minorHAnsi" w:cstheme="minorHAnsi"/>
              </w:rPr>
            </w:pPr>
          </w:p>
        </w:tc>
      </w:tr>
    </w:tbl>
    <w:p w14:paraId="6C106B0A" w14:textId="77777777" w:rsidR="00FB0E75" w:rsidRPr="00FB0E75" w:rsidRDefault="00FB0E75" w:rsidP="00FB0E75"/>
    <w:p w14:paraId="43D50A36" w14:textId="453A6F8C" w:rsidR="009D4995" w:rsidRDefault="009D4995" w:rsidP="009D4995"/>
    <w:p w14:paraId="10266A29" w14:textId="688FB83E" w:rsidR="009D4995" w:rsidRDefault="009D4995" w:rsidP="009D4995">
      <w:pPr>
        <w:pStyle w:val="Heading2"/>
      </w:pPr>
      <w:bookmarkStart w:id="19" w:name="_Toc65082547"/>
      <w:r>
        <w:t>Delegation of Authorit</w:t>
      </w:r>
      <w:r w:rsidR="00C42BD6">
        <w:t>ies</w:t>
      </w:r>
      <w:bookmarkEnd w:id="19"/>
    </w:p>
    <w:p w14:paraId="6C9C03C7" w14:textId="3849E0A8" w:rsidR="009917D8" w:rsidRDefault="009917D8" w:rsidP="009917D8"/>
    <w:tbl>
      <w:tblPr>
        <w:tblStyle w:val="TableGrid"/>
        <w:tblW w:w="0" w:type="auto"/>
        <w:tblLook w:val="04A0" w:firstRow="1" w:lastRow="0" w:firstColumn="1" w:lastColumn="0" w:noHBand="0" w:noVBand="1"/>
      </w:tblPr>
      <w:tblGrid>
        <w:gridCol w:w="9350"/>
      </w:tblGrid>
      <w:tr w:rsidR="009917D8" w14:paraId="1E27131F" w14:textId="77777777" w:rsidTr="009917D8">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6DC0017" w14:textId="77777777" w:rsidR="009917D8" w:rsidRPr="009917D8" w:rsidRDefault="009917D8" w:rsidP="009917D8">
            <w:pPr>
              <w:rPr>
                <w:rFonts w:asciiTheme="minorHAnsi" w:hAnsiTheme="minorHAnsi"/>
                <w:sz w:val="10"/>
                <w:szCs w:val="10"/>
              </w:rPr>
            </w:pPr>
          </w:p>
          <w:p w14:paraId="59DBADA5" w14:textId="7D20A73D" w:rsidR="009917D8" w:rsidRDefault="009917D8" w:rsidP="009917D8">
            <w:pPr>
              <w:rPr>
                <w:rFonts w:asciiTheme="minorHAnsi" w:hAnsiTheme="minorHAnsi"/>
                <w:sz w:val="22"/>
                <w:szCs w:val="22"/>
              </w:rPr>
            </w:pPr>
            <w:r w:rsidRPr="009917D8">
              <w:rPr>
                <w:rFonts w:asciiTheme="minorHAnsi" w:hAnsiTheme="minorHAnsi"/>
                <w:sz w:val="22"/>
                <w:szCs w:val="22"/>
              </w:rPr>
              <w:t>Section Instructions:</w:t>
            </w:r>
          </w:p>
          <w:p w14:paraId="6F59C540" w14:textId="4EAE65C9" w:rsidR="009917D8" w:rsidRPr="007C101A" w:rsidRDefault="009917D8" w:rsidP="007C101A">
            <w:pPr>
              <w:rPr>
                <w:sz w:val="22"/>
                <w:szCs w:val="22"/>
              </w:rPr>
            </w:pPr>
          </w:p>
          <w:p w14:paraId="5F923ADC" w14:textId="6216098F" w:rsidR="009917D8" w:rsidRDefault="009917D8" w:rsidP="005F2BF1">
            <w:pPr>
              <w:pStyle w:val="ListParagraph"/>
              <w:numPr>
                <w:ilvl w:val="0"/>
                <w:numId w:val="25"/>
              </w:numPr>
              <w:rPr>
                <w:rFonts w:asciiTheme="minorHAnsi" w:hAnsiTheme="minorHAnsi"/>
                <w:sz w:val="22"/>
                <w:szCs w:val="22"/>
              </w:rPr>
            </w:pPr>
            <w:r>
              <w:rPr>
                <w:rFonts w:asciiTheme="minorHAnsi" w:hAnsiTheme="minorHAnsi"/>
                <w:sz w:val="22"/>
                <w:szCs w:val="22"/>
              </w:rPr>
              <w:t>Fill out the Delegation of Authorities table.</w:t>
            </w:r>
          </w:p>
          <w:p w14:paraId="3DA50D1A" w14:textId="7A84461F" w:rsidR="009917D8" w:rsidRDefault="009917D8" w:rsidP="005F2BF1">
            <w:pPr>
              <w:pStyle w:val="ListParagraph"/>
              <w:numPr>
                <w:ilvl w:val="0"/>
                <w:numId w:val="26"/>
              </w:numPr>
              <w:rPr>
                <w:rFonts w:asciiTheme="minorHAnsi" w:hAnsiTheme="minorHAnsi"/>
                <w:sz w:val="22"/>
                <w:szCs w:val="22"/>
              </w:rPr>
            </w:pPr>
            <w:r>
              <w:rPr>
                <w:rFonts w:asciiTheme="minorHAnsi" w:hAnsiTheme="minorHAnsi"/>
                <w:sz w:val="22"/>
                <w:szCs w:val="22"/>
              </w:rPr>
              <w:t>List key leadership and management positions in the first column. These can be the same list of key leadership and management positions in the Order of Successions table.</w:t>
            </w:r>
          </w:p>
          <w:p w14:paraId="0C7F80D4" w14:textId="77777777" w:rsidR="005E7B28" w:rsidRDefault="005E7B28" w:rsidP="005F2BF1">
            <w:pPr>
              <w:pStyle w:val="ListParagraph"/>
              <w:numPr>
                <w:ilvl w:val="0"/>
                <w:numId w:val="26"/>
              </w:numPr>
              <w:rPr>
                <w:rFonts w:asciiTheme="minorHAnsi" w:hAnsiTheme="minorHAnsi"/>
                <w:sz w:val="22"/>
                <w:szCs w:val="22"/>
              </w:rPr>
            </w:pPr>
            <w:r>
              <w:rPr>
                <w:rFonts w:asciiTheme="minorHAnsi" w:hAnsiTheme="minorHAnsi"/>
                <w:sz w:val="22"/>
                <w:szCs w:val="22"/>
              </w:rPr>
              <w:t>For each position listed, fill in the rest of the row, identifying:</w:t>
            </w:r>
          </w:p>
          <w:p w14:paraId="15A7BFF0" w14:textId="77777777" w:rsidR="005E7B28" w:rsidRDefault="005E7B28" w:rsidP="005F2BF1">
            <w:pPr>
              <w:pStyle w:val="ListParagraph"/>
              <w:numPr>
                <w:ilvl w:val="0"/>
                <w:numId w:val="27"/>
              </w:numPr>
              <w:rPr>
                <w:rFonts w:asciiTheme="minorHAnsi" w:hAnsiTheme="minorHAnsi"/>
                <w:sz w:val="22"/>
                <w:szCs w:val="22"/>
              </w:rPr>
            </w:pPr>
            <w:r>
              <w:rPr>
                <w:rFonts w:asciiTheme="minorHAnsi" w:hAnsiTheme="minorHAnsi"/>
                <w:sz w:val="22"/>
                <w:szCs w:val="22"/>
              </w:rPr>
              <w:t>“Yes” that person has the same authorities in that category as the highest leadership position listed.</w:t>
            </w:r>
          </w:p>
          <w:p w14:paraId="44D2F5A8" w14:textId="77777777" w:rsidR="005E7B28" w:rsidRDefault="005E7B28" w:rsidP="005F2BF1">
            <w:pPr>
              <w:pStyle w:val="ListParagraph"/>
              <w:numPr>
                <w:ilvl w:val="0"/>
                <w:numId w:val="27"/>
              </w:numPr>
              <w:rPr>
                <w:rFonts w:asciiTheme="minorHAnsi" w:hAnsiTheme="minorHAnsi"/>
                <w:sz w:val="22"/>
                <w:szCs w:val="22"/>
              </w:rPr>
            </w:pPr>
            <w:r>
              <w:rPr>
                <w:rFonts w:asciiTheme="minorHAnsi" w:hAnsiTheme="minorHAnsi"/>
                <w:sz w:val="22"/>
                <w:szCs w:val="22"/>
              </w:rPr>
              <w:t>“No” they do not have any authorities in that category.</w:t>
            </w:r>
          </w:p>
          <w:p w14:paraId="7FF48611" w14:textId="5066ADCB" w:rsidR="009917D8" w:rsidRDefault="005E7B28" w:rsidP="005F2BF1">
            <w:pPr>
              <w:pStyle w:val="ListParagraph"/>
              <w:numPr>
                <w:ilvl w:val="0"/>
                <w:numId w:val="27"/>
              </w:numPr>
              <w:rPr>
                <w:rFonts w:asciiTheme="minorHAnsi" w:hAnsiTheme="minorHAnsi"/>
                <w:sz w:val="22"/>
                <w:szCs w:val="22"/>
              </w:rPr>
            </w:pPr>
            <w:r>
              <w:rPr>
                <w:rFonts w:asciiTheme="minorHAnsi" w:hAnsiTheme="minorHAnsi"/>
                <w:sz w:val="22"/>
                <w:szCs w:val="22"/>
              </w:rPr>
              <w:t>“E” for exception, that they do have authorities in that category, but there are exceptions. Note the specific exception in the chart (e.g., E- $</w:t>
            </w:r>
            <w:r w:rsidR="007C101A">
              <w:rPr>
                <w:rFonts w:asciiTheme="minorHAnsi" w:hAnsiTheme="minorHAnsi"/>
                <w:sz w:val="22"/>
                <w:szCs w:val="22"/>
              </w:rPr>
              <w:t>60</w:t>
            </w:r>
            <w:r>
              <w:rPr>
                <w:rFonts w:asciiTheme="minorHAnsi" w:hAnsiTheme="minorHAnsi"/>
                <w:sz w:val="22"/>
                <w:szCs w:val="22"/>
              </w:rPr>
              <w:t>,000).</w:t>
            </w:r>
          </w:p>
          <w:p w14:paraId="0E26245C" w14:textId="74672938" w:rsidR="007C101A" w:rsidRDefault="007C101A" w:rsidP="005F2BF1">
            <w:pPr>
              <w:pStyle w:val="ListParagraph"/>
              <w:numPr>
                <w:ilvl w:val="0"/>
                <w:numId w:val="27"/>
              </w:numPr>
              <w:rPr>
                <w:rFonts w:asciiTheme="minorHAnsi" w:hAnsiTheme="minorHAnsi"/>
                <w:sz w:val="22"/>
                <w:szCs w:val="22"/>
              </w:rPr>
            </w:pPr>
            <w:r>
              <w:rPr>
                <w:rFonts w:asciiTheme="minorHAnsi" w:hAnsiTheme="minorHAnsi"/>
                <w:sz w:val="22"/>
                <w:szCs w:val="22"/>
              </w:rPr>
              <w:t>Examples in the table can be removed.</w:t>
            </w:r>
          </w:p>
          <w:p w14:paraId="7ED0750B" w14:textId="30FC4B26" w:rsidR="009917D8" w:rsidRPr="005E7B28" w:rsidRDefault="009917D8" w:rsidP="005E7B28">
            <w:pPr>
              <w:pStyle w:val="ListParagraph"/>
              <w:ind w:left="1440"/>
              <w:rPr>
                <w:rFonts w:asciiTheme="minorHAnsi" w:hAnsiTheme="minorHAnsi"/>
                <w:sz w:val="10"/>
                <w:szCs w:val="10"/>
              </w:rPr>
            </w:pPr>
          </w:p>
        </w:tc>
      </w:tr>
    </w:tbl>
    <w:p w14:paraId="053C4E26" w14:textId="77777777" w:rsidR="009917D8" w:rsidRPr="009917D8" w:rsidRDefault="009917D8" w:rsidP="009917D8"/>
    <w:p w14:paraId="4EF07639" w14:textId="74B85FCD" w:rsidR="00C42BD6" w:rsidRDefault="00C42BD6" w:rsidP="00C42BD6">
      <w:pPr>
        <w:pStyle w:val="NormalWeb"/>
        <w:rPr>
          <w:rFonts w:ascii="Calibri" w:hAnsi="Calibri"/>
        </w:rPr>
      </w:pPr>
      <w:r>
        <w:rPr>
          <w:rFonts w:ascii="Calibri" w:hAnsi="Calibri"/>
        </w:rPr>
        <w:t xml:space="preserve">Delegations of authority denote a pre-determined transfer of responsibility that takes effect when normal channels of succession have been disrupted. These delegated authorities will </w:t>
      </w:r>
      <w:r>
        <w:rPr>
          <w:rFonts w:ascii="Calibri" w:hAnsi="Calibri"/>
        </w:rPr>
        <w:lastRenderedPageBreak/>
        <w:t xml:space="preserve">lapse when these channels have been reestablished. This provides successors with the legal or organizational authority to act on behalf of another person for a specific purpose. </w:t>
      </w:r>
    </w:p>
    <w:p w14:paraId="19C1DAF6" w14:textId="77777777" w:rsidR="00EA16CD" w:rsidRDefault="00EA16CD" w:rsidP="00EA16CD">
      <w:pPr>
        <w:pStyle w:val="paragraph"/>
        <w:spacing w:before="0" w:beforeAutospacing="0" w:after="0" w:afterAutospacing="0"/>
        <w:textAlignment w:val="baseline"/>
        <w:rPr>
          <w:rStyle w:val="normaltextrun"/>
          <w:rFonts w:asciiTheme="minorHAnsi" w:hAnsiTheme="minorHAnsi" w:cs="Segoe UI"/>
          <w:color w:val="000000"/>
        </w:rPr>
      </w:pPr>
      <w:r w:rsidRPr="00EA16CD">
        <w:rPr>
          <w:rStyle w:val="normaltextrun"/>
          <w:rFonts w:asciiTheme="minorHAnsi" w:hAnsiTheme="minorHAnsi" w:cs="Segoe UI"/>
        </w:rPr>
        <w:t>The following list of </w:t>
      </w:r>
      <w:r w:rsidRPr="00EA16CD">
        <w:rPr>
          <w:rStyle w:val="normaltextrun"/>
          <w:rFonts w:asciiTheme="minorHAnsi" w:hAnsiTheme="minorHAnsi" w:cs="Segoe UI"/>
          <w:color w:val="000000"/>
        </w:rPr>
        <w:t xml:space="preserve">authorities may </w:t>
      </w:r>
      <w:r>
        <w:rPr>
          <w:rStyle w:val="normaltextrun"/>
          <w:rFonts w:asciiTheme="minorHAnsi" w:hAnsiTheme="minorHAnsi" w:cs="Segoe UI"/>
          <w:color w:val="000000"/>
        </w:rPr>
        <w:t>act as a guideline when planning for delegation of authorities:</w:t>
      </w:r>
    </w:p>
    <w:p w14:paraId="576F2AB7" w14:textId="77777777" w:rsidR="00EA16CD" w:rsidRDefault="00EA16CD" w:rsidP="00EA16CD">
      <w:pPr>
        <w:pStyle w:val="paragraph"/>
        <w:spacing w:before="0" w:beforeAutospacing="0" w:after="0" w:afterAutospacing="0"/>
        <w:textAlignment w:val="baseline"/>
        <w:rPr>
          <w:rStyle w:val="normaltextrun"/>
          <w:rFonts w:asciiTheme="minorHAnsi" w:hAnsiTheme="minorHAnsi" w:cs="Segoe UI"/>
          <w:color w:val="000000"/>
        </w:rPr>
      </w:pPr>
    </w:p>
    <w:p w14:paraId="71CA17D8" w14:textId="77777777" w:rsidR="007F401B" w:rsidRDefault="00EA16CD" w:rsidP="008D1A6A">
      <w:pPr>
        <w:pStyle w:val="paragraph"/>
        <w:numPr>
          <w:ilvl w:val="0"/>
          <w:numId w:val="4"/>
        </w:numPr>
        <w:spacing w:before="0" w:beforeAutospacing="0" w:after="0" w:afterAutospacing="0"/>
        <w:textAlignment w:val="baseline"/>
        <w:rPr>
          <w:rStyle w:val="normaltextrun"/>
          <w:rFonts w:asciiTheme="minorHAnsi" w:hAnsiTheme="minorHAnsi" w:cs="Segoe UI"/>
        </w:rPr>
      </w:pPr>
      <w:r w:rsidRPr="00EA16CD">
        <w:rPr>
          <w:rStyle w:val="normaltextrun"/>
          <w:rFonts w:asciiTheme="minorHAnsi" w:hAnsiTheme="minorHAnsi" w:cs="Segoe UI"/>
        </w:rPr>
        <w:t>Expenditure approval</w:t>
      </w:r>
    </w:p>
    <w:p w14:paraId="51F6A2C7" w14:textId="59A910E5" w:rsidR="00EA16CD" w:rsidRDefault="00EA16CD" w:rsidP="008D1A6A">
      <w:pPr>
        <w:pStyle w:val="paragraph"/>
        <w:numPr>
          <w:ilvl w:val="0"/>
          <w:numId w:val="4"/>
        </w:numPr>
        <w:spacing w:before="0" w:beforeAutospacing="0" w:after="0" w:afterAutospacing="0"/>
        <w:textAlignment w:val="baseline"/>
        <w:rPr>
          <w:rStyle w:val="normaltextrun"/>
          <w:rFonts w:asciiTheme="minorHAnsi" w:hAnsiTheme="minorHAnsi" w:cs="Segoe UI"/>
        </w:rPr>
      </w:pPr>
      <w:r w:rsidRPr="007F401B">
        <w:rPr>
          <w:rStyle w:val="normaltextrun"/>
          <w:rFonts w:asciiTheme="minorHAnsi" w:hAnsiTheme="minorHAnsi" w:cs="Segoe UI"/>
        </w:rPr>
        <w:t>Release of financial information (to auditors, taxing authorities, bankers, the public, or other constituencies)</w:t>
      </w:r>
    </w:p>
    <w:p w14:paraId="7DCF89A6" w14:textId="75E73761" w:rsidR="00EA16CD" w:rsidRDefault="00EA16CD" w:rsidP="008D1A6A">
      <w:pPr>
        <w:pStyle w:val="paragraph"/>
        <w:numPr>
          <w:ilvl w:val="0"/>
          <w:numId w:val="4"/>
        </w:numPr>
        <w:spacing w:before="0" w:beforeAutospacing="0" w:after="0" w:afterAutospacing="0"/>
        <w:textAlignment w:val="baseline"/>
        <w:rPr>
          <w:rStyle w:val="normaltextrun"/>
          <w:rFonts w:asciiTheme="minorHAnsi" w:hAnsiTheme="minorHAnsi" w:cs="Segoe UI"/>
        </w:rPr>
      </w:pPr>
      <w:r w:rsidRPr="007F401B">
        <w:rPr>
          <w:rStyle w:val="normaltextrun"/>
          <w:rFonts w:asciiTheme="minorHAnsi" w:hAnsiTheme="minorHAnsi" w:cs="Segoe UI"/>
        </w:rPr>
        <w:t>Hiring and firing</w:t>
      </w:r>
    </w:p>
    <w:p w14:paraId="336B09B4" w14:textId="7CFBB9C9" w:rsidR="007F401B" w:rsidRDefault="00EA16CD" w:rsidP="008D1A6A">
      <w:pPr>
        <w:pStyle w:val="paragraph"/>
        <w:numPr>
          <w:ilvl w:val="0"/>
          <w:numId w:val="4"/>
        </w:numPr>
        <w:spacing w:before="0" w:beforeAutospacing="0" w:after="0" w:afterAutospacing="0"/>
        <w:textAlignment w:val="baseline"/>
        <w:rPr>
          <w:rStyle w:val="normaltextrun"/>
          <w:rFonts w:asciiTheme="minorHAnsi" w:hAnsiTheme="minorHAnsi" w:cs="Segoe UI"/>
        </w:rPr>
      </w:pPr>
      <w:r w:rsidRPr="007F401B">
        <w:rPr>
          <w:rStyle w:val="normaltextrun"/>
          <w:rFonts w:asciiTheme="minorHAnsi" w:hAnsiTheme="minorHAnsi" w:cs="Segoe UI"/>
        </w:rPr>
        <w:t xml:space="preserve">Information Technology </w:t>
      </w:r>
      <w:r w:rsidR="007F401B">
        <w:rPr>
          <w:rStyle w:val="normaltextrun"/>
          <w:rFonts w:asciiTheme="minorHAnsi" w:hAnsiTheme="minorHAnsi" w:cs="Segoe UI"/>
        </w:rPr>
        <w:t>(</w:t>
      </w:r>
      <w:r w:rsidRPr="007F401B">
        <w:rPr>
          <w:rStyle w:val="normaltextrun"/>
          <w:rFonts w:asciiTheme="minorHAnsi" w:hAnsiTheme="minorHAnsi" w:cs="Segoe UI"/>
        </w:rPr>
        <w:t>adding new users or adding new software</w:t>
      </w:r>
      <w:r w:rsidR="007F401B">
        <w:rPr>
          <w:rStyle w:val="normaltextrun"/>
          <w:rFonts w:asciiTheme="minorHAnsi" w:hAnsiTheme="minorHAnsi" w:cs="Segoe UI"/>
        </w:rPr>
        <w:t>)</w:t>
      </w:r>
    </w:p>
    <w:p w14:paraId="50176881" w14:textId="42C66C1D" w:rsidR="00EA16CD" w:rsidRDefault="00EA16CD" w:rsidP="008D1A6A">
      <w:pPr>
        <w:pStyle w:val="paragraph"/>
        <w:numPr>
          <w:ilvl w:val="0"/>
          <w:numId w:val="4"/>
        </w:numPr>
        <w:spacing w:before="0" w:beforeAutospacing="0" w:after="0" w:afterAutospacing="0"/>
        <w:textAlignment w:val="baseline"/>
        <w:rPr>
          <w:rStyle w:val="eop"/>
          <w:rFonts w:asciiTheme="minorHAnsi" w:hAnsiTheme="minorHAnsi" w:cs="Segoe UI"/>
        </w:rPr>
      </w:pPr>
      <w:r w:rsidRPr="007F401B">
        <w:rPr>
          <w:rStyle w:val="normaltextrun"/>
          <w:rFonts w:asciiTheme="minorHAnsi" w:hAnsiTheme="minorHAnsi" w:cs="Segoe UI"/>
        </w:rPr>
        <w:t xml:space="preserve">Supervisory/management duties </w:t>
      </w:r>
      <w:r w:rsidR="007F401B">
        <w:rPr>
          <w:rStyle w:val="normaltextrun"/>
          <w:rFonts w:asciiTheme="minorHAnsi" w:hAnsiTheme="minorHAnsi" w:cs="Segoe UI"/>
        </w:rPr>
        <w:t>(</w:t>
      </w:r>
      <w:r w:rsidRPr="007F401B">
        <w:rPr>
          <w:rStyle w:val="normaltextrun"/>
          <w:rFonts w:asciiTheme="minorHAnsi" w:hAnsiTheme="minorHAnsi" w:cs="Segoe UI"/>
        </w:rPr>
        <w:t>assigning work, scheduling, leave authorization, etc.</w:t>
      </w:r>
      <w:r w:rsidR="007F401B">
        <w:rPr>
          <w:rStyle w:val="eop"/>
          <w:rFonts w:asciiTheme="minorHAnsi" w:hAnsiTheme="minorHAnsi" w:cs="Segoe UI"/>
        </w:rPr>
        <w:t>)</w:t>
      </w:r>
    </w:p>
    <w:p w14:paraId="2D1103AB" w14:textId="2E33C029" w:rsidR="00EA16CD" w:rsidRDefault="00EA16CD" w:rsidP="008D1A6A">
      <w:pPr>
        <w:pStyle w:val="paragraph"/>
        <w:numPr>
          <w:ilvl w:val="0"/>
          <w:numId w:val="4"/>
        </w:numPr>
        <w:spacing w:before="0" w:beforeAutospacing="0" w:after="0" w:afterAutospacing="0"/>
        <w:textAlignment w:val="baseline"/>
        <w:rPr>
          <w:rStyle w:val="normaltextrun"/>
          <w:rFonts w:asciiTheme="minorHAnsi" w:hAnsiTheme="minorHAnsi" w:cs="Segoe UI"/>
        </w:rPr>
      </w:pPr>
      <w:r w:rsidRPr="007F401B">
        <w:rPr>
          <w:rStyle w:val="normaltextrun"/>
          <w:rFonts w:asciiTheme="minorHAnsi" w:hAnsiTheme="minorHAnsi" w:cs="Segoe UI"/>
        </w:rPr>
        <w:t>Alert and notifications (if needed specify who can notify which audiences)</w:t>
      </w:r>
    </w:p>
    <w:p w14:paraId="00C672B1" w14:textId="0298019D" w:rsidR="00EA16CD" w:rsidRDefault="00EA16CD" w:rsidP="008D1A6A">
      <w:pPr>
        <w:pStyle w:val="paragraph"/>
        <w:numPr>
          <w:ilvl w:val="0"/>
          <w:numId w:val="4"/>
        </w:numPr>
        <w:spacing w:before="0" w:beforeAutospacing="0" w:after="0" w:afterAutospacing="0"/>
        <w:textAlignment w:val="baseline"/>
        <w:rPr>
          <w:rStyle w:val="normaltextrun"/>
          <w:rFonts w:asciiTheme="minorHAnsi" w:hAnsiTheme="minorHAnsi" w:cs="Segoe UI"/>
        </w:rPr>
      </w:pPr>
      <w:r w:rsidRPr="007F401B">
        <w:rPr>
          <w:rStyle w:val="normaltextrun"/>
          <w:rFonts w:asciiTheme="minorHAnsi" w:hAnsiTheme="minorHAnsi" w:cs="Segoe UI"/>
        </w:rPr>
        <w:t>Emergency authorization (activating emergency plans</w:t>
      </w:r>
      <w:r w:rsidR="007F401B">
        <w:rPr>
          <w:rStyle w:val="normaltextrun"/>
          <w:rFonts w:asciiTheme="minorHAnsi" w:hAnsiTheme="minorHAnsi" w:cs="Segoe UI"/>
        </w:rPr>
        <w:t>/continuity plans</w:t>
      </w:r>
      <w:r w:rsidRPr="007F401B">
        <w:rPr>
          <w:rStyle w:val="normaltextrun"/>
          <w:rFonts w:asciiTheme="minorHAnsi" w:hAnsiTheme="minorHAnsi" w:cs="Segoe UI"/>
        </w:rPr>
        <w:t>, relocation, staff</w:t>
      </w:r>
      <w:r w:rsidR="007F401B">
        <w:rPr>
          <w:rStyle w:val="normaltextrun"/>
          <w:rFonts w:asciiTheme="minorHAnsi" w:hAnsiTheme="minorHAnsi" w:cs="Segoe UI"/>
        </w:rPr>
        <w:t>ing changes</w:t>
      </w:r>
      <w:r w:rsidRPr="007F401B">
        <w:rPr>
          <w:rStyle w:val="normaltextrun"/>
          <w:rFonts w:asciiTheme="minorHAnsi" w:hAnsiTheme="minorHAnsi" w:cs="Segoe UI"/>
        </w:rPr>
        <w:t>)</w:t>
      </w:r>
    </w:p>
    <w:p w14:paraId="582AB349" w14:textId="5640CDB0" w:rsidR="00EA16CD" w:rsidRPr="007F401B" w:rsidRDefault="00EA16CD" w:rsidP="008D1A6A">
      <w:pPr>
        <w:pStyle w:val="paragraph"/>
        <w:numPr>
          <w:ilvl w:val="0"/>
          <w:numId w:val="4"/>
        </w:numPr>
        <w:spacing w:before="0" w:beforeAutospacing="0" w:after="0" w:afterAutospacing="0"/>
        <w:textAlignment w:val="baseline"/>
        <w:rPr>
          <w:rFonts w:asciiTheme="minorHAnsi" w:hAnsiTheme="minorHAnsi" w:cs="Segoe UI"/>
        </w:rPr>
      </w:pPr>
      <w:r w:rsidRPr="007F401B">
        <w:rPr>
          <w:rStyle w:val="normaltextrun"/>
          <w:rFonts w:asciiTheme="minorHAnsi" w:hAnsiTheme="minorHAnsi" w:cs="Segoe UI"/>
        </w:rPr>
        <w:t>Release of public information</w:t>
      </w:r>
    </w:p>
    <w:p w14:paraId="792CE031" w14:textId="77777777" w:rsidR="00EA16CD" w:rsidRPr="00EA16CD" w:rsidRDefault="00EA16CD" w:rsidP="00EA16CD">
      <w:pPr>
        <w:pStyle w:val="paragraph"/>
        <w:spacing w:before="0" w:beforeAutospacing="0" w:after="0" w:afterAutospacing="0"/>
        <w:ind w:left="720"/>
        <w:textAlignment w:val="baseline"/>
        <w:rPr>
          <w:rFonts w:asciiTheme="minorHAnsi" w:hAnsiTheme="minorHAnsi" w:cs="Segoe UI"/>
        </w:rPr>
      </w:pPr>
      <w:r w:rsidRPr="00EA16CD">
        <w:rPr>
          <w:rStyle w:val="eop"/>
          <w:rFonts w:asciiTheme="minorHAnsi" w:hAnsiTheme="minorHAnsi" w:cs="Segoe UI"/>
        </w:rPr>
        <w:t> </w:t>
      </w:r>
    </w:p>
    <w:p w14:paraId="0072C934" w14:textId="566359A0" w:rsidR="00C15BA5" w:rsidRPr="00E734FE" w:rsidRDefault="00EA16CD" w:rsidP="00E734FE">
      <w:pPr>
        <w:pStyle w:val="paragraph"/>
        <w:spacing w:before="0" w:beforeAutospacing="0" w:after="0" w:afterAutospacing="0"/>
        <w:textAlignment w:val="baseline"/>
        <w:rPr>
          <w:rFonts w:ascii="Segoe UI" w:hAnsi="Segoe UI" w:cs="Segoe UI"/>
          <w:sz w:val="18"/>
          <w:szCs w:val="18"/>
        </w:rPr>
      </w:pPr>
      <w:r w:rsidRPr="00EA16CD">
        <w:rPr>
          <w:rStyle w:val="normaltextrun"/>
          <w:rFonts w:asciiTheme="minorHAnsi" w:hAnsiTheme="minorHAnsi" w:cs="Segoe UI"/>
        </w:rPr>
        <w:t>The following Delegation of Authorities table summarizes the authorities and any exceptions for each key position. “Yes” refers to a position having all the authorities in that category. “No” refers to the position not having any authorities in that category. “E” stands for exceptions and refers to the position having authorities in that category, but with certain exceptions</w:t>
      </w:r>
      <w:r>
        <w:rPr>
          <w:rStyle w:val="normaltextrun"/>
          <w:rFonts w:ascii="Tahoma" w:hAnsi="Tahoma" w:cs="Segoe UI"/>
          <w:sz w:val="22"/>
          <w:szCs w:val="22"/>
        </w:rPr>
        <w:t>. </w:t>
      </w:r>
      <w:r>
        <w:rPr>
          <w:rStyle w:val="eop"/>
          <w:rFonts w:ascii="Tahoma" w:hAnsi="Tahoma" w:cs="Segoe UI"/>
          <w:sz w:val="22"/>
          <w:szCs w:val="22"/>
        </w:rPr>
        <w:t> </w:t>
      </w:r>
    </w:p>
    <w:p w14:paraId="070AE714" w14:textId="52D6406F" w:rsidR="00074C33" w:rsidRPr="00C42BD6" w:rsidRDefault="00C42BD6" w:rsidP="00C42BD6">
      <w:pPr>
        <w:pStyle w:val="NormalWeb"/>
        <w:jc w:val="center"/>
        <w:rPr>
          <w:b/>
          <w:bCs/>
        </w:rPr>
      </w:pPr>
      <w:r w:rsidRPr="00C42BD6">
        <w:rPr>
          <w:rFonts w:ascii="Calibri" w:hAnsi="Calibri"/>
          <w:b/>
          <w:bCs/>
        </w:rPr>
        <w:t>Table 2 – Delegation of Authorities</w:t>
      </w:r>
    </w:p>
    <w:tbl>
      <w:tblPr>
        <w:tblStyle w:val="TableGrid"/>
        <w:tblW w:w="980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1165"/>
        <w:gridCol w:w="1260"/>
        <w:gridCol w:w="990"/>
        <w:gridCol w:w="810"/>
        <w:gridCol w:w="540"/>
        <w:gridCol w:w="1170"/>
        <w:gridCol w:w="1350"/>
        <w:gridCol w:w="1440"/>
        <w:gridCol w:w="1080"/>
      </w:tblGrid>
      <w:tr w:rsidR="0001519C" w:rsidRPr="00252FB5" w14:paraId="6835BF86" w14:textId="77777777" w:rsidTr="007C101A">
        <w:trPr>
          <w:trHeight w:val="576"/>
          <w:tblHeader/>
        </w:trPr>
        <w:tc>
          <w:tcPr>
            <w:tcW w:w="1165" w:type="dxa"/>
            <w:tcBorders>
              <w:left w:val="single" w:sz="4" w:space="0" w:color="A6A6A6" w:themeColor="background1" w:themeShade="A6"/>
              <w:bottom w:val="nil"/>
            </w:tcBorders>
            <w:shd w:val="clear" w:color="auto" w:fill="2F5496" w:themeFill="accent1" w:themeFillShade="BF"/>
            <w:vAlign w:val="center"/>
          </w:tcPr>
          <w:p w14:paraId="3E78EE89" w14:textId="77777777" w:rsidR="00FB0E75" w:rsidRPr="00252FB5" w:rsidRDefault="00FB0E75" w:rsidP="001C1AB1">
            <w:pPr>
              <w:spacing w:before="100" w:beforeAutospacing="1" w:after="100" w:afterAutospacing="1"/>
              <w:jc w:val="right"/>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Authority</w:t>
            </w:r>
          </w:p>
        </w:tc>
        <w:tc>
          <w:tcPr>
            <w:tcW w:w="1260" w:type="dxa"/>
            <w:vMerge w:val="restart"/>
            <w:tcBorders>
              <w:right w:val="single" w:sz="4" w:space="0" w:color="A5A5A5" w:themeColor="accent3"/>
            </w:tcBorders>
            <w:shd w:val="clear" w:color="auto" w:fill="2F5496" w:themeFill="accent1" w:themeFillShade="BF"/>
            <w:vAlign w:val="center"/>
          </w:tcPr>
          <w:p w14:paraId="4063E5B2"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Expenditure Approval</w:t>
            </w:r>
          </w:p>
        </w:tc>
        <w:tc>
          <w:tcPr>
            <w:tcW w:w="99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536FB508"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Release of Financial Info.</w:t>
            </w:r>
          </w:p>
        </w:tc>
        <w:tc>
          <w:tcPr>
            <w:tcW w:w="81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7F80C5CD"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Hiring and firing</w:t>
            </w:r>
          </w:p>
        </w:tc>
        <w:tc>
          <w:tcPr>
            <w:tcW w:w="54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0A3137C5"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IT</w:t>
            </w:r>
          </w:p>
        </w:tc>
        <w:tc>
          <w:tcPr>
            <w:tcW w:w="117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1D35426E"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Mgmt. / Supervisory Duties</w:t>
            </w:r>
          </w:p>
        </w:tc>
        <w:tc>
          <w:tcPr>
            <w:tcW w:w="135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1F4242D7" w14:textId="666811F0"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 xml:space="preserve">Alert and </w:t>
            </w:r>
            <w:r w:rsidR="00252FB5">
              <w:rPr>
                <w:rFonts w:asciiTheme="minorHAnsi" w:hAnsiTheme="minorHAnsi" w:cstheme="minorHAnsi"/>
                <w:b/>
                <w:bCs/>
                <w:color w:val="FFFFFF" w:themeColor="background1"/>
              </w:rPr>
              <w:t>N</w:t>
            </w:r>
            <w:r w:rsidRPr="00252FB5">
              <w:rPr>
                <w:rFonts w:asciiTheme="minorHAnsi" w:hAnsiTheme="minorHAnsi" w:cstheme="minorHAnsi"/>
                <w:b/>
                <w:bCs/>
                <w:color w:val="FFFFFF" w:themeColor="background1"/>
              </w:rPr>
              <w:t>otifications</w:t>
            </w:r>
          </w:p>
        </w:tc>
        <w:tc>
          <w:tcPr>
            <w:tcW w:w="144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4C0AF384"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Emergency Authorization</w:t>
            </w:r>
          </w:p>
        </w:tc>
        <w:tc>
          <w:tcPr>
            <w:tcW w:w="1080" w:type="dxa"/>
            <w:vMerge w:val="restart"/>
            <w:tcBorders>
              <w:left w:val="single" w:sz="4" w:space="0" w:color="A5A5A5" w:themeColor="accent3"/>
              <w:right w:val="single" w:sz="4" w:space="0" w:color="A5A5A5" w:themeColor="accent3"/>
            </w:tcBorders>
            <w:shd w:val="clear" w:color="auto" w:fill="2F5496" w:themeFill="accent1" w:themeFillShade="BF"/>
            <w:vAlign w:val="center"/>
          </w:tcPr>
          <w:p w14:paraId="5B2CFEBF" w14:textId="77777777" w:rsidR="00FB0E75" w:rsidRPr="00252FB5" w:rsidRDefault="00FB0E75" w:rsidP="001C1AB1">
            <w:pPr>
              <w:spacing w:before="100" w:beforeAutospacing="1" w:after="100" w:afterAutospacing="1"/>
              <w:jc w:val="center"/>
              <w:rPr>
                <w:rFonts w:asciiTheme="minorHAnsi" w:hAnsiTheme="minorHAnsi" w:cstheme="minorHAnsi"/>
                <w:b/>
                <w:bCs/>
                <w:color w:val="FFFFFF" w:themeColor="background1"/>
              </w:rPr>
            </w:pPr>
            <w:r w:rsidRPr="00252FB5">
              <w:rPr>
                <w:rFonts w:asciiTheme="minorHAnsi" w:hAnsiTheme="minorHAnsi" w:cstheme="minorHAnsi"/>
                <w:b/>
                <w:bCs/>
                <w:color w:val="FFFFFF" w:themeColor="background1"/>
              </w:rPr>
              <w:t>Release of Public Info.</w:t>
            </w:r>
          </w:p>
        </w:tc>
      </w:tr>
      <w:tr w:rsidR="0001519C" w:rsidRPr="00252FB5" w14:paraId="077FD8A7" w14:textId="77777777" w:rsidTr="007C101A">
        <w:trPr>
          <w:trHeight w:val="576"/>
          <w:tblHeader/>
        </w:trPr>
        <w:tc>
          <w:tcPr>
            <w:tcW w:w="1165"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71016539" w14:textId="77777777" w:rsidR="00FB0E75" w:rsidRPr="00252FB5" w:rsidRDefault="00FB0E75" w:rsidP="001C1AB1">
            <w:pPr>
              <w:spacing w:before="100" w:beforeAutospacing="1" w:after="100" w:afterAutospacing="1"/>
              <w:rPr>
                <w:rFonts w:asciiTheme="minorHAnsi" w:hAnsiTheme="minorHAnsi" w:cstheme="minorHAnsi"/>
                <w:b/>
                <w:bCs/>
                <w:color w:val="000000" w:themeColor="text1"/>
              </w:rPr>
            </w:pPr>
            <w:r w:rsidRPr="00252FB5">
              <w:rPr>
                <w:rFonts w:asciiTheme="minorHAnsi" w:hAnsiTheme="minorHAnsi" w:cstheme="minorHAnsi"/>
                <w:b/>
                <w:bCs/>
                <w:color w:val="000000" w:themeColor="text1"/>
              </w:rPr>
              <w:t>Position</w:t>
            </w:r>
          </w:p>
        </w:tc>
        <w:tc>
          <w:tcPr>
            <w:tcW w:w="1260" w:type="dxa"/>
            <w:vMerge/>
            <w:shd w:val="clear" w:color="auto" w:fill="2F5496" w:themeFill="accent1" w:themeFillShade="BF"/>
            <w:vAlign w:val="center"/>
          </w:tcPr>
          <w:p w14:paraId="5D952AF9"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990" w:type="dxa"/>
            <w:vMerge/>
            <w:shd w:val="clear" w:color="auto" w:fill="2F5496" w:themeFill="accent1" w:themeFillShade="BF"/>
            <w:vAlign w:val="center"/>
          </w:tcPr>
          <w:p w14:paraId="3E9E889F"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810" w:type="dxa"/>
            <w:vMerge/>
            <w:shd w:val="clear" w:color="auto" w:fill="2F5496" w:themeFill="accent1" w:themeFillShade="BF"/>
            <w:vAlign w:val="center"/>
          </w:tcPr>
          <w:p w14:paraId="62EC0065"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540" w:type="dxa"/>
            <w:vMerge/>
            <w:shd w:val="clear" w:color="auto" w:fill="2F5496" w:themeFill="accent1" w:themeFillShade="BF"/>
            <w:vAlign w:val="center"/>
          </w:tcPr>
          <w:p w14:paraId="12D80B38"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1170" w:type="dxa"/>
            <w:vMerge/>
            <w:shd w:val="clear" w:color="auto" w:fill="2F5496" w:themeFill="accent1" w:themeFillShade="BF"/>
            <w:vAlign w:val="center"/>
          </w:tcPr>
          <w:p w14:paraId="053325BC"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1350" w:type="dxa"/>
            <w:vMerge/>
            <w:shd w:val="clear" w:color="auto" w:fill="2F5496" w:themeFill="accent1" w:themeFillShade="BF"/>
            <w:vAlign w:val="center"/>
          </w:tcPr>
          <w:p w14:paraId="163B4E3A"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1440" w:type="dxa"/>
            <w:vMerge/>
            <w:shd w:val="clear" w:color="auto" w:fill="2F5496" w:themeFill="accent1" w:themeFillShade="BF"/>
            <w:vAlign w:val="center"/>
          </w:tcPr>
          <w:p w14:paraId="7C34D1FF"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c>
          <w:tcPr>
            <w:tcW w:w="1080" w:type="dxa"/>
            <w:vMerge/>
            <w:shd w:val="clear" w:color="auto" w:fill="2F5496" w:themeFill="accent1" w:themeFillShade="BF"/>
            <w:vAlign w:val="center"/>
          </w:tcPr>
          <w:p w14:paraId="1169160E" w14:textId="77777777" w:rsidR="00FB0E75" w:rsidRPr="00252FB5" w:rsidRDefault="00FB0E75" w:rsidP="001C1AB1">
            <w:pPr>
              <w:spacing w:before="100" w:beforeAutospacing="1" w:after="100" w:afterAutospacing="1"/>
              <w:jc w:val="center"/>
              <w:rPr>
                <w:rFonts w:asciiTheme="minorHAnsi" w:hAnsiTheme="minorHAnsi" w:cstheme="minorHAnsi"/>
                <w:color w:val="FFFFFF" w:themeColor="background1"/>
              </w:rPr>
            </w:pPr>
          </w:p>
        </w:tc>
      </w:tr>
      <w:tr w:rsidR="0001519C" w:rsidRPr="00252FB5" w14:paraId="7A3E41F6" w14:textId="77777777" w:rsidTr="007C101A">
        <w:trPr>
          <w:trHeight w:val="432"/>
        </w:trPr>
        <w:tc>
          <w:tcPr>
            <w:tcW w:w="1165" w:type="dxa"/>
            <w:tcBorders>
              <w:top w:val="single" w:sz="4"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7EDCAB61" w14:textId="097BD7A8" w:rsidR="00FB0E75" w:rsidRPr="00252FB5" w:rsidRDefault="007C101A" w:rsidP="00FB0E75">
            <w:pPr>
              <w:rPr>
                <w:rFonts w:asciiTheme="minorHAnsi" w:hAnsiTheme="minorHAnsi" w:cstheme="minorHAnsi"/>
              </w:rPr>
            </w:pPr>
            <w:r>
              <w:rPr>
                <w:rFonts w:asciiTheme="minorHAnsi" w:hAnsiTheme="minorHAnsi" w:cstheme="minorHAnsi"/>
              </w:rPr>
              <w:t>Executive Director</w:t>
            </w:r>
          </w:p>
        </w:tc>
        <w:tc>
          <w:tcPr>
            <w:tcW w:w="1260" w:type="dxa"/>
            <w:tcBorders>
              <w:top w:val="nil"/>
              <w:left w:val="single" w:sz="2" w:space="0" w:color="A6A6A6" w:themeColor="background1" w:themeShade="A6"/>
              <w:bottom w:val="single" w:sz="2" w:space="0" w:color="A6A6A6" w:themeColor="background1" w:themeShade="A6"/>
              <w:right w:val="single" w:sz="4" w:space="0" w:color="A5A5A5" w:themeColor="accent3"/>
            </w:tcBorders>
            <w:vAlign w:val="center"/>
          </w:tcPr>
          <w:p w14:paraId="72A79688" w14:textId="13800556" w:rsidR="00FB0E75" w:rsidRPr="00252FB5" w:rsidRDefault="007C101A" w:rsidP="001C1AB1">
            <w:pPr>
              <w:spacing w:line="259" w:lineRule="auto"/>
              <w:rPr>
                <w:rFonts w:asciiTheme="minorHAnsi" w:hAnsiTheme="minorHAnsi" w:cstheme="minorHAnsi"/>
              </w:rPr>
            </w:pPr>
            <w:r>
              <w:rPr>
                <w:rFonts w:asciiTheme="minorHAnsi" w:hAnsiTheme="minorHAnsi" w:cstheme="minorHAnsi"/>
              </w:rPr>
              <w:t xml:space="preserve">$ 100,000 </w:t>
            </w:r>
          </w:p>
        </w:tc>
        <w:tc>
          <w:tcPr>
            <w:tcW w:w="99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2246C7A2" w14:textId="1B3E4374"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Yes</w:t>
            </w:r>
          </w:p>
        </w:tc>
        <w:tc>
          <w:tcPr>
            <w:tcW w:w="81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10655ECE" w14:textId="43242A94"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Yes</w:t>
            </w:r>
          </w:p>
        </w:tc>
        <w:tc>
          <w:tcPr>
            <w:tcW w:w="54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1BF2CD38" w14:textId="164387BC"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No</w:t>
            </w:r>
          </w:p>
        </w:tc>
        <w:tc>
          <w:tcPr>
            <w:tcW w:w="117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4CB7A2A7" w14:textId="5453C141"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Yes</w:t>
            </w:r>
          </w:p>
        </w:tc>
        <w:tc>
          <w:tcPr>
            <w:tcW w:w="135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3BE7BB2F" w14:textId="02D18311"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Yes</w:t>
            </w:r>
          </w:p>
        </w:tc>
        <w:tc>
          <w:tcPr>
            <w:tcW w:w="144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4404BDBC" w14:textId="4205EFD5"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Yes</w:t>
            </w:r>
          </w:p>
        </w:tc>
        <w:tc>
          <w:tcPr>
            <w:tcW w:w="1080" w:type="dxa"/>
            <w:tcBorders>
              <w:top w:val="nil"/>
              <w:left w:val="single" w:sz="4" w:space="0" w:color="A5A5A5" w:themeColor="accent3"/>
              <w:bottom w:val="single" w:sz="2" w:space="0" w:color="A6A6A6" w:themeColor="background1" w:themeShade="A6"/>
              <w:right w:val="single" w:sz="4" w:space="0" w:color="A5A5A5" w:themeColor="accent3"/>
            </w:tcBorders>
            <w:vAlign w:val="center"/>
          </w:tcPr>
          <w:p w14:paraId="04EFAFF7" w14:textId="79136732" w:rsidR="00FB0E75" w:rsidRPr="00252FB5" w:rsidRDefault="007C101A" w:rsidP="001C1AB1">
            <w:pPr>
              <w:spacing w:before="100" w:beforeAutospacing="1" w:after="100" w:afterAutospacing="1"/>
              <w:rPr>
                <w:rFonts w:asciiTheme="minorHAnsi" w:hAnsiTheme="minorHAnsi" w:cstheme="minorHAnsi"/>
              </w:rPr>
            </w:pPr>
            <w:r>
              <w:rPr>
                <w:rFonts w:asciiTheme="minorHAnsi" w:hAnsiTheme="minorHAnsi" w:cstheme="minorHAnsi"/>
              </w:rPr>
              <w:t>Yes</w:t>
            </w:r>
          </w:p>
        </w:tc>
      </w:tr>
      <w:tr w:rsidR="0001519C" w:rsidRPr="00252FB5" w14:paraId="55065E3F"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51CF7183" w14:textId="468CAE6E" w:rsidR="00FB0E75" w:rsidRPr="00252FB5" w:rsidRDefault="007C101A" w:rsidP="00FB0E75">
            <w:pPr>
              <w:rPr>
                <w:rFonts w:asciiTheme="minorHAnsi" w:hAnsiTheme="minorHAnsi" w:cstheme="minorHAnsi"/>
              </w:rPr>
            </w:pPr>
            <w:r>
              <w:rPr>
                <w:rFonts w:asciiTheme="minorHAnsi" w:hAnsiTheme="minorHAnsi" w:cstheme="minorHAnsi"/>
              </w:rPr>
              <w:t>Assistant Director</w:t>
            </w: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1E42A055" w14:textId="6D8E9F3E" w:rsidR="00FB0E75" w:rsidRPr="00252FB5" w:rsidRDefault="007C101A" w:rsidP="001C1AB1">
            <w:pPr>
              <w:spacing w:line="259" w:lineRule="auto"/>
              <w:rPr>
                <w:rFonts w:asciiTheme="minorHAnsi" w:hAnsiTheme="minorHAnsi" w:cstheme="minorHAnsi"/>
              </w:rPr>
            </w:pPr>
            <w:r>
              <w:rPr>
                <w:rFonts w:asciiTheme="minorHAnsi" w:hAnsiTheme="minorHAnsi" w:cstheme="minorHAnsi"/>
              </w:rPr>
              <w:t>E- $60,000</w:t>
            </w: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D0DAC60" w14:textId="3EAE7EAD" w:rsidR="00FB0E75" w:rsidRPr="00252FB5" w:rsidRDefault="007C101A" w:rsidP="001C1AB1">
            <w:pPr>
              <w:rPr>
                <w:rFonts w:asciiTheme="minorHAnsi" w:hAnsiTheme="minorHAnsi" w:cstheme="minorHAnsi"/>
              </w:rPr>
            </w:pPr>
            <w:r>
              <w:rPr>
                <w:rFonts w:asciiTheme="minorHAnsi" w:hAnsiTheme="minorHAnsi" w:cstheme="minorHAnsi"/>
              </w:rPr>
              <w:t>No</w:t>
            </w: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ED1C66F" w14:textId="6A994D9E" w:rsidR="00FB0E75" w:rsidRPr="00252FB5" w:rsidRDefault="007C101A" w:rsidP="001C1AB1">
            <w:pPr>
              <w:spacing w:line="259" w:lineRule="auto"/>
              <w:rPr>
                <w:rFonts w:asciiTheme="minorHAnsi" w:hAnsiTheme="minorHAnsi" w:cstheme="minorHAnsi"/>
              </w:rPr>
            </w:pPr>
            <w:r>
              <w:rPr>
                <w:rFonts w:asciiTheme="minorHAnsi" w:hAnsiTheme="minorHAnsi" w:cstheme="minorHAnsi"/>
              </w:rPr>
              <w:t>Yes</w:t>
            </w: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0B65136" w14:textId="5D5222AF" w:rsidR="00FB0E75" w:rsidRPr="00252FB5" w:rsidRDefault="007C101A" w:rsidP="001C1AB1">
            <w:pPr>
              <w:rPr>
                <w:rFonts w:asciiTheme="minorHAnsi" w:hAnsiTheme="minorHAnsi" w:cstheme="minorHAnsi"/>
              </w:rPr>
            </w:pPr>
            <w:r>
              <w:rPr>
                <w:rFonts w:asciiTheme="minorHAnsi" w:hAnsiTheme="minorHAnsi" w:cstheme="minorHAnsi"/>
              </w:rPr>
              <w:t>No</w:t>
            </w: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D5669FF" w14:textId="562AC141" w:rsidR="00FB0E75" w:rsidRPr="00252FB5" w:rsidRDefault="007C101A" w:rsidP="001C1AB1">
            <w:pPr>
              <w:rPr>
                <w:rFonts w:asciiTheme="minorHAnsi" w:hAnsiTheme="minorHAnsi" w:cstheme="minorHAnsi"/>
              </w:rPr>
            </w:pPr>
            <w:r>
              <w:rPr>
                <w:rFonts w:asciiTheme="minorHAnsi" w:hAnsiTheme="minorHAnsi" w:cstheme="minorHAnsi"/>
              </w:rPr>
              <w:t>Yes</w:t>
            </w: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72D2C56" w14:textId="562C203A" w:rsidR="00FB0E75" w:rsidRPr="00252FB5" w:rsidRDefault="007C101A" w:rsidP="001C1AB1">
            <w:pPr>
              <w:rPr>
                <w:rFonts w:asciiTheme="minorHAnsi" w:hAnsiTheme="minorHAnsi" w:cstheme="minorHAnsi"/>
              </w:rPr>
            </w:pPr>
            <w:r>
              <w:rPr>
                <w:rFonts w:asciiTheme="minorHAnsi" w:hAnsiTheme="minorHAnsi" w:cstheme="minorHAnsi"/>
              </w:rPr>
              <w:t>Yes</w:t>
            </w: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B0AAAC5" w14:textId="42B3232E" w:rsidR="00FB0E75" w:rsidRPr="00252FB5" w:rsidRDefault="007C101A" w:rsidP="001C1AB1">
            <w:pPr>
              <w:rPr>
                <w:rFonts w:asciiTheme="minorHAnsi" w:hAnsiTheme="minorHAnsi" w:cstheme="minorHAnsi"/>
              </w:rPr>
            </w:pPr>
            <w:r>
              <w:rPr>
                <w:rFonts w:asciiTheme="minorHAnsi" w:hAnsiTheme="minorHAnsi" w:cstheme="minorHAnsi"/>
              </w:rPr>
              <w:t>Yes</w:t>
            </w: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3462501" w14:textId="7E139C45" w:rsidR="00FB0E75" w:rsidRPr="00252FB5" w:rsidRDefault="007C101A" w:rsidP="001C1AB1">
            <w:pPr>
              <w:rPr>
                <w:rFonts w:asciiTheme="minorHAnsi" w:hAnsiTheme="minorHAnsi" w:cstheme="minorHAnsi"/>
              </w:rPr>
            </w:pPr>
            <w:r>
              <w:rPr>
                <w:rFonts w:asciiTheme="minorHAnsi" w:hAnsiTheme="minorHAnsi" w:cstheme="minorHAnsi"/>
              </w:rPr>
              <w:t>Yes</w:t>
            </w:r>
          </w:p>
        </w:tc>
      </w:tr>
      <w:tr w:rsidR="0001519C" w:rsidRPr="00252FB5" w14:paraId="568E6AE0"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57AC2C5D" w14:textId="77777777" w:rsidR="00FB0E75" w:rsidRPr="00252FB5" w:rsidRDefault="00FB0E75" w:rsidP="00FB0E75">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032ECE52" w14:textId="63B52DCC"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5ADCDCC" w14:textId="284BACC8" w:rsidR="00FB0E75" w:rsidRPr="00252FB5" w:rsidRDefault="00FB0E75" w:rsidP="001C1AB1">
            <w:pPr>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7BCD2D1" w14:textId="52AC7093"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51F08640" w14:textId="6BE2AD34"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35B156D" w14:textId="659D7FB1"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851B7B6" w14:textId="4AE947D1"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2019509" w14:textId="52C80A3A"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1BF64E4" w14:textId="57E1D5FC" w:rsidR="00FB0E75" w:rsidRPr="00252FB5" w:rsidRDefault="00FB0E75" w:rsidP="001C1AB1">
            <w:pPr>
              <w:rPr>
                <w:rFonts w:asciiTheme="minorHAnsi" w:hAnsiTheme="minorHAnsi" w:cstheme="minorHAnsi"/>
              </w:rPr>
            </w:pPr>
          </w:p>
        </w:tc>
      </w:tr>
      <w:tr w:rsidR="0001519C" w:rsidRPr="00252FB5" w14:paraId="3667F26C"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0E7FAD50" w14:textId="77777777" w:rsidR="00FB0E75" w:rsidRPr="00252FB5" w:rsidRDefault="00FB0E75" w:rsidP="00FB0E75">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532883FE" w14:textId="225F0A0D"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545C8E60" w14:textId="33116712" w:rsidR="00FB0E75" w:rsidRPr="00252FB5" w:rsidRDefault="00FB0E75" w:rsidP="001C1AB1">
            <w:pPr>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DCED050" w14:textId="3DABE8EB"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21A8C4B" w14:textId="07134EE0"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4F84DD35" w14:textId="5F9EEDAC"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7270A6E" w14:textId="1D110935"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FC7F613" w14:textId="7D252453"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538281E" w14:textId="4F10D965" w:rsidR="00FB0E75" w:rsidRPr="00252FB5" w:rsidRDefault="00FB0E75" w:rsidP="001C1AB1">
            <w:pPr>
              <w:rPr>
                <w:rFonts w:asciiTheme="minorHAnsi" w:hAnsiTheme="minorHAnsi" w:cstheme="minorHAnsi"/>
              </w:rPr>
            </w:pPr>
          </w:p>
        </w:tc>
      </w:tr>
      <w:tr w:rsidR="0001519C" w:rsidRPr="00252FB5" w14:paraId="3B08A379"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53C2877" w14:textId="77777777" w:rsidR="00FB0E75" w:rsidRPr="00252FB5" w:rsidRDefault="00FB0E75" w:rsidP="00FB0E75">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2FE93725" w14:textId="43AAAC81"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0F55F15" w14:textId="62EAB0BE" w:rsidR="00FB0E75" w:rsidRPr="00252FB5" w:rsidRDefault="00FB0E75" w:rsidP="001C1AB1">
            <w:pPr>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04D7DE7" w14:textId="2F1484F3"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7E3AF28" w14:textId="1214E0CE"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4C359C4" w14:textId="6B9B9259"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455779F6" w14:textId="31101E44"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47EEB054" w14:textId="5F59D9FA"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AEF57D0" w14:textId="08A44EC1" w:rsidR="00FB0E75" w:rsidRPr="00252FB5" w:rsidRDefault="00FB0E75" w:rsidP="001C1AB1">
            <w:pPr>
              <w:rPr>
                <w:rFonts w:asciiTheme="minorHAnsi" w:hAnsiTheme="minorHAnsi" w:cstheme="minorHAnsi"/>
              </w:rPr>
            </w:pPr>
          </w:p>
        </w:tc>
      </w:tr>
      <w:tr w:rsidR="0001519C" w:rsidRPr="00252FB5" w14:paraId="12B85D32"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67267E43" w14:textId="77777777" w:rsidR="00FB0E75" w:rsidRPr="00252FB5" w:rsidRDefault="00FB0E75" w:rsidP="00FB0E75">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4AC6ADED" w14:textId="0913039D" w:rsidR="00FB0E75" w:rsidRPr="00252FB5" w:rsidRDefault="00FB0E75" w:rsidP="001C1AB1">
            <w:pPr>
              <w:spacing w:line="259" w:lineRule="auto"/>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430B31EB" w14:textId="1D813BA5" w:rsidR="00FB0E75" w:rsidRPr="00252FB5" w:rsidRDefault="00FB0E75" w:rsidP="001C1AB1">
            <w:pPr>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F86CF87" w14:textId="10B90978"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1D428A4" w14:textId="609E5945"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327D0B5" w14:textId="4B2596D8"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97E5AE9" w14:textId="2E2D2482"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F728E75" w14:textId="3F6D52C4"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8D01B68" w14:textId="21EDD22D" w:rsidR="00FB0E75" w:rsidRPr="00252FB5" w:rsidRDefault="00FB0E75" w:rsidP="001C1AB1">
            <w:pPr>
              <w:rPr>
                <w:rFonts w:asciiTheme="minorHAnsi" w:hAnsiTheme="minorHAnsi" w:cstheme="minorHAnsi"/>
              </w:rPr>
            </w:pPr>
          </w:p>
        </w:tc>
      </w:tr>
      <w:tr w:rsidR="0001519C" w:rsidRPr="00252FB5" w14:paraId="5B744FE7"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45DBF6AB" w14:textId="31C0B78A" w:rsidR="00FB0E75" w:rsidRPr="00252FB5" w:rsidRDefault="00FB0E75" w:rsidP="001C1AB1">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775F7F6E" w14:textId="3E65BFA7" w:rsidR="00FB0E75" w:rsidRPr="00252FB5" w:rsidRDefault="00FB0E75" w:rsidP="001C1AB1">
            <w:pPr>
              <w:rPr>
                <w:rFonts w:asciiTheme="minorHAnsi" w:hAnsiTheme="minorHAnsi" w:cstheme="minorHAnsi"/>
              </w:rPr>
            </w:pPr>
          </w:p>
          <w:p w14:paraId="25A8A60F" w14:textId="77777777"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51F7541B" w14:textId="7B8DE1F1" w:rsidR="00FB0E75" w:rsidRPr="00252FB5" w:rsidRDefault="00FB0E75" w:rsidP="001C1AB1">
            <w:pPr>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86274AA" w14:textId="79C289B0"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42263F8" w14:textId="460F6193"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661DC24" w14:textId="296B7F3F"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34709A5" w14:textId="1CE5EBAC"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74A0478" w14:textId="33B08665"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D9A1715" w14:textId="3D9D7318" w:rsidR="00FB0E75" w:rsidRPr="00252FB5" w:rsidRDefault="00FB0E75" w:rsidP="001C1AB1">
            <w:pPr>
              <w:rPr>
                <w:rFonts w:asciiTheme="minorHAnsi" w:hAnsiTheme="minorHAnsi" w:cstheme="minorHAnsi"/>
              </w:rPr>
            </w:pPr>
          </w:p>
        </w:tc>
      </w:tr>
      <w:tr w:rsidR="0001519C" w:rsidRPr="00252FB5" w14:paraId="2F7D3550"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25B9DA83" w14:textId="77777777" w:rsidR="00FB0E75" w:rsidRPr="00252FB5" w:rsidRDefault="00FB0E75" w:rsidP="00FB0E75">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6600935A" w14:textId="760FB701"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F21D3A3" w14:textId="6204E362" w:rsidR="00FB0E75" w:rsidRPr="00252FB5" w:rsidRDefault="00FB0E75" w:rsidP="001C1AB1">
            <w:pPr>
              <w:rPr>
                <w:rFonts w:asciiTheme="minorHAnsi" w:hAnsiTheme="minorHAnsi" w:cstheme="minorHAnsi"/>
              </w:rPr>
            </w:pPr>
          </w:p>
          <w:p w14:paraId="0FC0FC4B" w14:textId="77777777" w:rsidR="00FB0E75" w:rsidRPr="00252FB5" w:rsidRDefault="00FB0E75" w:rsidP="001C1AB1">
            <w:pPr>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99B882F" w14:textId="3E6BFFE1"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5EC46317" w14:textId="49730FAE"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F1A587A" w14:textId="11365195"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0C1021C" w14:textId="1C1A47DC"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77AB215" w14:textId="12DBDEB8"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90E952A" w14:textId="20234329" w:rsidR="00FB0E75" w:rsidRPr="00252FB5" w:rsidRDefault="00FB0E75" w:rsidP="001C1AB1">
            <w:pPr>
              <w:rPr>
                <w:rFonts w:asciiTheme="minorHAnsi" w:hAnsiTheme="minorHAnsi" w:cstheme="minorHAnsi"/>
              </w:rPr>
            </w:pPr>
          </w:p>
        </w:tc>
      </w:tr>
      <w:tr w:rsidR="0001519C" w:rsidRPr="00252FB5" w14:paraId="3C8891A3"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71731BB8" w14:textId="05A8A4A3" w:rsidR="00FB0E75" w:rsidRPr="00252FB5" w:rsidRDefault="00FB0E75" w:rsidP="001C1AB1">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67FB63FE" w14:textId="7F225FEF"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3237F4BF" w14:textId="654949AE" w:rsidR="00FB0E75" w:rsidRPr="00252FB5" w:rsidRDefault="00FB0E75" w:rsidP="001C1AB1">
            <w:pPr>
              <w:spacing w:line="259" w:lineRule="auto"/>
              <w:rPr>
                <w:rFonts w:asciiTheme="minorHAnsi" w:hAnsiTheme="minorHAnsi" w:cstheme="minorHAnsi"/>
              </w:rPr>
            </w:pPr>
            <w:r w:rsidRPr="00252FB5">
              <w:rPr>
                <w:rFonts w:asciiTheme="minorHAnsi" w:hAnsiTheme="minorHAnsi" w:cstheme="minorHAnsi"/>
              </w:rPr>
              <w:t xml:space="preserve"> </w:t>
            </w: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27B50553" w14:textId="647F397A"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69A14FF" w14:textId="377BF80F"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40245E4B" w14:textId="580C770B"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4E422D0D" w14:textId="36B716B0"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5BC72257" w14:textId="150C45BB"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17D3C8D" w14:textId="7DDC84AC" w:rsidR="00FB0E75" w:rsidRPr="00252FB5" w:rsidRDefault="00FB0E75" w:rsidP="001C1AB1">
            <w:pPr>
              <w:rPr>
                <w:rFonts w:asciiTheme="minorHAnsi" w:hAnsiTheme="minorHAnsi" w:cstheme="minorHAnsi"/>
              </w:rPr>
            </w:pPr>
          </w:p>
        </w:tc>
      </w:tr>
      <w:tr w:rsidR="0001519C" w:rsidRPr="00252FB5" w14:paraId="7CC4C800" w14:textId="77777777" w:rsidTr="007C101A">
        <w:trPr>
          <w:trHeight w:val="432"/>
        </w:trPr>
        <w:tc>
          <w:tcPr>
            <w:tcW w:w="1165" w:type="dxa"/>
            <w:tcBorders>
              <w:top w:val="single" w:sz="2" w:space="0" w:color="A6A6A6" w:themeColor="background1" w:themeShade="A6"/>
              <w:left w:val="single" w:sz="4"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14:paraId="0B02C7DC" w14:textId="77777777" w:rsidR="00FB0E75" w:rsidRPr="00252FB5" w:rsidRDefault="00FB0E75" w:rsidP="00FB0E75">
            <w:pPr>
              <w:rPr>
                <w:rFonts w:asciiTheme="minorHAnsi" w:hAnsiTheme="minorHAnsi" w:cstheme="minorHAnsi"/>
              </w:rPr>
            </w:pPr>
          </w:p>
        </w:tc>
        <w:tc>
          <w:tcPr>
            <w:tcW w:w="1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4" w:space="0" w:color="A5A5A5" w:themeColor="accent3"/>
            </w:tcBorders>
            <w:vAlign w:val="center"/>
          </w:tcPr>
          <w:p w14:paraId="04BA0A8F" w14:textId="1AA67B9B" w:rsidR="00FB0E75" w:rsidRPr="00252FB5" w:rsidRDefault="00FB0E75" w:rsidP="001C1AB1">
            <w:pPr>
              <w:rPr>
                <w:rFonts w:asciiTheme="minorHAnsi" w:hAnsiTheme="minorHAnsi" w:cstheme="minorHAnsi"/>
              </w:rPr>
            </w:pPr>
          </w:p>
        </w:tc>
        <w:tc>
          <w:tcPr>
            <w:tcW w:w="99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7033B5EF" w14:textId="140A34EA" w:rsidR="00FB0E75" w:rsidRPr="00252FB5" w:rsidRDefault="00FB0E75" w:rsidP="001C1AB1">
            <w:pPr>
              <w:spacing w:line="259" w:lineRule="auto"/>
              <w:rPr>
                <w:rFonts w:asciiTheme="minorHAnsi" w:hAnsiTheme="minorHAnsi" w:cstheme="minorHAnsi"/>
              </w:rPr>
            </w:pPr>
          </w:p>
        </w:tc>
        <w:tc>
          <w:tcPr>
            <w:tcW w:w="81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AD7958D" w14:textId="7486021A" w:rsidR="00FB0E75" w:rsidRPr="00252FB5" w:rsidRDefault="00FB0E75" w:rsidP="001C1AB1">
            <w:pPr>
              <w:rPr>
                <w:rFonts w:asciiTheme="minorHAnsi" w:hAnsiTheme="minorHAnsi" w:cstheme="minorHAnsi"/>
              </w:rPr>
            </w:pPr>
          </w:p>
        </w:tc>
        <w:tc>
          <w:tcPr>
            <w:tcW w:w="5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0B91024A" w14:textId="68728B1A" w:rsidR="00FB0E75" w:rsidRPr="00252FB5" w:rsidRDefault="00FB0E75" w:rsidP="001C1AB1">
            <w:pPr>
              <w:rPr>
                <w:rFonts w:asciiTheme="minorHAnsi" w:hAnsiTheme="minorHAnsi" w:cstheme="minorHAnsi"/>
              </w:rPr>
            </w:pPr>
          </w:p>
        </w:tc>
        <w:tc>
          <w:tcPr>
            <w:tcW w:w="117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55118FF9" w14:textId="1D686BC3" w:rsidR="00FB0E75" w:rsidRPr="00252FB5" w:rsidRDefault="00FB0E75" w:rsidP="001C1AB1">
            <w:pPr>
              <w:rPr>
                <w:rFonts w:asciiTheme="minorHAnsi" w:hAnsiTheme="minorHAnsi" w:cstheme="minorHAnsi"/>
              </w:rPr>
            </w:pPr>
          </w:p>
        </w:tc>
        <w:tc>
          <w:tcPr>
            <w:tcW w:w="135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DCD1B0D" w14:textId="38DA6B9F" w:rsidR="00FB0E75" w:rsidRPr="00252FB5" w:rsidRDefault="00FB0E75" w:rsidP="001C1AB1">
            <w:pPr>
              <w:rPr>
                <w:rFonts w:asciiTheme="minorHAnsi" w:hAnsiTheme="minorHAnsi" w:cstheme="minorHAnsi"/>
              </w:rPr>
            </w:pPr>
          </w:p>
        </w:tc>
        <w:tc>
          <w:tcPr>
            <w:tcW w:w="144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60938229" w14:textId="7B221633" w:rsidR="00FB0E75" w:rsidRPr="00252FB5" w:rsidRDefault="00FB0E75" w:rsidP="001C1AB1">
            <w:pPr>
              <w:rPr>
                <w:rFonts w:asciiTheme="minorHAnsi" w:hAnsiTheme="minorHAnsi" w:cstheme="minorHAnsi"/>
              </w:rPr>
            </w:pPr>
          </w:p>
        </w:tc>
        <w:tc>
          <w:tcPr>
            <w:tcW w:w="1080" w:type="dxa"/>
            <w:tcBorders>
              <w:top w:val="single" w:sz="2" w:space="0" w:color="A6A6A6" w:themeColor="background1" w:themeShade="A6"/>
              <w:left w:val="single" w:sz="4" w:space="0" w:color="A5A5A5" w:themeColor="accent3"/>
              <w:bottom w:val="single" w:sz="2" w:space="0" w:color="A6A6A6" w:themeColor="background1" w:themeShade="A6"/>
              <w:right w:val="single" w:sz="4" w:space="0" w:color="A5A5A5" w:themeColor="accent3"/>
            </w:tcBorders>
            <w:vAlign w:val="center"/>
          </w:tcPr>
          <w:p w14:paraId="15F540D4" w14:textId="5494EB21" w:rsidR="00FB0E75" w:rsidRPr="00252FB5" w:rsidRDefault="00FB0E75" w:rsidP="001C1AB1">
            <w:pPr>
              <w:rPr>
                <w:rFonts w:asciiTheme="minorHAnsi" w:hAnsiTheme="minorHAnsi" w:cstheme="minorHAnsi"/>
              </w:rPr>
            </w:pPr>
          </w:p>
        </w:tc>
      </w:tr>
    </w:tbl>
    <w:p w14:paraId="342953C1" w14:textId="77777777" w:rsidR="00074C33" w:rsidRPr="00074C33" w:rsidRDefault="00074C33" w:rsidP="00074C33"/>
    <w:p w14:paraId="504C2686" w14:textId="032A9B1D" w:rsidR="009D4995" w:rsidRDefault="009D4995" w:rsidP="009D4995">
      <w:pPr>
        <w:pStyle w:val="Heading1"/>
      </w:pPr>
      <w:bookmarkStart w:id="20" w:name="_Toc65082548"/>
      <w:r>
        <w:t>Communications</w:t>
      </w:r>
      <w:r w:rsidR="00F53C73">
        <w:t xml:space="preserve"> and IT Systems</w:t>
      </w:r>
      <w:bookmarkEnd w:id="20"/>
    </w:p>
    <w:p w14:paraId="17B9BBC0" w14:textId="56025889" w:rsidR="009D4995" w:rsidRDefault="009D4995" w:rsidP="009D4995"/>
    <w:tbl>
      <w:tblPr>
        <w:tblStyle w:val="TableGrid"/>
        <w:tblW w:w="0" w:type="auto"/>
        <w:tblLook w:val="04A0" w:firstRow="1" w:lastRow="0" w:firstColumn="1" w:lastColumn="0" w:noHBand="0" w:noVBand="1"/>
      </w:tblPr>
      <w:tblGrid>
        <w:gridCol w:w="9350"/>
      </w:tblGrid>
      <w:tr w:rsidR="00473BC3" w14:paraId="3F41296F" w14:textId="77777777" w:rsidTr="00473BC3">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3DE4011" w14:textId="4B8A5E93" w:rsidR="00473BC3" w:rsidRPr="00436D81" w:rsidRDefault="00473BC3" w:rsidP="009D4995">
            <w:pPr>
              <w:rPr>
                <w:rFonts w:asciiTheme="minorHAnsi" w:eastAsiaTheme="minorHAnsi" w:hAnsiTheme="minorHAnsi" w:cstheme="minorBidi"/>
                <w:sz w:val="10"/>
                <w:szCs w:val="10"/>
              </w:rPr>
            </w:pPr>
          </w:p>
          <w:p w14:paraId="165B0658" w14:textId="7B88C2D5" w:rsidR="00436D81" w:rsidRPr="00F7380D" w:rsidRDefault="00436D81" w:rsidP="009D4995">
            <w:pPr>
              <w:rPr>
                <w:rFonts w:asciiTheme="minorHAnsi" w:eastAsiaTheme="minorHAnsi" w:hAnsiTheme="minorHAnsi" w:cstheme="minorBidi"/>
                <w:sz w:val="22"/>
                <w:szCs w:val="22"/>
              </w:rPr>
            </w:pPr>
            <w:r w:rsidRPr="00F7380D">
              <w:rPr>
                <w:rFonts w:asciiTheme="minorHAnsi" w:eastAsiaTheme="minorHAnsi" w:hAnsiTheme="minorHAnsi" w:cstheme="minorBidi"/>
                <w:sz w:val="22"/>
                <w:szCs w:val="22"/>
              </w:rPr>
              <w:t>Section Instructions:</w:t>
            </w:r>
          </w:p>
          <w:p w14:paraId="48A75147" w14:textId="55E5F0ED" w:rsidR="00436D81" w:rsidRPr="00F7380D" w:rsidRDefault="00436D81" w:rsidP="009D4995">
            <w:pPr>
              <w:rPr>
                <w:rFonts w:asciiTheme="minorHAnsi" w:eastAsiaTheme="minorHAnsi" w:hAnsiTheme="minorHAnsi" w:cstheme="minorBidi"/>
                <w:sz w:val="10"/>
                <w:szCs w:val="10"/>
              </w:rPr>
            </w:pPr>
          </w:p>
          <w:p w14:paraId="2BF9E81F" w14:textId="097631BF" w:rsidR="00F7380D" w:rsidRDefault="00F7380D" w:rsidP="005F2BF1">
            <w:pPr>
              <w:pStyle w:val="ListParagraph"/>
              <w:numPr>
                <w:ilvl w:val="0"/>
                <w:numId w:val="28"/>
              </w:numPr>
              <w:rPr>
                <w:rFonts w:asciiTheme="minorHAnsi" w:eastAsiaTheme="minorHAnsi" w:hAnsiTheme="minorHAnsi"/>
                <w:sz w:val="22"/>
                <w:szCs w:val="22"/>
              </w:rPr>
            </w:pPr>
            <w:r w:rsidRPr="00F7380D">
              <w:rPr>
                <w:rFonts w:asciiTheme="minorHAnsi" w:eastAsiaTheme="minorHAnsi" w:hAnsiTheme="minorHAnsi"/>
                <w:sz w:val="22"/>
                <w:szCs w:val="22"/>
              </w:rPr>
              <w:t>Fill in the bold lettering in this section with your organization’s name and remove bold text.</w:t>
            </w:r>
          </w:p>
          <w:p w14:paraId="165F0F62" w14:textId="3F57DAFA" w:rsidR="001E34D5" w:rsidRPr="00F7380D" w:rsidRDefault="001E34D5" w:rsidP="005F2BF1">
            <w:pPr>
              <w:pStyle w:val="ListParagraph"/>
              <w:numPr>
                <w:ilvl w:val="0"/>
                <w:numId w:val="28"/>
              </w:numPr>
              <w:rPr>
                <w:rFonts w:asciiTheme="minorHAnsi" w:eastAsiaTheme="minorHAnsi" w:hAnsiTheme="minorHAnsi"/>
                <w:sz w:val="22"/>
                <w:szCs w:val="22"/>
              </w:rPr>
            </w:pPr>
            <w:r>
              <w:rPr>
                <w:rFonts w:asciiTheme="minorHAnsi" w:eastAsiaTheme="minorHAnsi" w:hAnsiTheme="minorHAnsi"/>
                <w:sz w:val="22"/>
                <w:szCs w:val="22"/>
              </w:rPr>
              <w:t>Go back to the organization’s list of essential functions from the BIA Tool in Appendix B.</w:t>
            </w:r>
          </w:p>
          <w:p w14:paraId="71588FA8" w14:textId="415CB569" w:rsidR="00436D81" w:rsidRPr="00F7380D" w:rsidRDefault="00F7380D" w:rsidP="005F2BF1">
            <w:pPr>
              <w:pStyle w:val="ListParagraph"/>
              <w:numPr>
                <w:ilvl w:val="0"/>
                <w:numId w:val="28"/>
              </w:numPr>
              <w:rPr>
                <w:rFonts w:asciiTheme="minorHAnsi" w:eastAsiaTheme="minorHAnsi" w:hAnsiTheme="minorHAnsi"/>
                <w:sz w:val="22"/>
                <w:szCs w:val="22"/>
              </w:rPr>
            </w:pPr>
            <w:r w:rsidRPr="00F7380D">
              <w:rPr>
                <w:rFonts w:asciiTheme="minorHAnsi" w:eastAsiaTheme="minorHAnsi" w:hAnsiTheme="minorHAnsi"/>
                <w:sz w:val="22"/>
                <w:szCs w:val="22"/>
              </w:rPr>
              <w:t>Fill out Table 3 – Essential IT and Communication Systems.</w:t>
            </w:r>
          </w:p>
          <w:p w14:paraId="1CA86380" w14:textId="7F60BFD9" w:rsidR="00F7380D" w:rsidRDefault="001E34D5" w:rsidP="005F2BF1">
            <w:pPr>
              <w:pStyle w:val="ListParagraph"/>
              <w:numPr>
                <w:ilvl w:val="0"/>
                <w:numId w:val="31"/>
              </w:numPr>
              <w:rPr>
                <w:rFonts w:asciiTheme="minorHAnsi" w:eastAsiaTheme="minorHAnsi" w:hAnsiTheme="minorHAnsi"/>
                <w:sz w:val="22"/>
                <w:szCs w:val="22"/>
              </w:rPr>
            </w:pPr>
            <w:r>
              <w:rPr>
                <w:rFonts w:asciiTheme="minorHAnsi" w:eastAsiaTheme="minorHAnsi" w:hAnsiTheme="minorHAnsi"/>
                <w:sz w:val="22"/>
                <w:szCs w:val="22"/>
              </w:rPr>
              <w:t>Copy</w:t>
            </w:r>
            <w:r w:rsidR="00F7380D" w:rsidRPr="00F7380D">
              <w:rPr>
                <w:rFonts w:asciiTheme="minorHAnsi" w:eastAsiaTheme="minorHAnsi" w:hAnsiTheme="minorHAnsi"/>
                <w:sz w:val="22"/>
                <w:szCs w:val="22"/>
              </w:rPr>
              <w:t xml:space="preserve"> the organization’s essential functions in the left column.</w:t>
            </w:r>
            <w:r w:rsidR="00F7380D">
              <w:rPr>
                <w:rFonts w:asciiTheme="minorHAnsi" w:eastAsiaTheme="minorHAnsi" w:hAnsiTheme="minorHAnsi"/>
                <w:sz w:val="22"/>
                <w:szCs w:val="22"/>
              </w:rPr>
              <w:t xml:space="preserve"> (Essential Functions were identified during the Business Impact Assessment in Appendix B.)</w:t>
            </w:r>
          </w:p>
          <w:p w14:paraId="53CBD584" w14:textId="3140AAF3" w:rsidR="00F7380D" w:rsidRDefault="00F7380D" w:rsidP="005F2BF1">
            <w:pPr>
              <w:pStyle w:val="ListParagraph"/>
              <w:numPr>
                <w:ilvl w:val="0"/>
                <w:numId w:val="31"/>
              </w:numPr>
              <w:rPr>
                <w:rFonts w:asciiTheme="minorHAnsi" w:eastAsiaTheme="minorHAnsi" w:hAnsiTheme="minorHAnsi"/>
                <w:sz w:val="22"/>
                <w:szCs w:val="22"/>
              </w:rPr>
            </w:pPr>
            <w:r>
              <w:rPr>
                <w:rFonts w:asciiTheme="minorHAnsi" w:eastAsiaTheme="minorHAnsi" w:hAnsiTheme="minorHAnsi"/>
                <w:sz w:val="22"/>
                <w:szCs w:val="22"/>
              </w:rPr>
              <w:t>For each essential function, list the critical IT systems needed for the function to operate.</w:t>
            </w:r>
          </w:p>
          <w:p w14:paraId="18EAF0D7" w14:textId="0FB886D7" w:rsidR="00F7380D" w:rsidRDefault="00F7380D" w:rsidP="005F2BF1">
            <w:pPr>
              <w:pStyle w:val="ListParagraph"/>
              <w:numPr>
                <w:ilvl w:val="0"/>
                <w:numId w:val="31"/>
              </w:numPr>
              <w:rPr>
                <w:rFonts w:asciiTheme="minorHAnsi" w:eastAsiaTheme="minorHAnsi" w:hAnsiTheme="minorHAnsi"/>
                <w:sz w:val="22"/>
                <w:szCs w:val="22"/>
              </w:rPr>
            </w:pPr>
            <w:r>
              <w:rPr>
                <w:rFonts w:asciiTheme="minorHAnsi" w:eastAsiaTheme="minorHAnsi" w:hAnsiTheme="minorHAnsi"/>
                <w:sz w:val="22"/>
                <w:szCs w:val="22"/>
              </w:rPr>
              <w:t>For each essential function, list the communication systems or platforms needed for the function to operate.</w:t>
            </w:r>
          </w:p>
          <w:p w14:paraId="35199C6E" w14:textId="1B999ADE" w:rsidR="003946D8" w:rsidRPr="003946D8" w:rsidRDefault="003946D8" w:rsidP="005F2BF1">
            <w:pPr>
              <w:pStyle w:val="ListParagraph"/>
              <w:numPr>
                <w:ilvl w:val="0"/>
                <w:numId w:val="28"/>
              </w:numPr>
              <w:rPr>
                <w:rFonts w:asciiTheme="minorHAnsi" w:eastAsiaTheme="minorHAnsi" w:hAnsiTheme="minorHAnsi"/>
                <w:sz w:val="22"/>
                <w:szCs w:val="22"/>
              </w:rPr>
            </w:pPr>
            <w:r w:rsidRPr="003946D8">
              <w:rPr>
                <w:rFonts w:asciiTheme="minorHAnsi" w:eastAsiaTheme="minorHAnsi" w:hAnsiTheme="minorHAnsi"/>
                <w:sz w:val="22"/>
                <w:szCs w:val="22"/>
              </w:rPr>
              <w:t>Fill out Table 4 – Audiences and Priority Systems.</w:t>
            </w:r>
          </w:p>
          <w:p w14:paraId="6ED6FA4E" w14:textId="7582C53F" w:rsidR="003946D8" w:rsidRDefault="003946D8" w:rsidP="005F2BF1">
            <w:pPr>
              <w:pStyle w:val="ListParagraph"/>
              <w:numPr>
                <w:ilvl w:val="0"/>
                <w:numId w:val="32"/>
              </w:numPr>
              <w:rPr>
                <w:rFonts w:asciiTheme="minorHAnsi" w:eastAsiaTheme="minorHAnsi" w:hAnsiTheme="minorHAnsi"/>
                <w:sz w:val="22"/>
                <w:szCs w:val="22"/>
              </w:rPr>
            </w:pPr>
            <w:r w:rsidRPr="003946D8">
              <w:rPr>
                <w:rFonts w:asciiTheme="minorHAnsi" w:eastAsiaTheme="minorHAnsi" w:hAnsiTheme="minorHAnsi"/>
                <w:sz w:val="22"/>
                <w:szCs w:val="22"/>
              </w:rPr>
              <w:t>There is a pre-populated list of audiences in the left column.</w:t>
            </w:r>
            <w:r>
              <w:rPr>
                <w:rFonts w:asciiTheme="minorHAnsi" w:eastAsiaTheme="minorHAnsi" w:hAnsiTheme="minorHAnsi"/>
                <w:sz w:val="22"/>
                <w:szCs w:val="22"/>
              </w:rPr>
              <w:t xml:space="preserve"> Edit this list (remove or add audiences) to align with the organization. </w:t>
            </w:r>
          </w:p>
          <w:p w14:paraId="34D5F44E" w14:textId="011A9115" w:rsidR="003946D8" w:rsidRDefault="003946D8" w:rsidP="005F2BF1">
            <w:pPr>
              <w:pStyle w:val="ListParagraph"/>
              <w:numPr>
                <w:ilvl w:val="0"/>
                <w:numId w:val="32"/>
              </w:numPr>
              <w:rPr>
                <w:rFonts w:asciiTheme="minorHAnsi" w:eastAsiaTheme="minorHAnsi" w:hAnsiTheme="minorHAnsi"/>
                <w:sz w:val="22"/>
                <w:szCs w:val="22"/>
              </w:rPr>
            </w:pPr>
            <w:r>
              <w:rPr>
                <w:rFonts w:asciiTheme="minorHAnsi" w:eastAsiaTheme="minorHAnsi" w:hAnsiTheme="minorHAnsi"/>
                <w:sz w:val="22"/>
                <w:szCs w:val="22"/>
              </w:rPr>
              <w:t>For each audience, provide a brief note describing the audience.</w:t>
            </w:r>
          </w:p>
          <w:p w14:paraId="733C7CBC" w14:textId="1609AD97" w:rsidR="003946D8" w:rsidRPr="003946D8" w:rsidRDefault="003946D8" w:rsidP="005F2BF1">
            <w:pPr>
              <w:pStyle w:val="ListParagraph"/>
              <w:numPr>
                <w:ilvl w:val="0"/>
                <w:numId w:val="32"/>
              </w:numPr>
              <w:rPr>
                <w:rFonts w:asciiTheme="minorHAnsi" w:eastAsiaTheme="minorHAnsi" w:hAnsiTheme="minorHAnsi"/>
                <w:sz w:val="22"/>
                <w:szCs w:val="22"/>
              </w:rPr>
            </w:pPr>
            <w:r>
              <w:rPr>
                <w:rFonts w:asciiTheme="minorHAnsi" w:eastAsiaTheme="minorHAnsi" w:hAnsiTheme="minorHAnsi"/>
                <w:sz w:val="22"/>
                <w:szCs w:val="22"/>
              </w:rPr>
              <w:t xml:space="preserve">For each audience, list the priority communication systems used to communicate with that audience. </w:t>
            </w:r>
          </w:p>
          <w:p w14:paraId="7CFE34EB" w14:textId="704C92FB" w:rsidR="00473BC3" w:rsidRPr="00F7380D" w:rsidRDefault="00473BC3" w:rsidP="009D4995">
            <w:pPr>
              <w:rPr>
                <w:rFonts w:asciiTheme="minorHAnsi" w:hAnsiTheme="minorHAnsi"/>
                <w:sz w:val="10"/>
                <w:szCs w:val="10"/>
              </w:rPr>
            </w:pPr>
          </w:p>
        </w:tc>
      </w:tr>
    </w:tbl>
    <w:p w14:paraId="25F25F6F" w14:textId="1A33B423" w:rsidR="0075408B" w:rsidRDefault="0075408B" w:rsidP="009D4995"/>
    <w:p w14:paraId="4C92591D" w14:textId="77777777" w:rsidR="00F7380D" w:rsidRDefault="00F7380D" w:rsidP="009D4995"/>
    <w:p w14:paraId="40ED4203" w14:textId="5AA34958" w:rsidR="00E8508F" w:rsidRDefault="00715131" w:rsidP="00022FDA">
      <w:pPr>
        <w:rPr>
          <w:rFonts w:eastAsia="Times New Roman" w:cs="Times New Roman"/>
          <w:color w:val="000000"/>
          <w:shd w:val="clear" w:color="auto" w:fill="FFFFFF"/>
        </w:rPr>
      </w:pPr>
      <w:r>
        <w:rPr>
          <w:rFonts w:eastAsia="Times New Roman" w:cs="Times New Roman"/>
          <w:color w:val="000000"/>
          <w:shd w:val="clear" w:color="auto" w:fill="FFFFFF"/>
        </w:rPr>
        <w:t>Communications and IT system</w:t>
      </w:r>
      <w:r w:rsidR="00E8508F">
        <w:rPr>
          <w:rFonts w:eastAsia="Times New Roman" w:cs="Times New Roman"/>
          <w:color w:val="000000"/>
          <w:shd w:val="clear" w:color="auto" w:fill="FFFFFF"/>
        </w:rPr>
        <w:t>s</w:t>
      </w:r>
      <w:r>
        <w:rPr>
          <w:rFonts w:eastAsia="Times New Roman" w:cs="Times New Roman"/>
          <w:color w:val="000000"/>
          <w:shd w:val="clear" w:color="auto" w:fill="FFFFFF"/>
        </w:rPr>
        <w:t xml:space="preserve"> are critical to</w:t>
      </w:r>
      <w:r w:rsidR="00E8508F">
        <w:rPr>
          <w:rFonts w:eastAsia="Times New Roman" w:cs="Times New Roman"/>
          <w:color w:val="000000"/>
          <w:shd w:val="clear" w:color="auto" w:fill="FFFFFF"/>
        </w:rPr>
        <w:t xml:space="preserve"> </w:t>
      </w:r>
      <w:r w:rsidR="00E8508F" w:rsidRPr="00E8508F">
        <w:rPr>
          <w:rFonts w:eastAsia="Times New Roman" w:cs="Times New Roman"/>
          <w:b/>
          <w:bCs/>
          <w:color w:val="000000"/>
          <w:shd w:val="clear" w:color="auto" w:fill="FFFFFF"/>
        </w:rPr>
        <w:t>[organization’s name]</w:t>
      </w:r>
      <w:r w:rsidR="00E8508F">
        <w:rPr>
          <w:rFonts w:eastAsia="Times New Roman" w:cs="Times New Roman"/>
          <w:color w:val="000000"/>
          <w:shd w:val="clear" w:color="auto" w:fill="FFFFFF"/>
        </w:rPr>
        <w:t xml:space="preserve"> operations. IT systems are </w:t>
      </w:r>
      <w:r w:rsidR="000E7AEF">
        <w:rPr>
          <w:rFonts w:eastAsia="Times New Roman" w:cs="Times New Roman"/>
          <w:color w:val="000000"/>
          <w:shd w:val="clear" w:color="auto" w:fill="FFFFFF"/>
        </w:rPr>
        <w:t>resources that support most</w:t>
      </w:r>
      <w:r w:rsidR="00E8508F">
        <w:rPr>
          <w:rFonts w:eastAsia="Times New Roman" w:cs="Times New Roman"/>
          <w:color w:val="000000"/>
          <w:shd w:val="clear" w:color="auto" w:fill="FFFFFF"/>
        </w:rPr>
        <w:t>, if not all, essential functions. In addition, t</w:t>
      </w:r>
      <w:r w:rsidR="00022FDA" w:rsidRPr="00022FDA">
        <w:rPr>
          <w:rFonts w:eastAsia="Times New Roman" w:cs="Times New Roman"/>
          <w:color w:val="000000"/>
          <w:shd w:val="clear" w:color="auto" w:fill="FFFFFF"/>
        </w:rPr>
        <w:t>he delivery of clear, timely, accurate, and consistent messaging</w:t>
      </w:r>
      <w:r w:rsidR="000E7AEF">
        <w:rPr>
          <w:rFonts w:eastAsia="Times New Roman" w:cs="Times New Roman"/>
          <w:color w:val="000000"/>
          <w:shd w:val="clear" w:color="auto" w:fill="FFFFFF"/>
        </w:rPr>
        <w:t xml:space="preserve"> and notifications</w:t>
      </w:r>
      <w:r w:rsidR="00022FDA" w:rsidRPr="00022FDA">
        <w:rPr>
          <w:rFonts w:eastAsia="Times New Roman" w:cs="Times New Roman"/>
          <w:color w:val="000000"/>
          <w:shd w:val="clear" w:color="auto" w:fill="FFFFFF"/>
        </w:rPr>
        <w:t xml:space="preserve"> is critical to any</w:t>
      </w:r>
      <w:r w:rsidR="00022FDA">
        <w:rPr>
          <w:rFonts w:eastAsia="Times New Roman" w:cs="Times New Roman"/>
          <w:color w:val="000000"/>
          <w:shd w:val="clear" w:color="auto" w:fill="FFFFFF"/>
        </w:rPr>
        <w:t xml:space="preserve"> </w:t>
      </w:r>
      <w:r w:rsidR="00022FDA" w:rsidRPr="00022FDA">
        <w:rPr>
          <w:rFonts w:eastAsia="Times New Roman" w:cs="Times New Roman"/>
          <w:color w:val="000000"/>
          <w:shd w:val="clear" w:color="auto" w:fill="FFFFFF"/>
        </w:rPr>
        <w:t>continuity of operations or disaster response</w:t>
      </w:r>
      <w:r w:rsidR="00E8508F">
        <w:rPr>
          <w:rFonts w:eastAsia="Times New Roman" w:cs="Times New Roman"/>
          <w:color w:val="000000"/>
          <w:shd w:val="clear" w:color="auto" w:fill="FFFFFF"/>
        </w:rPr>
        <w:t xml:space="preserve"> and </w:t>
      </w:r>
      <w:r w:rsidR="000E7AEF">
        <w:rPr>
          <w:rFonts w:eastAsia="Times New Roman" w:cs="Times New Roman"/>
          <w:color w:val="000000"/>
          <w:shd w:val="clear" w:color="auto" w:fill="FFFFFF"/>
        </w:rPr>
        <w:t>is often</w:t>
      </w:r>
      <w:r w:rsidR="00E8508F">
        <w:rPr>
          <w:rFonts w:eastAsia="Times New Roman" w:cs="Times New Roman"/>
          <w:color w:val="000000"/>
          <w:shd w:val="clear" w:color="auto" w:fill="FFFFFF"/>
        </w:rPr>
        <w:t xml:space="preserve"> dependent </w:t>
      </w:r>
      <w:r w:rsidR="000E7AEF">
        <w:rPr>
          <w:rFonts w:eastAsia="Times New Roman" w:cs="Times New Roman"/>
          <w:color w:val="000000"/>
          <w:shd w:val="clear" w:color="auto" w:fill="FFFFFF"/>
        </w:rPr>
        <w:t>on</w:t>
      </w:r>
      <w:r w:rsidR="00E8508F">
        <w:rPr>
          <w:rFonts w:eastAsia="Times New Roman" w:cs="Times New Roman"/>
          <w:color w:val="000000"/>
          <w:shd w:val="clear" w:color="auto" w:fill="FFFFFF"/>
        </w:rPr>
        <w:t xml:space="preserve"> </w:t>
      </w:r>
      <w:r w:rsidR="000E7AEF">
        <w:rPr>
          <w:rFonts w:eastAsia="Times New Roman" w:cs="Times New Roman"/>
          <w:color w:val="000000"/>
          <w:shd w:val="clear" w:color="auto" w:fill="FFFFFF"/>
        </w:rPr>
        <w:t xml:space="preserve">specific </w:t>
      </w:r>
      <w:r w:rsidR="00E8508F">
        <w:rPr>
          <w:rFonts w:eastAsia="Times New Roman" w:cs="Times New Roman"/>
          <w:color w:val="000000"/>
          <w:shd w:val="clear" w:color="auto" w:fill="FFFFFF"/>
        </w:rPr>
        <w:t xml:space="preserve">IT </w:t>
      </w:r>
      <w:r w:rsidR="000E7AEF">
        <w:rPr>
          <w:rFonts w:eastAsia="Times New Roman" w:cs="Times New Roman"/>
          <w:color w:val="000000"/>
          <w:shd w:val="clear" w:color="auto" w:fill="FFFFFF"/>
        </w:rPr>
        <w:t xml:space="preserve">and communication </w:t>
      </w:r>
      <w:r w:rsidR="00E8508F">
        <w:rPr>
          <w:rFonts w:eastAsia="Times New Roman" w:cs="Times New Roman"/>
          <w:color w:val="000000"/>
          <w:shd w:val="clear" w:color="auto" w:fill="FFFFFF"/>
        </w:rPr>
        <w:t>systems</w:t>
      </w:r>
      <w:r w:rsidR="00022FDA" w:rsidRPr="00022FDA">
        <w:rPr>
          <w:rFonts w:eastAsia="Times New Roman" w:cs="Times New Roman"/>
          <w:color w:val="000000"/>
          <w:shd w:val="clear" w:color="auto" w:fill="FFFFFF"/>
        </w:rPr>
        <w:t>.</w:t>
      </w:r>
      <w:r w:rsidR="00E8508F">
        <w:rPr>
          <w:rFonts w:eastAsia="Times New Roman" w:cs="Times New Roman"/>
          <w:color w:val="000000"/>
          <w:shd w:val="clear" w:color="auto" w:fill="FFFFFF"/>
        </w:rPr>
        <w:t xml:space="preserve"> </w:t>
      </w:r>
      <w:r w:rsidR="00022FDA" w:rsidRPr="00022FDA">
        <w:rPr>
          <w:rFonts w:eastAsia="Times New Roman" w:cs="Times New Roman"/>
          <w:color w:val="000000"/>
          <w:shd w:val="clear" w:color="auto" w:fill="FFFFFF"/>
        </w:rPr>
        <w:t xml:space="preserve">Communication systems refer to the equipment and platforms used to communicate (i.e., </w:t>
      </w:r>
      <w:r w:rsidR="00022FDA">
        <w:rPr>
          <w:rFonts w:eastAsia="Times New Roman" w:cs="Times New Roman"/>
          <w:color w:val="000000"/>
          <w:shd w:val="clear" w:color="auto" w:fill="FFFFFF"/>
        </w:rPr>
        <w:t>texts</w:t>
      </w:r>
      <w:r w:rsidR="00022FDA" w:rsidRPr="00022FDA">
        <w:rPr>
          <w:rFonts w:eastAsia="Times New Roman" w:cs="Times New Roman"/>
          <w:color w:val="000000"/>
          <w:shd w:val="clear" w:color="auto" w:fill="FFFFFF"/>
        </w:rPr>
        <w:t xml:space="preserve">, email systems, </w:t>
      </w:r>
      <w:r w:rsidR="000E7AEF">
        <w:rPr>
          <w:rFonts w:eastAsia="Times New Roman" w:cs="Times New Roman"/>
          <w:color w:val="000000"/>
          <w:shd w:val="clear" w:color="auto" w:fill="FFFFFF"/>
        </w:rPr>
        <w:t xml:space="preserve">notification systems, </w:t>
      </w:r>
      <w:r w:rsidR="00022FDA">
        <w:rPr>
          <w:rFonts w:eastAsia="Times New Roman" w:cs="Times New Roman"/>
          <w:color w:val="000000"/>
          <w:shd w:val="clear" w:color="auto" w:fill="FFFFFF"/>
        </w:rPr>
        <w:t>phone calls</w:t>
      </w:r>
      <w:r w:rsidR="00022FDA" w:rsidRPr="00022FDA">
        <w:rPr>
          <w:rFonts w:eastAsia="Times New Roman" w:cs="Times New Roman"/>
          <w:color w:val="000000"/>
          <w:shd w:val="clear" w:color="auto" w:fill="FFFFFF"/>
        </w:rPr>
        <w:t>,</w:t>
      </w:r>
      <w:r w:rsidR="000E7AEF">
        <w:rPr>
          <w:rFonts w:eastAsia="Times New Roman" w:cs="Times New Roman"/>
          <w:color w:val="000000"/>
          <w:shd w:val="clear" w:color="auto" w:fill="FFFFFF"/>
        </w:rPr>
        <w:t xml:space="preserve"> radios</w:t>
      </w:r>
      <w:r w:rsidR="00022FDA" w:rsidRPr="00022FDA">
        <w:rPr>
          <w:rFonts w:eastAsia="Times New Roman" w:cs="Times New Roman"/>
          <w:color w:val="000000"/>
          <w:shd w:val="clear" w:color="auto" w:fill="FFFFFF"/>
        </w:rPr>
        <w:t xml:space="preserve"> etc.). T</w:t>
      </w:r>
      <w:r w:rsidR="00022FDA">
        <w:rPr>
          <w:rFonts w:eastAsia="Times New Roman" w:cs="Times New Roman"/>
          <w:color w:val="000000"/>
          <w:shd w:val="clear" w:color="auto" w:fill="FFFFFF"/>
        </w:rPr>
        <w:t>able 3</w:t>
      </w:r>
      <w:r w:rsidR="00022FDA" w:rsidRPr="00022FDA">
        <w:rPr>
          <w:rFonts w:eastAsia="Times New Roman" w:cs="Times New Roman"/>
          <w:color w:val="000000"/>
          <w:shd w:val="clear" w:color="auto" w:fill="FFFFFF"/>
        </w:rPr>
        <w:t xml:space="preserve"> below</w:t>
      </w:r>
      <w:r w:rsidRPr="00715131">
        <w:rPr>
          <w:rFonts w:eastAsia="Times New Roman" w:cs="Times New Roman"/>
          <w:color w:val="000000"/>
          <w:shd w:val="clear" w:color="auto" w:fill="FFFFFF"/>
        </w:rPr>
        <w:t xml:space="preserve"> </w:t>
      </w:r>
      <w:r>
        <w:rPr>
          <w:rFonts w:eastAsia="Times New Roman" w:cs="Times New Roman"/>
          <w:color w:val="000000"/>
          <w:shd w:val="clear" w:color="auto" w:fill="FFFFFF"/>
        </w:rPr>
        <w:t>lists the</w:t>
      </w:r>
      <w:r w:rsidRPr="00022FDA">
        <w:rPr>
          <w:rFonts w:eastAsia="Times New Roman" w:cs="Times New Roman"/>
          <w:color w:val="000000"/>
          <w:shd w:val="clear" w:color="auto" w:fill="FFFFFF"/>
        </w:rPr>
        <w:t xml:space="preserve"> </w:t>
      </w:r>
      <w:r>
        <w:rPr>
          <w:rFonts w:eastAsia="Times New Roman" w:cs="Times New Roman"/>
          <w:color w:val="000000"/>
          <w:shd w:val="clear" w:color="auto" w:fill="FFFFFF"/>
        </w:rPr>
        <w:t>c</w:t>
      </w:r>
      <w:r w:rsidRPr="00022FDA">
        <w:rPr>
          <w:rFonts w:eastAsia="Times New Roman" w:cs="Times New Roman"/>
          <w:color w:val="000000"/>
          <w:shd w:val="clear" w:color="auto" w:fill="FFFFFF"/>
        </w:rPr>
        <w:t xml:space="preserve">ommunication </w:t>
      </w:r>
      <w:r w:rsidR="00E8508F">
        <w:rPr>
          <w:rFonts w:eastAsia="Times New Roman" w:cs="Times New Roman"/>
          <w:color w:val="000000"/>
          <w:shd w:val="clear" w:color="auto" w:fill="FFFFFF"/>
        </w:rPr>
        <w:t xml:space="preserve">and IT </w:t>
      </w:r>
      <w:r>
        <w:rPr>
          <w:rFonts w:eastAsia="Times New Roman" w:cs="Times New Roman"/>
          <w:color w:val="000000"/>
          <w:shd w:val="clear" w:color="auto" w:fill="FFFFFF"/>
        </w:rPr>
        <w:t>s</w:t>
      </w:r>
      <w:r w:rsidRPr="00022FDA">
        <w:rPr>
          <w:rFonts w:eastAsia="Times New Roman" w:cs="Times New Roman"/>
          <w:color w:val="000000"/>
          <w:shd w:val="clear" w:color="auto" w:fill="FFFFFF"/>
        </w:rPr>
        <w:t xml:space="preserve">ystems </w:t>
      </w:r>
      <w:r w:rsidR="00E8508F">
        <w:rPr>
          <w:rFonts w:eastAsia="Times New Roman" w:cs="Times New Roman"/>
          <w:color w:val="000000"/>
          <w:shd w:val="clear" w:color="auto" w:fill="FFFFFF"/>
        </w:rPr>
        <w:t xml:space="preserve">by function that </w:t>
      </w:r>
      <w:r>
        <w:rPr>
          <w:rFonts w:eastAsia="Times New Roman" w:cs="Times New Roman"/>
          <w:color w:val="000000"/>
          <w:shd w:val="clear" w:color="auto" w:fill="FFFFFF"/>
        </w:rPr>
        <w:t>the organization will use, if available, during a business disruption</w:t>
      </w:r>
      <w:r w:rsidRPr="00022FDA">
        <w:rPr>
          <w:rFonts w:eastAsia="Times New Roman" w:cs="Times New Roman"/>
          <w:color w:val="000000"/>
          <w:shd w:val="clear" w:color="auto" w:fill="FFFFFF"/>
        </w:rPr>
        <w:t>. </w:t>
      </w:r>
    </w:p>
    <w:p w14:paraId="477B8AB9" w14:textId="77777777" w:rsidR="00E8508F" w:rsidRDefault="00E8508F" w:rsidP="00022FDA">
      <w:pPr>
        <w:rPr>
          <w:rFonts w:eastAsia="Times New Roman" w:cs="Times New Roman"/>
          <w:color w:val="000000"/>
          <w:shd w:val="clear" w:color="auto" w:fill="FFFFFF"/>
        </w:rPr>
      </w:pPr>
    </w:p>
    <w:p w14:paraId="7F8152DF" w14:textId="3D478376" w:rsidR="000F7338" w:rsidRDefault="00022FDA" w:rsidP="00022FDA">
      <w:pPr>
        <w:rPr>
          <w:rFonts w:eastAsia="Times New Roman" w:cs="Times New Roman"/>
          <w:color w:val="000000"/>
          <w:shd w:val="clear" w:color="auto" w:fill="FFFFFF"/>
        </w:rPr>
      </w:pPr>
      <w:r>
        <w:rPr>
          <w:rFonts w:eastAsia="Times New Roman" w:cs="Times New Roman"/>
          <w:color w:val="000000"/>
          <w:shd w:val="clear" w:color="auto" w:fill="FFFFFF"/>
        </w:rPr>
        <w:t>Table 4</w:t>
      </w:r>
      <w:r w:rsidRPr="00022FDA">
        <w:rPr>
          <w:rFonts w:eastAsia="Times New Roman" w:cs="Times New Roman"/>
          <w:color w:val="000000"/>
          <w:shd w:val="clear" w:color="auto" w:fill="FFFFFF"/>
        </w:rPr>
        <w:t> </w:t>
      </w:r>
      <w:r w:rsidR="00715131" w:rsidRPr="00022FDA">
        <w:rPr>
          <w:rFonts w:eastAsia="Times New Roman" w:cs="Times New Roman"/>
          <w:color w:val="000000"/>
          <w:shd w:val="clear" w:color="auto" w:fill="FFFFFF"/>
        </w:rPr>
        <w:t xml:space="preserve">lists and describes the different audiences </w:t>
      </w:r>
      <w:r w:rsidR="00715131">
        <w:rPr>
          <w:rFonts w:eastAsia="Times New Roman" w:cs="Times New Roman"/>
          <w:color w:val="000000"/>
          <w:shd w:val="clear" w:color="auto" w:fill="FFFFFF"/>
        </w:rPr>
        <w:t>the organization</w:t>
      </w:r>
      <w:r w:rsidR="00715131" w:rsidRPr="00022FDA">
        <w:rPr>
          <w:rFonts w:eastAsia="Times New Roman" w:cs="Times New Roman"/>
          <w:color w:val="000000"/>
          <w:shd w:val="clear" w:color="auto" w:fill="FFFFFF"/>
        </w:rPr>
        <w:t xml:space="preserve"> may need to establish communication with during a business disruption</w:t>
      </w:r>
      <w:r w:rsidR="00E8508F">
        <w:rPr>
          <w:rFonts w:eastAsia="Times New Roman" w:cs="Times New Roman"/>
          <w:color w:val="000000"/>
          <w:shd w:val="clear" w:color="auto" w:fill="FFFFFF"/>
        </w:rPr>
        <w:t xml:space="preserve">. </w:t>
      </w:r>
      <w:r w:rsidR="00715131">
        <w:rPr>
          <w:rFonts w:eastAsia="Times New Roman" w:cs="Times New Roman"/>
          <w:color w:val="000000"/>
          <w:shd w:val="clear" w:color="auto" w:fill="FFFFFF"/>
        </w:rPr>
        <w:t xml:space="preserve"> </w:t>
      </w:r>
      <w:r w:rsidR="00E8508F" w:rsidRPr="00022FDA">
        <w:rPr>
          <w:rFonts w:eastAsia="Times New Roman" w:cs="Times New Roman"/>
          <w:color w:val="000000"/>
          <w:shd w:val="clear" w:color="auto" w:fill="FFFFFF"/>
        </w:rPr>
        <w:t xml:space="preserve">Both internal staff and external </w:t>
      </w:r>
      <w:r w:rsidR="000E7AEF">
        <w:rPr>
          <w:rFonts w:eastAsia="Times New Roman" w:cs="Times New Roman"/>
          <w:color w:val="000000"/>
          <w:shd w:val="clear" w:color="auto" w:fill="FFFFFF"/>
        </w:rPr>
        <w:t xml:space="preserve">partners and vendors </w:t>
      </w:r>
      <w:r w:rsidR="00E8508F" w:rsidRPr="00022FDA">
        <w:rPr>
          <w:rFonts w:eastAsia="Times New Roman" w:cs="Times New Roman"/>
          <w:color w:val="000000"/>
          <w:shd w:val="clear" w:color="auto" w:fill="FFFFFF"/>
        </w:rPr>
        <w:t>must be informed on a regular basis throughout the incident.</w:t>
      </w:r>
      <w:r w:rsidR="00E8508F">
        <w:rPr>
          <w:rFonts w:eastAsia="Times New Roman" w:cs="Times New Roman"/>
          <w:color w:val="000000"/>
          <w:shd w:val="clear" w:color="auto" w:fill="FFFFFF"/>
        </w:rPr>
        <w:t xml:space="preserve"> Table 4 also notes priority systems that are used for each audience</w:t>
      </w:r>
      <w:r w:rsidR="000F7338">
        <w:rPr>
          <w:rFonts w:eastAsia="Times New Roman" w:cs="Times New Roman"/>
          <w:color w:val="000000"/>
          <w:shd w:val="clear" w:color="auto" w:fill="FFFFFF"/>
        </w:rPr>
        <w:t>.</w:t>
      </w:r>
    </w:p>
    <w:p w14:paraId="7ED3D1AA" w14:textId="1F1F55F4" w:rsidR="000F7338" w:rsidRDefault="000F7338" w:rsidP="00022FDA">
      <w:pPr>
        <w:rPr>
          <w:rFonts w:eastAsia="Times New Roman" w:cs="Times New Roman"/>
          <w:color w:val="000000"/>
          <w:shd w:val="clear" w:color="auto" w:fill="FFFFFF"/>
        </w:rPr>
      </w:pPr>
    </w:p>
    <w:p w14:paraId="0A567809" w14:textId="497AE16B" w:rsidR="00D27917" w:rsidRPr="00C0715D" w:rsidRDefault="00D27917" w:rsidP="00D27917">
      <w:pPr>
        <w:jc w:val="center"/>
        <w:rPr>
          <w:b/>
          <w:bCs/>
        </w:rPr>
      </w:pPr>
      <w:r w:rsidRPr="00C0715D">
        <w:rPr>
          <w:b/>
          <w:bCs/>
        </w:rPr>
        <w:t xml:space="preserve">Table </w:t>
      </w:r>
      <w:r>
        <w:rPr>
          <w:b/>
          <w:bCs/>
        </w:rPr>
        <w:t xml:space="preserve">3 </w:t>
      </w:r>
      <w:r w:rsidRPr="00C0715D">
        <w:rPr>
          <w:b/>
          <w:bCs/>
        </w:rPr>
        <w:t xml:space="preserve">– </w:t>
      </w:r>
      <w:r>
        <w:rPr>
          <w:b/>
          <w:bCs/>
        </w:rPr>
        <w:t>Essential IT and Communication Systems</w:t>
      </w:r>
    </w:p>
    <w:p w14:paraId="3247B5C1" w14:textId="77777777" w:rsidR="00D27917" w:rsidRDefault="00D27917" w:rsidP="00D27917">
      <w:pPr>
        <w:jc w:val="cente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176"/>
        <w:gridCol w:w="4106"/>
      </w:tblGrid>
      <w:tr w:rsidR="00D27917" w:rsidRPr="00C0715D" w14:paraId="395471B4" w14:textId="77777777" w:rsidTr="00D27917">
        <w:trPr>
          <w:trHeight w:val="360"/>
        </w:trPr>
        <w:tc>
          <w:tcPr>
            <w:tcW w:w="2062" w:type="dxa"/>
            <w:tcBorders>
              <w:top w:val="single" w:sz="6" w:space="0" w:color="A5A5A5"/>
              <w:left w:val="single" w:sz="6" w:space="0" w:color="A5A5A5"/>
              <w:bottom w:val="single" w:sz="6" w:space="0" w:color="A5A5A5"/>
              <w:right w:val="single" w:sz="6" w:space="0" w:color="A5A5A5"/>
            </w:tcBorders>
            <w:shd w:val="clear" w:color="auto" w:fill="2F5496" w:themeFill="accent1" w:themeFillShade="BF"/>
            <w:vAlign w:val="center"/>
            <w:hideMark/>
          </w:tcPr>
          <w:p w14:paraId="041487B5" w14:textId="77777777" w:rsidR="00D27917" w:rsidRPr="00C0715D" w:rsidRDefault="00D27917" w:rsidP="001C1AB1">
            <w:pPr>
              <w:jc w:val="center"/>
              <w:textAlignment w:val="baseline"/>
              <w:rPr>
                <w:rFonts w:eastAsia="Times New Roman" w:cs="Segoe UI"/>
                <w:sz w:val="20"/>
                <w:szCs w:val="20"/>
              </w:rPr>
            </w:pPr>
            <w:r>
              <w:rPr>
                <w:rFonts w:eastAsia="Times New Roman" w:cs="Segoe UI"/>
                <w:b/>
                <w:bCs/>
                <w:color w:val="FFFFFF"/>
                <w:sz w:val="20"/>
                <w:szCs w:val="20"/>
              </w:rPr>
              <w:t>Essential Function</w:t>
            </w:r>
          </w:p>
        </w:tc>
        <w:tc>
          <w:tcPr>
            <w:tcW w:w="3176" w:type="dxa"/>
            <w:tcBorders>
              <w:top w:val="single" w:sz="6" w:space="0" w:color="A5A5A5"/>
              <w:left w:val="nil"/>
              <w:bottom w:val="single" w:sz="6" w:space="0" w:color="A5A5A5"/>
              <w:right w:val="single" w:sz="4" w:space="0" w:color="A6A6A6" w:themeColor="background1" w:themeShade="A6"/>
            </w:tcBorders>
            <w:shd w:val="clear" w:color="auto" w:fill="2F5496" w:themeFill="accent1" w:themeFillShade="BF"/>
          </w:tcPr>
          <w:p w14:paraId="22A6CF05" w14:textId="77777777" w:rsidR="00D27917" w:rsidRDefault="00D27917" w:rsidP="001C1AB1">
            <w:pPr>
              <w:jc w:val="center"/>
              <w:textAlignment w:val="baseline"/>
              <w:rPr>
                <w:rFonts w:eastAsia="Times New Roman" w:cs="Segoe UI"/>
                <w:b/>
                <w:bCs/>
                <w:color w:val="FFFFFF" w:themeColor="background1"/>
                <w:sz w:val="20"/>
                <w:szCs w:val="20"/>
              </w:rPr>
            </w:pPr>
            <w:r>
              <w:rPr>
                <w:rFonts w:eastAsia="Times New Roman" w:cs="Segoe UI"/>
                <w:b/>
                <w:bCs/>
                <w:color w:val="FFFFFF" w:themeColor="background1"/>
                <w:sz w:val="20"/>
                <w:szCs w:val="20"/>
              </w:rPr>
              <w:t>IT Systems</w:t>
            </w:r>
          </w:p>
          <w:p w14:paraId="7460C95B" w14:textId="0570EF06" w:rsidR="00D27917" w:rsidRPr="00162287" w:rsidRDefault="00D27917" w:rsidP="001C1AB1">
            <w:pPr>
              <w:jc w:val="center"/>
              <w:textAlignment w:val="baseline"/>
              <w:rPr>
                <w:rFonts w:eastAsia="Times New Roman" w:cs="Segoe UI"/>
                <w:color w:val="FFFFFF" w:themeColor="background1"/>
                <w:sz w:val="20"/>
                <w:szCs w:val="20"/>
              </w:rPr>
            </w:pPr>
            <w:r w:rsidRPr="00162287">
              <w:rPr>
                <w:rFonts w:eastAsia="Times New Roman" w:cs="Segoe UI"/>
                <w:color w:val="FFFFFF" w:themeColor="background1"/>
                <w:sz w:val="20"/>
                <w:szCs w:val="20"/>
              </w:rPr>
              <w:t>(Google Suite, HRIS,</w:t>
            </w:r>
            <w:r>
              <w:rPr>
                <w:rFonts w:eastAsia="Times New Roman" w:cs="Segoe UI"/>
                <w:color w:val="FFFFFF" w:themeColor="background1"/>
                <w:sz w:val="20"/>
                <w:szCs w:val="20"/>
              </w:rPr>
              <w:t xml:space="preserve"> </w:t>
            </w:r>
            <w:r w:rsidRPr="00162287">
              <w:rPr>
                <w:rFonts w:eastAsia="Times New Roman" w:cs="Segoe UI"/>
                <w:color w:val="FFFFFF" w:themeColor="background1"/>
                <w:sz w:val="20"/>
                <w:szCs w:val="20"/>
              </w:rPr>
              <w:t>OnGuard,</w:t>
            </w:r>
            <w:r w:rsidR="00F13498">
              <w:rPr>
                <w:rFonts w:eastAsia="Times New Roman" w:cs="Segoe UI"/>
                <w:color w:val="FFFFFF" w:themeColor="background1"/>
                <w:sz w:val="20"/>
                <w:szCs w:val="20"/>
              </w:rPr>
              <w:t xml:space="preserve"> VPN,</w:t>
            </w:r>
            <w:r w:rsidRPr="00162287">
              <w:rPr>
                <w:rFonts w:eastAsia="Times New Roman" w:cs="Segoe UI"/>
                <w:color w:val="FFFFFF" w:themeColor="background1"/>
                <w:sz w:val="20"/>
                <w:szCs w:val="20"/>
              </w:rPr>
              <w:t xml:space="preserve"> network drives, finance or payroll systems, etc.)</w:t>
            </w:r>
          </w:p>
        </w:tc>
        <w:tc>
          <w:tcPr>
            <w:tcW w:w="4106" w:type="dxa"/>
            <w:tcBorders>
              <w:top w:val="single" w:sz="6" w:space="0" w:color="A5A5A5"/>
              <w:left w:val="single" w:sz="4" w:space="0" w:color="A6A6A6" w:themeColor="background1" w:themeShade="A6"/>
              <w:bottom w:val="single" w:sz="6" w:space="0" w:color="A5A5A5"/>
              <w:right w:val="single" w:sz="6" w:space="0" w:color="A5A5A5"/>
            </w:tcBorders>
            <w:shd w:val="clear" w:color="auto" w:fill="2F5496" w:themeFill="accent1" w:themeFillShade="BF"/>
            <w:vAlign w:val="center"/>
            <w:hideMark/>
          </w:tcPr>
          <w:p w14:paraId="4019A065" w14:textId="77777777" w:rsidR="00D27917" w:rsidRDefault="00D27917" w:rsidP="001C1AB1">
            <w:pPr>
              <w:jc w:val="center"/>
              <w:textAlignment w:val="baseline"/>
              <w:rPr>
                <w:rFonts w:eastAsia="Times New Roman" w:cs="Segoe UI"/>
                <w:b/>
                <w:bCs/>
                <w:color w:val="FFFFFF" w:themeColor="background1"/>
                <w:sz w:val="20"/>
                <w:szCs w:val="20"/>
              </w:rPr>
            </w:pPr>
            <w:r w:rsidRPr="008B1D17">
              <w:rPr>
                <w:rFonts w:eastAsia="Times New Roman" w:cs="Segoe UI"/>
                <w:b/>
                <w:bCs/>
                <w:color w:val="FFFFFF" w:themeColor="background1"/>
                <w:sz w:val="20"/>
                <w:szCs w:val="20"/>
              </w:rPr>
              <w:t>Communication</w:t>
            </w:r>
            <w:r>
              <w:rPr>
                <w:rFonts w:eastAsia="Times New Roman" w:cs="Segoe UI"/>
                <w:b/>
                <w:bCs/>
                <w:color w:val="FFFFFF" w:themeColor="background1"/>
                <w:sz w:val="20"/>
                <w:szCs w:val="20"/>
              </w:rPr>
              <w:t xml:space="preserve"> </w:t>
            </w:r>
            <w:r w:rsidRPr="008B1D17">
              <w:rPr>
                <w:rFonts w:eastAsia="Times New Roman" w:cs="Segoe UI"/>
                <w:b/>
                <w:bCs/>
                <w:color w:val="FFFFFF" w:themeColor="background1"/>
                <w:sz w:val="20"/>
                <w:szCs w:val="20"/>
              </w:rPr>
              <w:t>Systems</w:t>
            </w:r>
            <w:r>
              <w:rPr>
                <w:rFonts w:eastAsia="Times New Roman" w:cs="Segoe UI"/>
                <w:b/>
                <w:bCs/>
                <w:color w:val="FFFFFF" w:themeColor="background1"/>
                <w:sz w:val="20"/>
                <w:szCs w:val="20"/>
              </w:rPr>
              <w:t>/Platforms</w:t>
            </w:r>
          </w:p>
          <w:p w14:paraId="322B11BE" w14:textId="77777777" w:rsidR="00D27917" w:rsidRPr="00162287" w:rsidRDefault="00D27917" w:rsidP="001C1AB1">
            <w:pPr>
              <w:jc w:val="center"/>
              <w:textAlignment w:val="baseline"/>
              <w:rPr>
                <w:rFonts w:eastAsia="Times New Roman" w:cs="Segoe UI"/>
                <w:sz w:val="20"/>
                <w:szCs w:val="20"/>
              </w:rPr>
            </w:pPr>
            <w:r w:rsidRPr="00162287">
              <w:rPr>
                <w:rFonts w:eastAsia="Times New Roman" w:cs="Segoe UI"/>
                <w:color w:val="FFFFFF" w:themeColor="background1"/>
                <w:sz w:val="20"/>
                <w:szCs w:val="20"/>
              </w:rPr>
              <w:t>(E.g., text, email, VOIP/landline phone, radios, Skype or Zoom</w:t>
            </w:r>
            <w:r>
              <w:rPr>
                <w:rFonts w:eastAsia="Times New Roman" w:cs="Segoe UI"/>
                <w:color w:val="FFFFFF" w:themeColor="background1"/>
                <w:sz w:val="20"/>
                <w:szCs w:val="20"/>
              </w:rPr>
              <w:t xml:space="preserve">, </w:t>
            </w:r>
            <w:r w:rsidRPr="00162287">
              <w:rPr>
                <w:rFonts w:eastAsia="Times New Roman" w:cs="Segoe UI"/>
                <w:color w:val="FFFFFF" w:themeColor="background1"/>
                <w:sz w:val="20"/>
                <w:szCs w:val="20"/>
              </w:rPr>
              <w:t>WhatsApp, Slack</w:t>
            </w:r>
            <w:r>
              <w:rPr>
                <w:rFonts w:eastAsia="Times New Roman" w:cs="Segoe UI"/>
                <w:color w:val="FFFFFF" w:themeColor="background1"/>
                <w:sz w:val="20"/>
                <w:szCs w:val="20"/>
              </w:rPr>
              <w:t xml:space="preserve">, social media, </w:t>
            </w:r>
            <w:r w:rsidRPr="00162287">
              <w:rPr>
                <w:rFonts w:eastAsia="Times New Roman" w:cs="Segoe UI"/>
                <w:color w:val="FFFFFF" w:themeColor="background1"/>
                <w:sz w:val="20"/>
                <w:szCs w:val="20"/>
              </w:rPr>
              <w:t>etc.)</w:t>
            </w:r>
          </w:p>
        </w:tc>
      </w:tr>
      <w:tr w:rsidR="00D27917" w:rsidRPr="00C0715D" w14:paraId="2B239C63" w14:textId="77777777" w:rsidTr="00D27917">
        <w:trPr>
          <w:trHeight w:val="576"/>
        </w:trPr>
        <w:tc>
          <w:tcPr>
            <w:tcW w:w="2062" w:type="dxa"/>
            <w:tcBorders>
              <w:top w:val="nil"/>
              <w:left w:val="single" w:sz="6" w:space="0" w:color="A5A5A5"/>
              <w:bottom w:val="single" w:sz="6" w:space="0" w:color="A5A5A5"/>
              <w:right w:val="single" w:sz="6" w:space="0" w:color="A5A5A5"/>
            </w:tcBorders>
            <w:shd w:val="clear" w:color="auto" w:fill="auto"/>
            <w:hideMark/>
          </w:tcPr>
          <w:p w14:paraId="779ACB66" w14:textId="47A9A487" w:rsidR="00D27917" w:rsidRPr="00C0715D" w:rsidRDefault="00D27917" w:rsidP="001C1AB1">
            <w:pPr>
              <w:textAlignment w:val="baseline"/>
              <w:rPr>
                <w:rFonts w:eastAsia="Times New Roman" w:cs="Segoe UI"/>
                <w:sz w:val="20"/>
                <w:szCs w:val="20"/>
              </w:rPr>
            </w:pPr>
          </w:p>
        </w:tc>
        <w:tc>
          <w:tcPr>
            <w:tcW w:w="3176" w:type="dxa"/>
            <w:tcBorders>
              <w:top w:val="single" w:sz="6" w:space="0" w:color="A5A5A5"/>
              <w:left w:val="nil"/>
              <w:bottom w:val="single" w:sz="6" w:space="0" w:color="A5A5A5"/>
              <w:right w:val="single" w:sz="4" w:space="0" w:color="A6A6A6" w:themeColor="background1" w:themeShade="A6"/>
            </w:tcBorders>
          </w:tcPr>
          <w:p w14:paraId="0879ED10" w14:textId="77777777" w:rsidR="00D27917" w:rsidRPr="00C0715D" w:rsidRDefault="00D27917" w:rsidP="001C1AB1">
            <w:pPr>
              <w:ind w:left="360"/>
              <w:textAlignment w:val="baseline"/>
              <w:rPr>
                <w:rFonts w:eastAsia="Times New Roman" w:cs="Segoe UI"/>
                <w:sz w:val="20"/>
                <w:szCs w:val="20"/>
              </w:rPr>
            </w:pPr>
          </w:p>
        </w:tc>
        <w:tc>
          <w:tcPr>
            <w:tcW w:w="4106" w:type="dxa"/>
            <w:tcBorders>
              <w:top w:val="nil"/>
              <w:left w:val="single" w:sz="4" w:space="0" w:color="A6A6A6" w:themeColor="background1" w:themeShade="A6"/>
              <w:bottom w:val="single" w:sz="4" w:space="0" w:color="A6A6A6" w:themeColor="background1" w:themeShade="A6"/>
              <w:right w:val="single" w:sz="6" w:space="0" w:color="A5A5A5"/>
            </w:tcBorders>
            <w:shd w:val="clear" w:color="auto" w:fill="auto"/>
            <w:hideMark/>
          </w:tcPr>
          <w:p w14:paraId="48882C98" w14:textId="77777777" w:rsidR="00D27917" w:rsidRPr="00C0715D" w:rsidRDefault="00D27917" w:rsidP="001C1AB1">
            <w:pPr>
              <w:ind w:left="360"/>
              <w:textAlignment w:val="baseline"/>
              <w:rPr>
                <w:rFonts w:eastAsia="Times New Roman" w:cs="Segoe UI"/>
                <w:sz w:val="20"/>
                <w:szCs w:val="20"/>
              </w:rPr>
            </w:pPr>
            <w:r w:rsidRPr="00C0715D">
              <w:rPr>
                <w:rFonts w:eastAsia="Times New Roman" w:cs="Segoe UI"/>
                <w:sz w:val="20"/>
                <w:szCs w:val="20"/>
              </w:rPr>
              <w:t> </w:t>
            </w:r>
          </w:p>
        </w:tc>
      </w:tr>
      <w:tr w:rsidR="00D27917" w:rsidRPr="00C0715D" w14:paraId="0250FEA1" w14:textId="77777777" w:rsidTr="00D27917">
        <w:trPr>
          <w:trHeight w:val="576"/>
        </w:trPr>
        <w:tc>
          <w:tcPr>
            <w:tcW w:w="2062" w:type="dxa"/>
            <w:tcBorders>
              <w:top w:val="nil"/>
              <w:left w:val="single" w:sz="6" w:space="0" w:color="A5A5A5"/>
              <w:bottom w:val="single" w:sz="6" w:space="0" w:color="A5A5A5"/>
              <w:right w:val="single" w:sz="6" w:space="0" w:color="A5A5A5"/>
            </w:tcBorders>
            <w:shd w:val="clear" w:color="auto" w:fill="auto"/>
            <w:hideMark/>
          </w:tcPr>
          <w:p w14:paraId="10333B4A" w14:textId="5219A0DD" w:rsidR="00D27917" w:rsidRPr="00C0715D" w:rsidRDefault="00D27917" w:rsidP="001C1AB1">
            <w:pPr>
              <w:textAlignment w:val="baseline"/>
              <w:rPr>
                <w:rFonts w:eastAsia="Times New Roman" w:cs="Segoe UI"/>
                <w:sz w:val="20"/>
                <w:szCs w:val="20"/>
              </w:rPr>
            </w:pPr>
          </w:p>
        </w:tc>
        <w:tc>
          <w:tcPr>
            <w:tcW w:w="3176" w:type="dxa"/>
            <w:tcBorders>
              <w:top w:val="single" w:sz="6" w:space="0" w:color="A5A5A5"/>
              <w:left w:val="nil"/>
              <w:bottom w:val="single" w:sz="6" w:space="0" w:color="A5A5A5"/>
              <w:right w:val="single" w:sz="4" w:space="0" w:color="A6A6A6" w:themeColor="background1" w:themeShade="A6"/>
            </w:tcBorders>
          </w:tcPr>
          <w:p w14:paraId="187637A3" w14:textId="77777777" w:rsidR="00D27917" w:rsidRPr="00C0715D" w:rsidRDefault="00D27917" w:rsidP="001C1AB1">
            <w:pPr>
              <w:ind w:left="360"/>
              <w:textAlignment w:val="baseline"/>
              <w:rPr>
                <w:rFonts w:eastAsia="Times New Roman" w:cs="Segoe UI"/>
                <w:sz w:val="20"/>
                <w:szCs w:val="20"/>
              </w:rPr>
            </w:pPr>
          </w:p>
        </w:tc>
        <w:tc>
          <w:tcPr>
            <w:tcW w:w="4106" w:type="dxa"/>
            <w:tcBorders>
              <w:top w:val="single" w:sz="4" w:space="0" w:color="A6A6A6" w:themeColor="background1" w:themeShade="A6"/>
              <w:left w:val="single" w:sz="4" w:space="0" w:color="A6A6A6" w:themeColor="background1" w:themeShade="A6"/>
              <w:bottom w:val="single" w:sz="6" w:space="0" w:color="A5A5A5"/>
              <w:right w:val="single" w:sz="6" w:space="0" w:color="A5A5A5"/>
            </w:tcBorders>
            <w:shd w:val="clear" w:color="auto" w:fill="auto"/>
            <w:hideMark/>
          </w:tcPr>
          <w:p w14:paraId="0A413312" w14:textId="77777777" w:rsidR="00D27917" w:rsidRPr="00C0715D" w:rsidRDefault="00D27917" w:rsidP="001C1AB1">
            <w:pPr>
              <w:ind w:left="360"/>
              <w:textAlignment w:val="baseline"/>
              <w:rPr>
                <w:rFonts w:eastAsia="Times New Roman" w:cs="Segoe UI"/>
                <w:sz w:val="20"/>
                <w:szCs w:val="20"/>
              </w:rPr>
            </w:pPr>
            <w:r w:rsidRPr="00C0715D">
              <w:rPr>
                <w:rFonts w:eastAsia="Times New Roman" w:cs="Segoe UI"/>
                <w:sz w:val="20"/>
                <w:szCs w:val="20"/>
              </w:rPr>
              <w:t> </w:t>
            </w:r>
          </w:p>
        </w:tc>
      </w:tr>
      <w:tr w:rsidR="00D27917" w:rsidRPr="00C0715D" w14:paraId="2F5D76D9" w14:textId="77777777" w:rsidTr="006C769F">
        <w:trPr>
          <w:trHeight w:val="576"/>
        </w:trPr>
        <w:tc>
          <w:tcPr>
            <w:tcW w:w="2062" w:type="dxa"/>
            <w:tcBorders>
              <w:top w:val="nil"/>
              <w:left w:val="single" w:sz="6" w:space="0" w:color="A5A5A5"/>
              <w:bottom w:val="single" w:sz="4" w:space="0" w:color="A5A5A5" w:themeColor="accent3"/>
              <w:right w:val="single" w:sz="6" w:space="0" w:color="A5A5A5"/>
            </w:tcBorders>
            <w:shd w:val="clear" w:color="auto" w:fill="auto"/>
            <w:hideMark/>
          </w:tcPr>
          <w:p w14:paraId="784505BB" w14:textId="3C3D259D" w:rsidR="00D27917" w:rsidRPr="00C0715D" w:rsidRDefault="00D27917" w:rsidP="001C1AB1">
            <w:pPr>
              <w:textAlignment w:val="baseline"/>
              <w:rPr>
                <w:rFonts w:eastAsia="Times New Roman" w:cs="Segoe UI"/>
                <w:sz w:val="20"/>
                <w:szCs w:val="20"/>
              </w:rPr>
            </w:pPr>
          </w:p>
        </w:tc>
        <w:tc>
          <w:tcPr>
            <w:tcW w:w="3176" w:type="dxa"/>
            <w:tcBorders>
              <w:top w:val="single" w:sz="6" w:space="0" w:color="A5A5A5"/>
              <w:left w:val="nil"/>
              <w:bottom w:val="single" w:sz="4" w:space="0" w:color="A5A5A5" w:themeColor="accent3"/>
              <w:right w:val="single" w:sz="4" w:space="0" w:color="A6A6A6" w:themeColor="background1" w:themeShade="A6"/>
            </w:tcBorders>
          </w:tcPr>
          <w:p w14:paraId="0AF9CD54" w14:textId="77777777" w:rsidR="00D27917" w:rsidRPr="00C0715D" w:rsidRDefault="00D27917" w:rsidP="001C1AB1">
            <w:pPr>
              <w:ind w:left="360"/>
              <w:textAlignment w:val="baseline"/>
              <w:rPr>
                <w:rFonts w:eastAsia="Times New Roman" w:cs="Segoe UI"/>
                <w:sz w:val="20"/>
                <w:szCs w:val="20"/>
              </w:rPr>
            </w:pPr>
          </w:p>
        </w:tc>
        <w:tc>
          <w:tcPr>
            <w:tcW w:w="4106" w:type="dxa"/>
            <w:tcBorders>
              <w:top w:val="nil"/>
              <w:left w:val="single" w:sz="4" w:space="0" w:color="A6A6A6" w:themeColor="background1" w:themeShade="A6"/>
              <w:bottom w:val="single" w:sz="4" w:space="0" w:color="A5A5A5" w:themeColor="accent3"/>
              <w:right w:val="single" w:sz="6" w:space="0" w:color="A5A5A5"/>
            </w:tcBorders>
            <w:shd w:val="clear" w:color="auto" w:fill="auto"/>
            <w:hideMark/>
          </w:tcPr>
          <w:p w14:paraId="2C46B368" w14:textId="77777777" w:rsidR="00D27917" w:rsidRPr="00C0715D" w:rsidRDefault="00D27917" w:rsidP="001C1AB1">
            <w:pPr>
              <w:ind w:left="360"/>
              <w:textAlignment w:val="baseline"/>
              <w:rPr>
                <w:rFonts w:eastAsia="Times New Roman" w:cs="Segoe UI"/>
                <w:sz w:val="20"/>
                <w:szCs w:val="20"/>
              </w:rPr>
            </w:pPr>
            <w:r w:rsidRPr="00C0715D">
              <w:rPr>
                <w:rFonts w:eastAsia="Times New Roman" w:cs="Segoe UI"/>
                <w:sz w:val="20"/>
                <w:szCs w:val="20"/>
              </w:rPr>
              <w:t> </w:t>
            </w:r>
          </w:p>
        </w:tc>
      </w:tr>
      <w:tr w:rsidR="00D27917" w:rsidRPr="00C0715D" w14:paraId="059EA5B1" w14:textId="77777777" w:rsidTr="001E34D5">
        <w:trPr>
          <w:trHeight w:val="576"/>
        </w:trPr>
        <w:tc>
          <w:tcPr>
            <w:tcW w:w="2062" w:type="dxa"/>
            <w:tcBorders>
              <w:top w:val="single" w:sz="4" w:space="0" w:color="A5A5A5" w:themeColor="accent3"/>
              <w:left w:val="single" w:sz="6" w:space="0" w:color="A5A5A5"/>
              <w:bottom w:val="single" w:sz="4" w:space="0" w:color="A5A5A5" w:themeColor="accent3"/>
              <w:right w:val="single" w:sz="6" w:space="0" w:color="A5A5A5"/>
            </w:tcBorders>
            <w:shd w:val="clear" w:color="auto" w:fill="auto"/>
            <w:hideMark/>
          </w:tcPr>
          <w:p w14:paraId="2FA5230C" w14:textId="10D8BE05" w:rsidR="00D27917" w:rsidRPr="00C0715D" w:rsidRDefault="00D27917" w:rsidP="001C1AB1">
            <w:pPr>
              <w:textAlignment w:val="baseline"/>
              <w:rPr>
                <w:rFonts w:eastAsia="Times New Roman" w:cs="Segoe UI"/>
                <w:sz w:val="20"/>
                <w:szCs w:val="20"/>
              </w:rPr>
            </w:pPr>
          </w:p>
        </w:tc>
        <w:tc>
          <w:tcPr>
            <w:tcW w:w="3176" w:type="dxa"/>
            <w:tcBorders>
              <w:top w:val="single" w:sz="4" w:space="0" w:color="A5A5A5" w:themeColor="accent3"/>
              <w:left w:val="nil"/>
              <w:bottom w:val="single" w:sz="4" w:space="0" w:color="A5A5A5" w:themeColor="accent3"/>
              <w:right w:val="single" w:sz="4" w:space="0" w:color="A6A6A6" w:themeColor="background1" w:themeShade="A6"/>
            </w:tcBorders>
          </w:tcPr>
          <w:p w14:paraId="6D3E5062" w14:textId="77777777" w:rsidR="00D27917" w:rsidRPr="00C0715D" w:rsidRDefault="00D27917" w:rsidP="001C1AB1">
            <w:pPr>
              <w:textAlignment w:val="baseline"/>
              <w:rPr>
                <w:rFonts w:eastAsia="Times New Roman" w:cs="Segoe UI"/>
                <w:sz w:val="20"/>
                <w:szCs w:val="20"/>
              </w:rPr>
            </w:pPr>
          </w:p>
        </w:tc>
        <w:tc>
          <w:tcPr>
            <w:tcW w:w="4106" w:type="dxa"/>
            <w:tcBorders>
              <w:top w:val="single" w:sz="4" w:space="0" w:color="A5A5A5" w:themeColor="accent3"/>
              <w:left w:val="single" w:sz="4" w:space="0" w:color="A6A6A6" w:themeColor="background1" w:themeShade="A6"/>
              <w:bottom w:val="single" w:sz="4" w:space="0" w:color="A5A5A5" w:themeColor="accent3"/>
              <w:right w:val="single" w:sz="6" w:space="0" w:color="A5A5A5"/>
            </w:tcBorders>
            <w:shd w:val="clear" w:color="auto" w:fill="auto"/>
            <w:hideMark/>
          </w:tcPr>
          <w:p w14:paraId="0A9EB551" w14:textId="77777777" w:rsidR="00D27917" w:rsidRPr="00C0715D" w:rsidRDefault="00D27917" w:rsidP="001C1AB1">
            <w:pPr>
              <w:textAlignment w:val="baseline"/>
              <w:rPr>
                <w:rFonts w:eastAsia="Times New Roman" w:cs="Segoe UI"/>
                <w:sz w:val="20"/>
                <w:szCs w:val="20"/>
              </w:rPr>
            </w:pPr>
            <w:r w:rsidRPr="00C0715D">
              <w:rPr>
                <w:rFonts w:eastAsia="Times New Roman" w:cs="Segoe UI"/>
                <w:sz w:val="20"/>
                <w:szCs w:val="20"/>
              </w:rPr>
              <w:t>  </w:t>
            </w:r>
          </w:p>
        </w:tc>
      </w:tr>
      <w:tr w:rsidR="00D27917" w:rsidRPr="00C0715D" w14:paraId="61E70F2E" w14:textId="77777777" w:rsidTr="001E34D5">
        <w:trPr>
          <w:trHeight w:val="576"/>
        </w:trPr>
        <w:tc>
          <w:tcPr>
            <w:tcW w:w="2062" w:type="dxa"/>
            <w:tcBorders>
              <w:top w:val="single" w:sz="4" w:space="0" w:color="A5A5A5" w:themeColor="accent3"/>
              <w:left w:val="single" w:sz="6" w:space="0" w:color="A5A5A5"/>
              <w:bottom w:val="single" w:sz="4" w:space="0" w:color="A5A5A5" w:themeColor="accent3"/>
              <w:right w:val="single" w:sz="6" w:space="0" w:color="A5A5A5"/>
            </w:tcBorders>
            <w:shd w:val="clear" w:color="auto" w:fill="auto"/>
            <w:hideMark/>
          </w:tcPr>
          <w:p w14:paraId="324732CC" w14:textId="77777777" w:rsidR="00D27917" w:rsidRPr="00C0715D" w:rsidRDefault="00D27917" w:rsidP="001C1AB1">
            <w:pPr>
              <w:textAlignment w:val="baseline"/>
              <w:rPr>
                <w:rFonts w:eastAsia="Times New Roman" w:cs="Segoe UI"/>
                <w:sz w:val="20"/>
                <w:szCs w:val="20"/>
              </w:rPr>
            </w:pPr>
          </w:p>
        </w:tc>
        <w:tc>
          <w:tcPr>
            <w:tcW w:w="3176" w:type="dxa"/>
            <w:tcBorders>
              <w:top w:val="single" w:sz="4" w:space="0" w:color="A5A5A5" w:themeColor="accent3"/>
              <w:left w:val="nil"/>
              <w:bottom w:val="single" w:sz="4" w:space="0" w:color="A5A5A5" w:themeColor="accent3"/>
              <w:right w:val="single" w:sz="4" w:space="0" w:color="A6A6A6" w:themeColor="background1" w:themeShade="A6"/>
            </w:tcBorders>
          </w:tcPr>
          <w:p w14:paraId="70747820" w14:textId="77777777" w:rsidR="00D27917" w:rsidRPr="00C0715D" w:rsidRDefault="00D27917" w:rsidP="001C1AB1">
            <w:pPr>
              <w:textAlignment w:val="baseline"/>
              <w:rPr>
                <w:rFonts w:eastAsia="Times New Roman" w:cs="Segoe UI"/>
                <w:sz w:val="20"/>
                <w:szCs w:val="20"/>
              </w:rPr>
            </w:pPr>
          </w:p>
        </w:tc>
        <w:tc>
          <w:tcPr>
            <w:tcW w:w="4106" w:type="dxa"/>
            <w:tcBorders>
              <w:top w:val="single" w:sz="4" w:space="0" w:color="A5A5A5" w:themeColor="accent3"/>
              <w:left w:val="single" w:sz="4" w:space="0" w:color="A6A6A6" w:themeColor="background1" w:themeShade="A6"/>
              <w:bottom w:val="single" w:sz="4" w:space="0" w:color="A5A5A5" w:themeColor="accent3"/>
              <w:right w:val="single" w:sz="6" w:space="0" w:color="A5A5A5"/>
            </w:tcBorders>
            <w:shd w:val="clear" w:color="auto" w:fill="auto"/>
            <w:hideMark/>
          </w:tcPr>
          <w:p w14:paraId="3F31506C" w14:textId="77777777" w:rsidR="00D27917" w:rsidRPr="00C0715D" w:rsidRDefault="00D27917" w:rsidP="001C1AB1">
            <w:pPr>
              <w:textAlignment w:val="baseline"/>
              <w:rPr>
                <w:rFonts w:eastAsia="Times New Roman" w:cs="Segoe UI"/>
                <w:sz w:val="20"/>
                <w:szCs w:val="20"/>
              </w:rPr>
            </w:pPr>
            <w:r w:rsidRPr="00C0715D">
              <w:rPr>
                <w:rFonts w:eastAsia="Times New Roman" w:cs="Segoe UI"/>
                <w:sz w:val="20"/>
                <w:szCs w:val="20"/>
              </w:rPr>
              <w:t> </w:t>
            </w:r>
          </w:p>
        </w:tc>
      </w:tr>
      <w:tr w:rsidR="00D27917" w:rsidRPr="00C0715D" w14:paraId="2E2E09D6" w14:textId="77777777" w:rsidTr="00F7380D">
        <w:trPr>
          <w:trHeight w:val="576"/>
        </w:trPr>
        <w:tc>
          <w:tcPr>
            <w:tcW w:w="2062" w:type="dxa"/>
            <w:tcBorders>
              <w:top w:val="single" w:sz="4" w:space="0" w:color="A5A5A5" w:themeColor="accent3"/>
              <w:left w:val="single" w:sz="6" w:space="0" w:color="A5A5A5"/>
              <w:bottom w:val="single" w:sz="6" w:space="0" w:color="A5A5A5"/>
              <w:right w:val="single" w:sz="6" w:space="0" w:color="A5A5A5"/>
            </w:tcBorders>
            <w:shd w:val="clear" w:color="auto" w:fill="auto"/>
            <w:hideMark/>
          </w:tcPr>
          <w:p w14:paraId="783E50A4" w14:textId="77777777" w:rsidR="00D27917" w:rsidRPr="00C0715D" w:rsidRDefault="00D27917" w:rsidP="001C1AB1">
            <w:pPr>
              <w:textAlignment w:val="baseline"/>
              <w:rPr>
                <w:rFonts w:eastAsia="Times New Roman" w:cs="Segoe UI"/>
                <w:sz w:val="20"/>
                <w:szCs w:val="20"/>
              </w:rPr>
            </w:pPr>
          </w:p>
        </w:tc>
        <w:tc>
          <w:tcPr>
            <w:tcW w:w="3176" w:type="dxa"/>
            <w:tcBorders>
              <w:top w:val="single" w:sz="4" w:space="0" w:color="A5A5A5" w:themeColor="accent3"/>
              <w:left w:val="nil"/>
              <w:bottom w:val="single" w:sz="6" w:space="0" w:color="A5A5A5"/>
              <w:right w:val="single" w:sz="4" w:space="0" w:color="A6A6A6" w:themeColor="background1" w:themeShade="A6"/>
            </w:tcBorders>
          </w:tcPr>
          <w:p w14:paraId="09A8AA3A" w14:textId="77777777" w:rsidR="00D27917" w:rsidRDefault="00D27917" w:rsidP="001C1AB1">
            <w:pPr>
              <w:ind w:left="360"/>
              <w:textAlignment w:val="baseline"/>
              <w:rPr>
                <w:rFonts w:eastAsia="Times New Roman" w:cs="Segoe UI"/>
                <w:sz w:val="20"/>
                <w:szCs w:val="20"/>
              </w:rPr>
            </w:pPr>
          </w:p>
        </w:tc>
        <w:tc>
          <w:tcPr>
            <w:tcW w:w="4106" w:type="dxa"/>
            <w:tcBorders>
              <w:top w:val="single" w:sz="4" w:space="0" w:color="A5A5A5" w:themeColor="accent3"/>
              <w:left w:val="single" w:sz="4" w:space="0" w:color="A6A6A6" w:themeColor="background1" w:themeShade="A6"/>
              <w:bottom w:val="single" w:sz="6" w:space="0" w:color="A5A5A5"/>
              <w:right w:val="single" w:sz="6" w:space="0" w:color="A5A5A5"/>
            </w:tcBorders>
            <w:shd w:val="clear" w:color="auto" w:fill="auto"/>
            <w:hideMark/>
          </w:tcPr>
          <w:p w14:paraId="26973648" w14:textId="77777777" w:rsidR="00D27917" w:rsidRDefault="00D27917" w:rsidP="001C1AB1">
            <w:pPr>
              <w:ind w:left="360"/>
              <w:textAlignment w:val="baseline"/>
              <w:rPr>
                <w:rFonts w:eastAsia="Times New Roman" w:cs="Segoe UI"/>
                <w:sz w:val="20"/>
                <w:szCs w:val="20"/>
              </w:rPr>
            </w:pPr>
          </w:p>
          <w:p w14:paraId="120A3F60" w14:textId="77777777" w:rsidR="00D27917" w:rsidRPr="00C0715D" w:rsidRDefault="00D27917" w:rsidP="001C1AB1">
            <w:pPr>
              <w:ind w:left="360"/>
              <w:textAlignment w:val="baseline"/>
              <w:rPr>
                <w:rFonts w:eastAsia="Times New Roman" w:cs="Segoe UI"/>
                <w:sz w:val="20"/>
                <w:szCs w:val="20"/>
              </w:rPr>
            </w:pPr>
            <w:r w:rsidRPr="00C0715D">
              <w:rPr>
                <w:rFonts w:eastAsia="Times New Roman" w:cs="Segoe UI"/>
                <w:sz w:val="20"/>
                <w:szCs w:val="20"/>
              </w:rPr>
              <w:t> </w:t>
            </w:r>
          </w:p>
        </w:tc>
      </w:tr>
      <w:tr w:rsidR="00D27917" w:rsidRPr="00C0715D" w14:paraId="4DA92C5A" w14:textId="77777777" w:rsidTr="00D27917">
        <w:trPr>
          <w:trHeight w:val="576"/>
        </w:trPr>
        <w:tc>
          <w:tcPr>
            <w:tcW w:w="2062" w:type="dxa"/>
            <w:tcBorders>
              <w:top w:val="nil"/>
              <w:left w:val="single" w:sz="6" w:space="0" w:color="A5A5A5"/>
              <w:bottom w:val="single" w:sz="6" w:space="0" w:color="A5A5A5"/>
              <w:right w:val="single" w:sz="6" w:space="0" w:color="A5A5A5"/>
            </w:tcBorders>
            <w:shd w:val="clear" w:color="auto" w:fill="auto"/>
            <w:hideMark/>
          </w:tcPr>
          <w:p w14:paraId="373C26EB" w14:textId="77777777" w:rsidR="00D27917" w:rsidRPr="00C0715D" w:rsidRDefault="00D27917" w:rsidP="001C1AB1">
            <w:pPr>
              <w:textAlignment w:val="baseline"/>
              <w:rPr>
                <w:rFonts w:eastAsia="Times New Roman" w:cs="Segoe UI"/>
                <w:sz w:val="20"/>
                <w:szCs w:val="20"/>
              </w:rPr>
            </w:pPr>
          </w:p>
        </w:tc>
        <w:tc>
          <w:tcPr>
            <w:tcW w:w="3176" w:type="dxa"/>
            <w:tcBorders>
              <w:top w:val="single" w:sz="6" w:space="0" w:color="A5A5A5"/>
              <w:left w:val="nil"/>
              <w:bottom w:val="single" w:sz="6" w:space="0" w:color="A5A5A5"/>
              <w:right w:val="single" w:sz="4" w:space="0" w:color="A6A6A6" w:themeColor="background1" w:themeShade="A6"/>
            </w:tcBorders>
          </w:tcPr>
          <w:p w14:paraId="19ADC67D" w14:textId="77777777" w:rsidR="00D27917" w:rsidRPr="00C0715D" w:rsidRDefault="00D27917" w:rsidP="001C1AB1">
            <w:pPr>
              <w:ind w:left="360"/>
              <w:textAlignment w:val="baseline"/>
              <w:rPr>
                <w:rFonts w:eastAsia="Times New Roman" w:cs="Segoe UI"/>
                <w:sz w:val="20"/>
                <w:szCs w:val="20"/>
              </w:rPr>
            </w:pPr>
          </w:p>
        </w:tc>
        <w:tc>
          <w:tcPr>
            <w:tcW w:w="4106" w:type="dxa"/>
            <w:tcBorders>
              <w:top w:val="nil"/>
              <w:left w:val="single" w:sz="4" w:space="0" w:color="A6A6A6" w:themeColor="background1" w:themeShade="A6"/>
              <w:bottom w:val="single" w:sz="6" w:space="0" w:color="A5A5A5"/>
              <w:right w:val="single" w:sz="6" w:space="0" w:color="A5A5A5"/>
            </w:tcBorders>
            <w:shd w:val="clear" w:color="auto" w:fill="auto"/>
            <w:hideMark/>
          </w:tcPr>
          <w:p w14:paraId="3AA456F8" w14:textId="77777777" w:rsidR="00D27917" w:rsidRPr="00C0715D" w:rsidRDefault="00D27917" w:rsidP="001C1AB1">
            <w:pPr>
              <w:ind w:left="360"/>
              <w:textAlignment w:val="baseline"/>
              <w:rPr>
                <w:rFonts w:eastAsia="Times New Roman" w:cs="Segoe UI"/>
                <w:sz w:val="20"/>
                <w:szCs w:val="20"/>
              </w:rPr>
            </w:pPr>
            <w:r w:rsidRPr="00C0715D">
              <w:rPr>
                <w:rFonts w:eastAsia="Times New Roman" w:cs="Segoe UI"/>
                <w:sz w:val="20"/>
                <w:szCs w:val="20"/>
              </w:rPr>
              <w:t> </w:t>
            </w:r>
          </w:p>
        </w:tc>
      </w:tr>
    </w:tbl>
    <w:p w14:paraId="5C3EEB1A" w14:textId="74CE1C55" w:rsidR="00D27917" w:rsidRDefault="00D27917" w:rsidP="00022FDA">
      <w:pPr>
        <w:rPr>
          <w:rFonts w:eastAsia="Times New Roman" w:cs="Times New Roman"/>
          <w:color w:val="000000"/>
          <w:shd w:val="clear" w:color="auto" w:fill="FFFFFF"/>
        </w:rPr>
      </w:pPr>
    </w:p>
    <w:p w14:paraId="2221EB8E" w14:textId="77777777" w:rsidR="00D27917" w:rsidRDefault="00D27917" w:rsidP="00022FDA">
      <w:pPr>
        <w:rPr>
          <w:rFonts w:eastAsia="Times New Roman" w:cs="Times New Roman"/>
          <w:color w:val="000000"/>
          <w:shd w:val="clear" w:color="auto" w:fill="FFFFFF"/>
        </w:rPr>
      </w:pPr>
    </w:p>
    <w:p w14:paraId="34849D16" w14:textId="6D99221D" w:rsidR="00C0715D" w:rsidRPr="00022FDA" w:rsidRDefault="00C0715D" w:rsidP="00C0715D">
      <w:pPr>
        <w:jc w:val="center"/>
        <w:rPr>
          <w:rFonts w:eastAsia="Times New Roman" w:cs="Times New Roman"/>
          <w:b/>
          <w:bCs/>
        </w:rPr>
      </w:pPr>
      <w:r w:rsidRPr="00C0715D">
        <w:rPr>
          <w:rFonts w:eastAsia="Times New Roman" w:cs="Times New Roman"/>
          <w:b/>
          <w:bCs/>
          <w:color w:val="000000"/>
          <w:shd w:val="clear" w:color="auto" w:fill="FFFFFF"/>
        </w:rPr>
        <w:t xml:space="preserve">Table </w:t>
      </w:r>
      <w:r w:rsidR="00D27917">
        <w:rPr>
          <w:rFonts w:eastAsia="Times New Roman" w:cs="Times New Roman"/>
          <w:b/>
          <w:bCs/>
          <w:color w:val="000000"/>
          <w:shd w:val="clear" w:color="auto" w:fill="FFFFFF"/>
        </w:rPr>
        <w:t>4</w:t>
      </w:r>
      <w:r w:rsidRPr="00C0715D">
        <w:rPr>
          <w:rFonts w:eastAsia="Times New Roman" w:cs="Times New Roman"/>
          <w:b/>
          <w:bCs/>
          <w:color w:val="000000"/>
          <w:shd w:val="clear" w:color="auto" w:fill="FFFFFF"/>
        </w:rPr>
        <w:t xml:space="preserve"> – Audiences and </w:t>
      </w:r>
      <w:r w:rsidR="00730D40">
        <w:rPr>
          <w:rFonts w:eastAsia="Times New Roman" w:cs="Times New Roman"/>
          <w:b/>
          <w:bCs/>
          <w:color w:val="000000"/>
          <w:shd w:val="clear" w:color="auto" w:fill="FFFFFF"/>
        </w:rPr>
        <w:t>Communications</w:t>
      </w:r>
      <w:r w:rsidRPr="00C0715D">
        <w:rPr>
          <w:rFonts w:eastAsia="Times New Roman" w:cs="Times New Roman"/>
          <w:b/>
          <w:bCs/>
          <w:color w:val="000000"/>
          <w:shd w:val="clear" w:color="auto" w:fill="FFFFFF"/>
        </w:rPr>
        <w:t xml:space="preserve"> Systems</w:t>
      </w:r>
    </w:p>
    <w:p w14:paraId="610A5B5F" w14:textId="32DED4CA" w:rsidR="00022FDA" w:rsidRDefault="00022FDA" w:rsidP="009D4995"/>
    <w:tbl>
      <w:tblPr>
        <w:tblW w:w="9344" w:type="dxa"/>
        <w:tblBorders>
          <w:top w:val="outset" w:sz="6" w:space="0" w:color="auto"/>
          <w:left w:val="outset" w:sz="6" w:space="0" w:color="auto"/>
          <w:bottom w:val="outset" w:sz="6" w:space="0" w:color="auto"/>
          <w:right w:val="outset" w:sz="6" w:space="0" w:color="auto"/>
        </w:tblBorders>
        <w:tblCellMar>
          <w:left w:w="43" w:type="dxa"/>
          <w:right w:w="0" w:type="dxa"/>
        </w:tblCellMar>
        <w:tblLook w:val="04A0" w:firstRow="1" w:lastRow="0" w:firstColumn="1" w:lastColumn="0" w:noHBand="0" w:noVBand="1"/>
      </w:tblPr>
      <w:tblGrid>
        <w:gridCol w:w="2038"/>
        <w:gridCol w:w="3264"/>
        <w:gridCol w:w="4042"/>
      </w:tblGrid>
      <w:tr w:rsidR="00022FDA" w:rsidRPr="00022FDA" w14:paraId="0D8BEC10" w14:textId="77777777" w:rsidTr="003946D8">
        <w:trPr>
          <w:trHeight w:val="405"/>
          <w:tblHeader/>
        </w:trPr>
        <w:tc>
          <w:tcPr>
            <w:tcW w:w="2038" w:type="dxa"/>
            <w:tcBorders>
              <w:top w:val="single" w:sz="6" w:space="0" w:color="A5A5A5"/>
              <w:left w:val="single" w:sz="6" w:space="0" w:color="A5A5A5"/>
              <w:bottom w:val="single" w:sz="6" w:space="0" w:color="A5A5A5"/>
              <w:right w:val="single" w:sz="6" w:space="0" w:color="A5A5A5"/>
            </w:tcBorders>
            <w:shd w:val="clear" w:color="auto" w:fill="2F5496" w:themeFill="accent1" w:themeFillShade="BF"/>
            <w:vAlign w:val="center"/>
            <w:hideMark/>
          </w:tcPr>
          <w:p w14:paraId="771D2743" w14:textId="1CB5AC22" w:rsidR="00022FDA" w:rsidRPr="00022FDA" w:rsidRDefault="00022FDA" w:rsidP="00022FDA">
            <w:pPr>
              <w:jc w:val="center"/>
              <w:textAlignment w:val="baseline"/>
              <w:rPr>
                <w:rFonts w:eastAsia="Times New Roman" w:cs="Segoe UI"/>
                <w:sz w:val="20"/>
                <w:szCs w:val="20"/>
              </w:rPr>
            </w:pPr>
            <w:r w:rsidRPr="00022FDA">
              <w:rPr>
                <w:rFonts w:eastAsia="Times New Roman" w:cs="Segoe UI"/>
                <w:b/>
                <w:bCs/>
                <w:color w:val="FFFFFF"/>
                <w:sz w:val="20"/>
                <w:szCs w:val="20"/>
              </w:rPr>
              <w:t>Audience</w:t>
            </w:r>
          </w:p>
        </w:tc>
        <w:tc>
          <w:tcPr>
            <w:tcW w:w="3264" w:type="dxa"/>
            <w:tcBorders>
              <w:top w:val="single" w:sz="6" w:space="0" w:color="A5A5A5"/>
              <w:left w:val="nil"/>
              <w:bottom w:val="single" w:sz="6" w:space="0" w:color="A5A5A5"/>
              <w:right w:val="single" w:sz="6" w:space="0" w:color="A5A5A5"/>
            </w:tcBorders>
            <w:shd w:val="clear" w:color="auto" w:fill="2F5496" w:themeFill="accent1" w:themeFillShade="BF"/>
            <w:vAlign w:val="center"/>
            <w:hideMark/>
          </w:tcPr>
          <w:p w14:paraId="347820DD" w14:textId="4E57118A" w:rsidR="00022FDA" w:rsidRPr="00022FDA" w:rsidRDefault="00022FDA" w:rsidP="00022FDA">
            <w:pPr>
              <w:jc w:val="center"/>
              <w:textAlignment w:val="baseline"/>
              <w:rPr>
                <w:rFonts w:eastAsia="Times New Roman" w:cs="Segoe UI"/>
                <w:sz w:val="20"/>
                <w:szCs w:val="20"/>
              </w:rPr>
            </w:pPr>
            <w:r w:rsidRPr="00022FDA">
              <w:rPr>
                <w:rFonts w:eastAsia="Times New Roman" w:cs="Segoe UI"/>
                <w:b/>
                <w:bCs/>
                <w:color w:val="FFFFFF"/>
                <w:sz w:val="20"/>
                <w:szCs w:val="20"/>
              </w:rPr>
              <w:t>Description</w:t>
            </w:r>
            <w:r w:rsidR="00C0715D">
              <w:rPr>
                <w:rFonts w:eastAsia="Times New Roman" w:cs="Segoe UI"/>
                <w:b/>
                <w:bCs/>
                <w:color w:val="FFFFFF"/>
                <w:sz w:val="20"/>
                <w:szCs w:val="20"/>
              </w:rPr>
              <w:t xml:space="preserve"> of Audience</w:t>
            </w:r>
          </w:p>
        </w:tc>
        <w:tc>
          <w:tcPr>
            <w:tcW w:w="4042" w:type="dxa"/>
            <w:tcBorders>
              <w:top w:val="single" w:sz="6" w:space="0" w:color="A5A5A5"/>
              <w:left w:val="nil"/>
              <w:bottom w:val="single" w:sz="6" w:space="0" w:color="A5A5A5"/>
              <w:right w:val="single" w:sz="6" w:space="0" w:color="A5A5A5"/>
            </w:tcBorders>
            <w:shd w:val="clear" w:color="auto" w:fill="2F5496" w:themeFill="accent1" w:themeFillShade="BF"/>
            <w:vAlign w:val="center"/>
            <w:hideMark/>
          </w:tcPr>
          <w:p w14:paraId="7F918AEF" w14:textId="26BEAD7F" w:rsidR="00022FDA" w:rsidRPr="00022FDA" w:rsidRDefault="00730D40" w:rsidP="00022FDA">
            <w:pPr>
              <w:jc w:val="center"/>
              <w:textAlignment w:val="baseline"/>
              <w:rPr>
                <w:rFonts w:eastAsia="Times New Roman" w:cs="Segoe UI"/>
                <w:sz w:val="20"/>
                <w:szCs w:val="20"/>
              </w:rPr>
            </w:pPr>
            <w:r>
              <w:rPr>
                <w:rFonts w:eastAsia="Times New Roman" w:cs="Segoe UI"/>
                <w:b/>
                <w:bCs/>
                <w:color w:val="FFFFFF"/>
                <w:sz w:val="20"/>
                <w:szCs w:val="20"/>
              </w:rPr>
              <w:t xml:space="preserve">Communications </w:t>
            </w:r>
            <w:r w:rsidR="00022FDA" w:rsidRPr="00022FDA">
              <w:rPr>
                <w:rFonts w:eastAsia="Times New Roman" w:cs="Segoe UI"/>
                <w:b/>
                <w:bCs/>
                <w:color w:val="FFFFFF"/>
                <w:sz w:val="20"/>
                <w:szCs w:val="20"/>
              </w:rPr>
              <w:t>Systems</w:t>
            </w:r>
          </w:p>
        </w:tc>
      </w:tr>
      <w:tr w:rsidR="00022FDA" w:rsidRPr="00022FDA" w14:paraId="1AEB627A" w14:textId="77777777" w:rsidTr="003946D8">
        <w:trPr>
          <w:trHeight w:val="576"/>
        </w:trPr>
        <w:tc>
          <w:tcPr>
            <w:tcW w:w="2038" w:type="dxa"/>
            <w:tcBorders>
              <w:top w:val="nil"/>
              <w:left w:val="single" w:sz="6" w:space="0" w:color="A5A5A5"/>
              <w:bottom w:val="single" w:sz="6" w:space="0" w:color="A5A5A5"/>
              <w:right w:val="single" w:sz="6" w:space="0" w:color="A5A5A5"/>
            </w:tcBorders>
            <w:shd w:val="clear" w:color="auto" w:fill="auto"/>
            <w:hideMark/>
          </w:tcPr>
          <w:p w14:paraId="4BEBD164" w14:textId="50F100DF" w:rsidR="00022FDA" w:rsidRPr="00022FDA" w:rsidRDefault="00022FDA" w:rsidP="00022FDA">
            <w:pPr>
              <w:textAlignment w:val="baseline"/>
              <w:rPr>
                <w:rFonts w:eastAsia="Times New Roman" w:cs="Segoe UI"/>
                <w:sz w:val="20"/>
                <w:szCs w:val="20"/>
              </w:rPr>
            </w:pPr>
            <w:r>
              <w:rPr>
                <w:rFonts w:eastAsia="Times New Roman" w:cs="Segoe UI"/>
                <w:sz w:val="20"/>
                <w:szCs w:val="20"/>
              </w:rPr>
              <w:t>Staff/Employees</w:t>
            </w:r>
          </w:p>
        </w:tc>
        <w:tc>
          <w:tcPr>
            <w:tcW w:w="3264" w:type="dxa"/>
            <w:tcBorders>
              <w:top w:val="nil"/>
              <w:left w:val="nil"/>
              <w:bottom w:val="single" w:sz="6" w:space="0" w:color="A5A5A5"/>
              <w:right w:val="single" w:sz="6" w:space="0" w:color="A5A5A5"/>
            </w:tcBorders>
            <w:shd w:val="clear" w:color="auto" w:fill="auto"/>
            <w:hideMark/>
          </w:tcPr>
          <w:p w14:paraId="30CCD048" w14:textId="48BB4B25" w:rsidR="00022FDA" w:rsidRPr="00022FDA" w:rsidRDefault="00022FDA" w:rsidP="00022FDA">
            <w:pPr>
              <w:ind w:left="720"/>
              <w:textAlignment w:val="baseline"/>
              <w:rPr>
                <w:rFonts w:eastAsia="Times New Roman" w:cs="Segoe UI"/>
                <w:sz w:val="20"/>
                <w:szCs w:val="20"/>
              </w:rPr>
            </w:pPr>
          </w:p>
        </w:tc>
        <w:tc>
          <w:tcPr>
            <w:tcW w:w="4042" w:type="dxa"/>
            <w:tcBorders>
              <w:top w:val="nil"/>
              <w:left w:val="nil"/>
              <w:bottom w:val="single" w:sz="6" w:space="0" w:color="A5A5A5"/>
              <w:right w:val="single" w:sz="6" w:space="0" w:color="A5A5A5"/>
            </w:tcBorders>
            <w:shd w:val="clear" w:color="auto" w:fill="auto"/>
            <w:hideMark/>
          </w:tcPr>
          <w:p w14:paraId="7A61F470" w14:textId="77777777" w:rsidR="00022FDA" w:rsidRPr="00022FDA" w:rsidRDefault="00022FDA" w:rsidP="00022FDA">
            <w:pPr>
              <w:ind w:left="360"/>
              <w:textAlignment w:val="baseline"/>
              <w:rPr>
                <w:rFonts w:eastAsia="Times New Roman" w:cs="Segoe UI"/>
                <w:sz w:val="20"/>
                <w:szCs w:val="20"/>
              </w:rPr>
            </w:pPr>
            <w:r w:rsidRPr="00022FDA">
              <w:rPr>
                <w:rFonts w:eastAsia="Times New Roman" w:cs="Segoe UI"/>
                <w:sz w:val="20"/>
                <w:szCs w:val="20"/>
              </w:rPr>
              <w:t> </w:t>
            </w:r>
          </w:p>
        </w:tc>
      </w:tr>
      <w:tr w:rsidR="00022FDA" w:rsidRPr="00022FDA" w14:paraId="402DD9EC" w14:textId="77777777" w:rsidTr="003946D8">
        <w:trPr>
          <w:trHeight w:val="576"/>
        </w:trPr>
        <w:tc>
          <w:tcPr>
            <w:tcW w:w="2038" w:type="dxa"/>
            <w:tcBorders>
              <w:top w:val="nil"/>
              <w:left w:val="single" w:sz="6" w:space="0" w:color="A5A5A5"/>
              <w:bottom w:val="single" w:sz="6" w:space="0" w:color="A5A5A5"/>
              <w:right w:val="single" w:sz="6" w:space="0" w:color="A5A5A5"/>
            </w:tcBorders>
            <w:shd w:val="clear" w:color="auto" w:fill="auto"/>
            <w:hideMark/>
          </w:tcPr>
          <w:p w14:paraId="532DAA7A" w14:textId="52F4B314" w:rsidR="00022FDA" w:rsidRPr="00022FDA" w:rsidRDefault="00022FDA" w:rsidP="00022FDA">
            <w:pPr>
              <w:textAlignment w:val="baseline"/>
              <w:rPr>
                <w:rFonts w:eastAsia="Times New Roman" w:cs="Segoe UI"/>
                <w:sz w:val="20"/>
                <w:szCs w:val="20"/>
              </w:rPr>
            </w:pPr>
            <w:r>
              <w:rPr>
                <w:rFonts w:eastAsia="Times New Roman" w:cs="Segoe UI"/>
                <w:sz w:val="20"/>
                <w:szCs w:val="20"/>
              </w:rPr>
              <w:t>Clients/Customers</w:t>
            </w:r>
          </w:p>
        </w:tc>
        <w:tc>
          <w:tcPr>
            <w:tcW w:w="3264" w:type="dxa"/>
            <w:tcBorders>
              <w:top w:val="nil"/>
              <w:left w:val="nil"/>
              <w:bottom w:val="single" w:sz="6" w:space="0" w:color="A5A5A5"/>
              <w:right w:val="single" w:sz="6" w:space="0" w:color="A5A5A5"/>
            </w:tcBorders>
            <w:shd w:val="clear" w:color="auto" w:fill="auto"/>
            <w:hideMark/>
          </w:tcPr>
          <w:p w14:paraId="44B8E016" w14:textId="77777777" w:rsidR="00022FDA" w:rsidRPr="00022FDA" w:rsidRDefault="00022FDA" w:rsidP="00022FDA">
            <w:pPr>
              <w:ind w:left="360"/>
              <w:textAlignment w:val="baseline"/>
              <w:rPr>
                <w:rFonts w:eastAsia="Times New Roman" w:cs="Segoe UI"/>
                <w:sz w:val="20"/>
                <w:szCs w:val="20"/>
              </w:rPr>
            </w:pPr>
            <w:r w:rsidRPr="00022FDA">
              <w:rPr>
                <w:rFonts w:eastAsia="Times New Roman" w:cs="Segoe UI"/>
                <w:sz w:val="20"/>
                <w:szCs w:val="20"/>
              </w:rPr>
              <w:t> </w:t>
            </w:r>
          </w:p>
        </w:tc>
        <w:tc>
          <w:tcPr>
            <w:tcW w:w="4042" w:type="dxa"/>
            <w:tcBorders>
              <w:top w:val="nil"/>
              <w:left w:val="nil"/>
              <w:bottom w:val="single" w:sz="6" w:space="0" w:color="A5A5A5"/>
              <w:right w:val="single" w:sz="6" w:space="0" w:color="A5A5A5"/>
            </w:tcBorders>
            <w:shd w:val="clear" w:color="auto" w:fill="auto"/>
            <w:hideMark/>
          </w:tcPr>
          <w:p w14:paraId="3CCDD9EB" w14:textId="543EA601" w:rsidR="00022FDA" w:rsidRPr="00022FDA" w:rsidRDefault="00022FDA" w:rsidP="00022FDA">
            <w:pPr>
              <w:ind w:left="720"/>
              <w:textAlignment w:val="baseline"/>
              <w:rPr>
                <w:rFonts w:eastAsia="Times New Roman" w:cs="Segoe UI"/>
                <w:sz w:val="20"/>
                <w:szCs w:val="20"/>
              </w:rPr>
            </w:pPr>
          </w:p>
        </w:tc>
      </w:tr>
      <w:tr w:rsidR="00022FDA" w:rsidRPr="00022FDA" w14:paraId="7C68E58A" w14:textId="77777777" w:rsidTr="003946D8">
        <w:trPr>
          <w:trHeight w:val="576"/>
        </w:trPr>
        <w:tc>
          <w:tcPr>
            <w:tcW w:w="2038" w:type="dxa"/>
            <w:tcBorders>
              <w:top w:val="nil"/>
              <w:left w:val="single" w:sz="6" w:space="0" w:color="A5A5A5"/>
              <w:bottom w:val="single" w:sz="6" w:space="0" w:color="A5A5A5"/>
              <w:right w:val="single" w:sz="6" w:space="0" w:color="A5A5A5"/>
            </w:tcBorders>
            <w:shd w:val="clear" w:color="auto" w:fill="auto"/>
            <w:hideMark/>
          </w:tcPr>
          <w:p w14:paraId="3A0E0C80" w14:textId="342C3624" w:rsidR="00022FDA" w:rsidRPr="00022FDA" w:rsidRDefault="00D27917" w:rsidP="00022FDA">
            <w:pPr>
              <w:textAlignment w:val="baseline"/>
              <w:rPr>
                <w:rFonts w:eastAsia="Times New Roman" w:cs="Segoe UI"/>
                <w:sz w:val="20"/>
                <w:szCs w:val="20"/>
              </w:rPr>
            </w:pPr>
            <w:r>
              <w:rPr>
                <w:rFonts w:eastAsia="Times New Roman" w:cs="Segoe UI"/>
                <w:sz w:val="20"/>
                <w:szCs w:val="20"/>
              </w:rPr>
              <w:t>Vendors/Contractors</w:t>
            </w:r>
          </w:p>
        </w:tc>
        <w:tc>
          <w:tcPr>
            <w:tcW w:w="3264" w:type="dxa"/>
            <w:tcBorders>
              <w:top w:val="nil"/>
              <w:left w:val="nil"/>
              <w:bottom w:val="single" w:sz="6" w:space="0" w:color="A5A5A5"/>
              <w:right w:val="single" w:sz="6" w:space="0" w:color="A5A5A5"/>
            </w:tcBorders>
            <w:shd w:val="clear" w:color="auto" w:fill="auto"/>
            <w:hideMark/>
          </w:tcPr>
          <w:p w14:paraId="48025534" w14:textId="02734CDC" w:rsidR="00022FDA" w:rsidRPr="00022FDA" w:rsidRDefault="00022FDA" w:rsidP="00022FDA">
            <w:pPr>
              <w:ind w:left="720"/>
              <w:textAlignment w:val="baseline"/>
              <w:rPr>
                <w:rFonts w:eastAsia="Times New Roman" w:cs="Segoe UI"/>
                <w:sz w:val="20"/>
                <w:szCs w:val="20"/>
              </w:rPr>
            </w:pPr>
          </w:p>
        </w:tc>
        <w:tc>
          <w:tcPr>
            <w:tcW w:w="4042" w:type="dxa"/>
            <w:tcBorders>
              <w:top w:val="nil"/>
              <w:left w:val="nil"/>
              <w:bottom w:val="single" w:sz="6" w:space="0" w:color="A5A5A5"/>
              <w:right w:val="single" w:sz="6" w:space="0" w:color="A5A5A5"/>
            </w:tcBorders>
            <w:shd w:val="clear" w:color="auto" w:fill="auto"/>
            <w:hideMark/>
          </w:tcPr>
          <w:p w14:paraId="72B3F272" w14:textId="77777777" w:rsidR="00022FDA" w:rsidRPr="00022FDA" w:rsidRDefault="00022FDA" w:rsidP="00022FDA">
            <w:pPr>
              <w:ind w:left="360"/>
              <w:textAlignment w:val="baseline"/>
              <w:rPr>
                <w:rFonts w:eastAsia="Times New Roman" w:cs="Segoe UI"/>
                <w:sz w:val="20"/>
                <w:szCs w:val="20"/>
              </w:rPr>
            </w:pPr>
            <w:r w:rsidRPr="00022FDA">
              <w:rPr>
                <w:rFonts w:eastAsia="Times New Roman" w:cs="Segoe UI"/>
                <w:sz w:val="20"/>
                <w:szCs w:val="20"/>
              </w:rPr>
              <w:t> </w:t>
            </w:r>
          </w:p>
        </w:tc>
      </w:tr>
      <w:tr w:rsidR="00022FDA" w:rsidRPr="00022FDA" w14:paraId="617AB852" w14:textId="77777777" w:rsidTr="003946D8">
        <w:trPr>
          <w:trHeight w:val="576"/>
        </w:trPr>
        <w:tc>
          <w:tcPr>
            <w:tcW w:w="2038" w:type="dxa"/>
            <w:tcBorders>
              <w:top w:val="nil"/>
              <w:left w:val="single" w:sz="6" w:space="0" w:color="A5A5A5"/>
              <w:bottom w:val="single" w:sz="6" w:space="0" w:color="A5A5A5"/>
              <w:right w:val="single" w:sz="6" w:space="0" w:color="A5A5A5"/>
            </w:tcBorders>
            <w:shd w:val="clear" w:color="auto" w:fill="auto"/>
            <w:hideMark/>
          </w:tcPr>
          <w:p w14:paraId="5F3ACF26" w14:textId="4FE14A02" w:rsidR="00022FDA" w:rsidRPr="00022FDA" w:rsidRDefault="00D27917" w:rsidP="00022FDA">
            <w:pPr>
              <w:textAlignment w:val="baseline"/>
              <w:rPr>
                <w:rFonts w:eastAsia="Times New Roman" w:cs="Segoe UI"/>
                <w:sz w:val="20"/>
                <w:szCs w:val="20"/>
              </w:rPr>
            </w:pPr>
            <w:r>
              <w:rPr>
                <w:rFonts w:eastAsia="Times New Roman" w:cs="Segoe UI"/>
                <w:sz w:val="20"/>
                <w:szCs w:val="20"/>
              </w:rPr>
              <w:t>Regulatory Agencies</w:t>
            </w:r>
          </w:p>
        </w:tc>
        <w:tc>
          <w:tcPr>
            <w:tcW w:w="3264" w:type="dxa"/>
            <w:tcBorders>
              <w:top w:val="nil"/>
              <w:left w:val="nil"/>
              <w:bottom w:val="single" w:sz="6" w:space="0" w:color="A5A5A5"/>
              <w:right w:val="single" w:sz="6" w:space="0" w:color="A5A5A5"/>
            </w:tcBorders>
            <w:shd w:val="clear" w:color="auto" w:fill="auto"/>
            <w:hideMark/>
          </w:tcPr>
          <w:p w14:paraId="6E29D3EC" w14:textId="64F900AE" w:rsidR="00022FDA" w:rsidRPr="00022FDA" w:rsidRDefault="00022FDA" w:rsidP="00022FDA">
            <w:pPr>
              <w:textAlignment w:val="baseline"/>
              <w:rPr>
                <w:rFonts w:eastAsia="Times New Roman" w:cs="Segoe UI"/>
                <w:sz w:val="20"/>
                <w:szCs w:val="20"/>
              </w:rPr>
            </w:pPr>
          </w:p>
          <w:p w14:paraId="55B3ECE2" w14:textId="1C5834E5" w:rsidR="00022FDA" w:rsidRPr="00022FDA" w:rsidRDefault="00022FDA" w:rsidP="00022FDA">
            <w:pPr>
              <w:ind w:left="720"/>
              <w:textAlignment w:val="baseline"/>
              <w:rPr>
                <w:rFonts w:eastAsia="Times New Roman" w:cs="Segoe UI"/>
                <w:sz w:val="20"/>
                <w:szCs w:val="20"/>
              </w:rPr>
            </w:pPr>
          </w:p>
        </w:tc>
        <w:tc>
          <w:tcPr>
            <w:tcW w:w="4042" w:type="dxa"/>
            <w:tcBorders>
              <w:top w:val="nil"/>
              <w:left w:val="nil"/>
              <w:bottom w:val="single" w:sz="6" w:space="0" w:color="A5A5A5"/>
              <w:right w:val="single" w:sz="6" w:space="0" w:color="A5A5A5"/>
            </w:tcBorders>
            <w:shd w:val="clear" w:color="auto" w:fill="auto"/>
            <w:hideMark/>
          </w:tcPr>
          <w:p w14:paraId="555964BE" w14:textId="77777777" w:rsidR="00022FDA" w:rsidRPr="00022FDA" w:rsidRDefault="00022FDA" w:rsidP="00022FDA">
            <w:pPr>
              <w:ind w:left="360"/>
              <w:textAlignment w:val="baseline"/>
              <w:rPr>
                <w:rFonts w:eastAsia="Times New Roman" w:cs="Segoe UI"/>
                <w:sz w:val="20"/>
                <w:szCs w:val="20"/>
              </w:rPr>
            </w:pPr>
            <w:r w:rsidRPr="00022FDA">
              <w:rPr>
                <w:rFonts w:eastAsia="Times New Roman" w:cs="Segoe UI"/>
                <w:sz w:val="20"/>
                <w:szCs w:val="20"/>
              </w:rPr>
              <w:t> </w:t>
            </w:r>
          </w:p>
        </w:tc>
      </w:tr>
      <w:tr w:rsidR="00022FDA" w:rsidRPr="00022FDA" w14:paraId="4361215B" w14:textId="77777777" w:rsidTr="003946D8">
        <w:trPr>
          <w:trHeight w:val="576"/>
        </w:trPr>
        <w:tc>
          <w:tcPr>
            <w:tcW w:w="2038" w:type="dxa"/>
            <w:tcBorders>
              <w:top w:val="nil"/>
              <w:left w:val="single" w:sz="6" w:space="0" w:color="A5A5A5"/>
              <w:bottom w:val="single" w:sz="6" w:space="0" w:color="A5A5A5"/>
              <w:right w:val="single" w:sz="6" w:space="0" w:color="A5A5A5"/>
            </w:tcBorders>
            <w:shd w:val="clear" w:color="auto" w:fill="auto"/>
          </w:tcPr>
          <w:p w14:paraId="3BFDFFD3" w14:textId="42C5275C" w:rsidR="00022FDA" w:rsidRPr="00022FDA" w:rsidRDefault="00D27917" w:rsidP="00022FDA">
            <w:pPr>
              <w:textAlignment w:val="baseline"/>
              <w:rPr>
                <w:rFonts w:eastAsia="Times New Roman" w:cs="Segoe UI"/>
                <w:sz w:val="20"/>
                <w:szCs w:val="20"/>
              </w:rPr>
            </w:pPr>
            <w:r>
              <w:rPr>
                <w:rFonts w:eastAsia="Times New Roman" w:cs="Segoe UI"/>
                <w:sz w:val="20"/>
                <w:szCs w:val="20"/>
              </w:rPr>
              <w:t>Other Stakeholders</w:t>
            </w:r>
          </w:p>
        </w:tc>
        <w:tc>
          <w:tcPr>
            <w:tcW w:w="3264" w:type="dxa"/>
            <w:tcBorders>
              <w:top w:val="nil"/>
              <w:left w:val="nil"/>
              <w:bottom w:val="single" w:sz="6" w:space="0" w:color="A5A5A5"/>
              <w:right w:val="single" w:sz="6" w:space="0" w:color="A5A5A5"/>
            </w:tcBorders>
            <w:shd w:val="clear" w:color="auto" w:fill="auto"/>
            <w:hideMark/>
          </w:tcPr>
          <w:p w14:paraId="748B2529" w14:textId="3F9C118A" w:rsidR="00022FDA" w:rsidRPr="00022FDA" w:rsidRDefault="00022FDA" w:rsidP="00022FDA">
            <w:pPr>
              <w:ind w:left="720"/>
              <w:textAlignment w:val="baseline"/>
              <w:rPr>
                <w:rFonts w:eastAsia="Times New Roman" w:cs="Segoe UI"/>
                <w:sz w:val="20"/>
                <w:szCs w:val="20"/>
              </w:rPr>
            </w:pPr>
          </w:p>
        </w:tc>
        <w:tc>
          <w:tcPr>
            <w:tcW w:w="4042" w:type="dxa"/>
            <w:tcBorders>
              <w:top w:val="nil"/>
              <w:left w:val="nil"/>
              <w:bottom w:val="single" w:sz="6" w:space="0" w:color="A5A5A5"/>
              <w:right w:val="single" w:sz="6" w:space="0" w:color="A5A5A5"/>
            </w:tcBorders>
            <w:shd w:val="clear" w:color="auto" w:fill="auto"/>
            <w:hideMark/>
          </w:tcPr>
          <w:p w14:paraId="2B5A544F" w14:textId="77777777" w:rsidR="00022FDA" w:rsidRPr="00022FDA" w:rsidRDefault="00022FDA" w:rsidP="00022FDA">
            <w:pPr>
              <w:ind w:left="360"/>
              <w:textAlignment w:val="baseline"/>
              <w:rPr>
                <w:rFonts w:eastAsia="Times New Roman" w:cs="Segoe UI"/>
                <w:sz w:val="20"/>
                <w:szCs w:val="20"/>
              </w:rPr>
            </w:pPr>
            <w:r w:rsidRPr="00022FDA">
              <w:rPr>
                <w:rFonts w:eastAsia="Times New Roman" w:cs="Times New Roman"/>
                <w:sz w:val="20"/>
                <w:szCs w:val="20"/>
              </w:rPr>
              <w:t> </w:t>
            </w:r>
          </w:p>
        </w:tc>
      </w:tr>
      <w:tr w:rsidR="00D27917" w:rsidRPr="00022FDA" w14:paraId="0E610A49" w14:textId="77777777" w:rsidTr="003946D8">
        <w:trPr>
          <w:trHeight w:val="576"/>
        </w:trPr>
        <w:tc>
          <w:tcPr>
            <w:tcW w:w="2038" w:type="dxa"/>
            <w:tcBorders>
              <w:top w:val="nil"/>
              <w:left w:val="single" w:sz="6" w:space="0" w:color="A5A5A5"/>
              <w:bottom w:val="single" w:sz="6" w:space="0" w:color="A5A5A5"/>
              <w:right w:val="single" w:sz="6" w:space="0" w:color="A5A5A5"/>
            </w:tcBorders>
            <w:shd w:val="clear" w:color="auto" w:fill="auto"/>
            <w:hideMark/>
          </w:tcPr>
          <w:p w14:paraId="004984EB" w14:textId="6E79692F" w:rsidR="00D27917" w:rsidRPr="00022FDA" w:rsidRDefault="00D27917" w:rsidP="00D27917">
            <w:pPr>
              <w:textAlignment w:val="baseline"/>
              <w:rPr>
                <w:rFonts w:eastAsia="Times New Roman" w:cs="Segoe UI"/>
                <w:sz w:val="20"/>
                <w:szCs w:val="20"/>
              </w:rPr>
            </w:pPr>
          </w:p>
        </w:tc>
        <w:tc>
          <w:tcPr>
            <w:tcW w:w="3264" w:type="dxa"/>
            <w:tcBorders>
              <w:top w:val="nil"/>
              <w:left w:val="nil"/>
              <w:bottom w:val="single" w:sz="6" w:space="0" w:color="A5A5A5"/>
              <w:right w:val="single" w:sz="6" w:space="0" w:color="A5A5A5"/>
            </w:tcBorders>
            <w:shd w:val="clear" w:color="auto" w:fill="auto"/>
            <w:hideMark/>
          </w:tcPr>
          <w:p w14:paraId="643C6949" w14:textId="7A6C798A" w:rsidR="00D27917" w:rsidRPr="00022FDA" w:rsidRDefault="00D27917" w:rsidP="00D27917">
            <w:pPr>
              <w:ind w:left="720"/>
              <w:textAlignment w:val="baseline"/>
              <w:rPr>
                <w:rFonts w:eastAsia="Times New Roman" w:cs="Segoe UI"/>
                <w:sz w:val="20"/>
                <w:szCs w:val="20"/>
              </w:rPr>
            </w:pPr>
          </w:p>
        </w:tc>
        <w:tc>
          <w:tcPr>
            <w:tcW w:w="4042" w:type="dxa"/>
            <w:tcBorders>
              <w:top w:val="nil"/>
              <w:left w:val="nil"/>
              <w:bottom w:val="single" w:sz="6" w:space="0" w:color="A5A5A5"/>
              <w:right w:val="single" w:sz="6" w:space="0" w:color="A5A5A5"/>
            </w:tcBorders>
            <w:shd w:val="clear" w:color="auto" w:fill="auto"/>
            <w:hideMark/>
          </w:tcPr>
          <w:p w14:paraId="28AF4D6B" w14:textId="2E7F98C6" w:rsidR="00D27917" w:rsidRPr="00022FDA" w:rsidRDefault="00D27917" w:rsidP="00D27917">
            <w:pPr>
              <w:ind w:left="720"/>
              <w:textAlignment w:val="baseline"/>
              <w:rPr>
                <w:rFonts w:eastAsia="Times New Roman" w:cs="Segoe UI"/>
                <w:sz w:val="20"/>
                <w:szCs w:val="20"/>
              </w:rPr>
            </w:pPr>
          </w:p>
          <w:p w14:paraId="6839D9AF" w14:textId="77777777" w:rsidR="00D27917" w:rsidRPr="00022FDA" w:rsidRDefault="00D27917" w:rsidP="00D27917">
            <w:pPr>
              <w:ind w:left="360"/>
              <w:textAlignment w:val="baseline"/>
              <w:rPr>
                <w:rFonts w:eastAsia="Times New Roman" w:cs="Segoe UI"/>
                <w:sz w:val="20"/>
                <w:szCs w:val="20"/>
              </w:rPr>
            </w:pPr>
            <w:r w:rsidRPr="00022FDA">
              <w:rPr>
                <w:rFonts w:eastAsia="Times New Roman" w:cs="Segoe UI"/>
                <w:sz w:val="20"/>
                <w:szCs w:val="20"/>
              </w:rPr>
              <w:t> </w:t>
            </w:r>
          </w:p>
        </w:tc>
      </w:tr>
    </w:tbl>
    <w:p w14:paraId="65A0D3FE" w14:textId="65F19E00" w:rsidR="00C0715D" w:rsidRDefault="00C0715D" w:rsidP="00944139"/>
    <w:p w14:paraId="66BD0234" w14:textId="2F60BBD3" w:rsidR="009D4995" w:rsidRDefault="009D4995" w:rsidP="009D4995">
      <w:pPr>
        <w:pStyle w:val="Heading2"/>
      </w:pPr>
      <w:bookmarkStart w:id="21" w:name="_Toc65082549"/>
      <w:r>
        <w:t>Internal Communications</w:t>
      </w:r>
      <w:bookmarkEnd w:id="21"/>
    </w:p>
    <w:p w14:paraId="5AAD83B5" w14:textId="3632FCA4" w:rsidR="008A61E4" w:rsidRDefault="008A61E4" w:rsidP="008A61E4"/>
    <w:tbl>
      <w:tblPr>
        <w:tblStyle w:val="TableGrid"/>
        <w:tblW w:w="0" w:type="auto"/>
        <w:tblLook w:val="04A0" w:firstRow="1" w:lastRow="0" w:firstColumn="1" w:lastColumn="0" w:noHBand="0" w:noVBand="1"/>
      </w:tblPr>
      <w:tblGrid>
        <w:gridCol w:w="9350"/>
      </w:tblGrid>
      <w:tr w:rsidR="00436D81" w:rsidRPr="00436D81" w14:paraId="4FA26EA2" w14:textId="77777777" w:rsidTr="00436D81">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CAF6B4D" w14:textId="77777777" w:rsidR="00436D81" w:rsidRPr="00436D81" w:rsidRDefault="00436D81" w:rsidP="008A61E4">
            <w:pPr>
              <w:rPr>
                <w:rFonts w:asciiTheme="minorHAnsi" w:hAnsiTheme="minorHAnsi" w:cstheme="minorBidi"/>
                <w:sz w:val="22"/>
                <w:szCs w:val="22"/>
              </w:rPr>
            </w:pPr>
            <w:r w:rsidRPr="00436D81">
              <w:rPr>
                <w:rFonts w:asciiTheme="minorHAnsi" w:hAnsiTheme="minorHAnsi" w:cstheme="minorBidi"/>
                <w:sz w:val="22"/>
                <w:szCs w:val="22"/>
              </w:rPr>
              <w:t>Section Instructions:</w:t>
            </w:r>
          </w:p>
          <w:p w14:paraId="59D96C42" w14:textId="77777777" w:rsidR="00436D81" w:rsidRPr="00436D81" w:rsidRDefault="00436D81" w:rsidP="008A61E4">
            <w:pPr>
              <w:rPr>
                <w:rFonts w:asciiTheme="minorHAnsi" w:hAnsiTheme="minorHAnsi" w:cstheme="minorBidi"/>
                <w:sz w:val="10"/>
                <w:szCs w:val="10"/>
              </w:rPr>
            </w:pPr>
          </w:p>
          <w:p w14:paraId="2CB70326" w14:textId="0AFA5789" w:rsidR="003E2365" w:rsidRDefault="003E2365" w:rsidP="005F2BF1">
            <w:pPr>
              <w:pStyle w:val="ListParagraph"/>
              <w:numPr>
                <w:ilvl w:val="0"/>
                <w:numId w:val="29"/>
              </w:numPr>
              <w:rPr>
                <w:rFonts w:asciiTheme="minorHAnsi" w:hAnsiTheme="minorHAnsi"/>
                <w:sz w:val="22"/>
                <w:szCs w:val="22"/>
              </w:rPr>
            </w:pPr>
            <w:r>
              <w:rPr>
                <w:rFonts w:asciiTheme="minorHAnsi" w:hAnsiTheme="minorHAnsi"/>
                <w:sz w:val="22"/>
                <w:szCs w:val="22"/>
              </w:rPr>
              <w:t>If the organization has a communications staff person or team, consider changing the responsibility in this section from Leadership Team to Communications Staff or Team.</w:t>
            </w:r>
          </w:p>
          <w:p w14:paraId="7C331B12" w14:textId="587C3B5D" w:rsidR="00A74F03" w:rsidRPr="00A74F03" w:rsidRDefault="00A74F03" w:rsidP="00A74F03">
            <w:pPr>
              <w:pStyle w:val="ListParagraph"/>
              <w:rPr>
                <w:rFonts w:asciiTheme="minorHAnsi" w:hAnsiTheme="minorHAnsi"/>
                <w:sz w:val="10"/>
                <w:szCs w:val="10"/>
              </w:rPr>
            </w:pPr>
          </w:p>
        </w:tc>
      </w:tr>
    </w:tbl>
    <w:p w14:paraId="5D12F7EB" w14:textId="77777777" w:rsidR="00436D81" w:rsidRPr="00436D81" w:rsidRDefault="00436D81" w:rsidP="008A61E4">
      <w:pPr>
        <w:rPr>
          <w:sz w:val="22"/>
          <w:szCs w:val="22"/>
        </w:rPr>
      </w:pPr>
    </w:p>
    <w:p w14:paraId="015CE81A" w14:textId="7F9CCD04" w:rsidR="008D4E8D" w:rsidRDefault="00A74F03" w:rsidP="008A61E4">
      <w:r>
        <w:t>It is important to develop ongoing messaging as the organization responds to business disruptions and develops alternate operations strategies. The Leadership Team must keep staff informed of the situation, the organization’s strategy to manage the business disruption, and any changes to procedures and policies. The following list contains considerations for internal communications:</w:t>
      </w:r>
    </w:p>
    <w:p w14:paraId="378C8D89" w14:textId="7393391D" w:rsidR="009D4995" w:rsidRDefault="009D4995" w:rsidP="009D4995"/>
    <w:p w14:paraId="2AC5CFCC" w14:textId="7357E64E" w:rsidR="00D27917" w:rsidRDefault="00D27917" w:rsidP="005F2BF1">
      <w:pPr>
        <w:pStyle w:val="ListParagraph"/>
        <w:numPr>
          <w:ilvl w:val="0"/>
          <w:numId w:val="33"/>
        </w:numPr>
        <w:rPr>
          <w:rFonts w:cstheme="minorHAnsi"/>
        </w:rPr>
      </w:pPr>
      <w:r w:rsidRPr="00A74F03">
        <w:rPr>
          <w:rFonts w:cstheme="minorHAnsi"/>
        </w:rPr>
        <w:lastRenderedPageBreak/>
        <w:t>Refer employees to local emergency response organizations for emergent and changing information.</w:t>
      </w:r>
    </w:p>
    <w:p w14:paraId="01C19E94" w14:textId="77777777" w:rsidR="00D27917" w:rsidRPr="00A74F03" w:rsidRDefault="00D27917" w:rsidP="005F2BF1">
      <w:pPr>
        <w:pStyle w:val="ListParagraph"/>
        <w:numPr>
          <w:ilvl w:val="0"/>
          <w:numId w:val="33"/>
        </w:numPr>
        <w:rPr>
          <w:rFonts w:cstheme="minorHAnsi"/>
        </w:rPr>
      </w:pPr>
      <w:r w:rsidRPr="00A74F03">
        <w:rPr>
          <w:rFonts w:cstheme="minorHAnsi"/>
        </w:rPr>
        <w:t>Align messaging with relevant authorities.</w:t>
      </w:r>
    </w:p>
    <w:p w14:paraId="7BED4298" w14:textId="77777777" w:rsidR="00D27917" w:rsidRPr="00D27917" w:rsidRDefault="00D27917" w:rsidP="005F2BF1">
      <w:pPr>
        <w:pStyle w:val="ListParagraph"/>
        <w:numPr>
          <w:ilvl w:val="0"/>
          <w:numId w:val="34"/>
        </w:numPr>
        <w:spacing w:before="100" w:beforeAutospacing="1" w:after="100" w:afterAutospacing="1" w:line="259" w:lineRule="auto"/>
        <w:rPr>
          <w:rFonts w:cstheme="minorHAnsi"/>
        </w:rPr>
      </w:pPr>
      <w:r w:rsidRPr="00D27917">
        <w:rPr>
          <w:rFonts w:cstheme="minorHAnsi"/>
        </w:rPr>
        <w:t>Ensure employees are notified of the primary and redundant communication systems being utilized during the incident.</w:t>
      </w:r>
    </w:p>
    <w:p w14:paraId="5820AF37" w14:textId="06DF9530" w:rsidR="00D27917" w:rsidRPr="00D27917" w:rsidRDefault="00D27917" w:rsidP="005F2BF1">
      <w:pPr>
        <w:pStyle w:val="ListParagraph"/>
        <w:numPr>
          <w:ilvl w:val="0"/>
          <w:numId w:val="34"/>
        </w:numPr>
        <w:spacing w:before="100" w:beforeAutospacing="1" w:after="100" w:afterAutospacing="1" w:line="259" w:lineRule="auto"/>
        <w:rPr>
          <w:rFonts w:cstheme="minorHAnsi"/>
        </w:rPr>
      </w:pPr>
      <w:r w:rsidRPr="00D27917">
        <w:rPr>
          <w:rFonts w:cstheme="minorHAnsi"/>
        </w:rPr>
        <w:t>Employees should be reminded to check the organization’s communication systems regularly and frequently</w:t>
      </w:r>
      <w:r w:rsidR="00A74F03">
        <w:rPr>
          <w:rFonts w:cstheme="minorHAnsi"/>
        </w:rPr>
        <w:t>.</w:t>
      </w:r>
    </w:p>
    <w:p w14:paraId="788BFB67" w14:textId="6A84634D" w:rsidR="00D27917" w:rsidRPr="00944139" w:rsidRDefault="00D27917" w:rsidP="005F2BF1">
      <w:pPr>
        <w:pStyle w:val="ListParagraph"/>
        <w:numPr>
          <w:ilvl w:val="0"/>
          <w:numId w:val="34"/>
        </w:numPr>
        <w:spacing w:before="100" w:beforeAutospacing="1" w:after="100" w:afterAutospacing="1" w:line="259" w:lineRule="auto"/>
        <w:rPr>
          <w:rFonts w:cstheme="minorHAnsi"/>
        </w:rPr>
      </w:pPr>
      <w:r w:rsidRPr="00D27917">
        <w:rPr>
          <w:rFonts w:cstheme="minorHAnsi"/>
        </w:rPr>
        <w:t xml:space="preserve">Clear messaging is particularly important in emergencies and disasters. Present information in sequence: </w:t>
      </w:r>
    </w:p>
    <w:p w14:paraId="2D38A7EA" w14:textId="77777777" w:rsidR="00D27917" w:rsidRPr="00D27917" w:rsidRDefault="00D27917" w:rsidP="005F2BF1">
      <w:pPr>
        <w:pStyle w:val="ListParagraph"/>
        <w:numPr>
          <w:ilvl w:val="1"/>
          <w:numId w:val="35"/>
        </w:numPr>
        <w:spacing w:before="100" w:beforeAutospacing="1" w:after="100" w:afterAutospacing="1" w:line="259" w:lineRule="auto"/>
        <w:rPr>
          <w:rFonts w:cstheme="minorHAnsi"/>
        </w:rPr>
      </w:pPr>
      <w:r w:rsidRPr="00D27917">
        <w:rPr>
          <w:rFonts w:cstheme="minorHAnsi"/>
        </w:rPr>
        <w:t>Reason for the message</w:t>
      </w:r>
    </w:p>
    <w:p w14:paraId="718E7B78" w14:textId="77777777" w:rsidR="00D27917" w:rsidRPr="00D27917" w:rsidRDefault="00D27917" w:rsidP="005F2BF1">
      <w:pPr>
        <w:pStyle w:val="ListParagraph"/>
        <w:numPr>
          <w:ilvl w:val="1"/>
          <w:numId w:val="35"/>
        </w:numPr>
        <w:spacing w:before="100" w:beforeAutospacing="1" w:after="100" w:afterAutospacing="1" w:line="259" w:lineRule="auto"/>
        <w:rPr>
          <w:rFonts w:cstheme="minorHAnsi"/>
        </w:rPr>
      </w:pPr>
      <w:r w:rsidRPr="00D27917">
        <w:rPr>
          <w:rFonts w:cstheme="minorHAnsi"/>
        </w:rPr>
        <w:t>Supporting Information</w:t>
      </w:r>
    </w:p>
    <w:p w14:paraId="0223A508" w14:textId="77777777" w:rsidR="00D27917" w:rsidRPr="00D27917" w:rsidRDefault="00D27917" w:rsidP="005F2BF1">
      <w:pPr>
        <w:pStyle w:val="ListParagraph"/>
        <w:numPr>
          <w:ilvl w:val="1"/>
          <w:numId w:val="35"/>
        </w:numPr>
        <w:spacing w:before="100" w:beforeAutospacing="1" w:after="100" w:afterAutospacing="1" w:line="259" w:lineRule="auto"/>
        <w:rPr>
          <w:rFonts w:cstheme="minorHAnsi"/>
        </w:rPr>
      </w:pPr>
      <w:r w:rsidRPr="00D27917">
        <w:rPr>
          <w:rFonts w:cstheme="minorHAnsi"/>
        </w:rPr>
        <w:t>Conclusion</w:t>
      </w:r>
    </w:p>
    <w:p w14:paraId="17FA2936" w14:textId="5F1D0E84" w:rsidR="00D27917" w:rsidRPr="00944139" w:rsidRDefault="00D27917" w:rsidP="005F2BF1">
      <w:pPr>
        <w:pStyle w:val="ListParagraph"/>
        <w:numPr>
          <w:ilvl w:val="1"/>
          <w:numId w:val="35"/>
        </w:numPr>
        <w:spacing w:before="100" w:beforeAutospacing="1" w:after="100" w:afterAutospacing="1" w:line="259" w:lineRule="auto"/>
        <w:rPr>
          <w:rFonts w:cstheme="minorHAnsi"/>
        </w:rPr>
      </w:pPr>
      <w:r w:rsidRPr="00D27917">
        <w:rPr>
          <w:rFonts w:cstheme="minorHAnsi"/>
        </w:rPr>
        <w:t>Where to go for more information</w:t>
      </w:r>
    </w:p>
    <w:p w14:paraId="28738A73" w14:textId="01852C71" w:rsidR="00D27917" w:rsidRPr="00C63CE6" w:rsidRDefault="00D27917" w:rsidP="005F2BF1">
      <w:pPr>
        <w:pStyle w:val="ListParagraph"/>
        <w:numPr>
          <w:ilvl w:val="0"/>
          <w:numId w:val="5"/>
        </w:numPr>
        <w:spacing w:before="100" w:beforeAutospacing="1" w:after="100" w:afterAutospacing="1" w:line="259" w:lineRule="auto"/>
        <w:rPr>
          <w:rFonts w:cstheme="minorHAnsi"/>
        </w:rPr>
      </w:pPr>
      <w:r w:rsidRPr="00D27917">
        <w:rPr>
          <w:rFonts w:cstheme="minorHAnsi"/>
        </w:rPr>
        <w:t>Ensure messaging is consistent across varying communication systems for redundant communications.</w:t>
      </w:r>
    </w:p>
    <w:p w14:paraId="003BE1AB" w14:textId="0EEC390D" w:rsidR="009D4995" w:rsidRDefault="009D4995" w:rsidP="009D4995">
      <w:pPr>
        <w:pStyle w:val="Heading2"/>
      </w:pPr>
      <w:bookmarkStart w:id="22" w:name="_Toc65082550"/>
      <w:r>
        <w:t>External Communications</w:t>
      </w:r>
      <w:bookmarkEnd w:id="22"/>
    </w:p>
    <w:p w14:paraId="17555488" w14:textId="172E4E66" w:rsidR="0068362E" w:rsidRDefault="0068362E" w:rsidP="0068362E"/>
    <w:tbl>
      <w:tblPr>
        <w:tblStyle w:val="TableGrid"/>
        <w:tblW w:w="0" w:type="auto"/>
        <w:tblLook w:val="04A0" w:firstRow="1" w:lastRow="0" w:firstColumn="1" w:lastColumn="0" w:noHBand="0" w:noVBand="1"/>
      </w:tblPr>
      <w:tblGrid>
        <w:gridCol w:w="9350"/>
      </w:tblGrid>
      <w:tr w:rsidR="009C60C1" w14:paraId="0D75E2E8" w14:textId="77777777" w:rsidTr="009C60C1">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F18AA09" w14:textId="77777777" w:rsidR="009C60C1" w:rsidRPr="009C60C1" w:rsidRDefault="009C60C1" w:rsidP="0068362E">
            <w:pPr>
              <w:rPr>
                <w:rFonts w:asciiTheme="minorHAnsi" w:hAnsiTheme="minorHAnsi"/>
                <w:sz w:val="10"/>
                <w:szCs w:val="10"/>
              </w:rPr>
            </w:pPr>
          </w:p>
          <w:p w14:paraId="2123BF6A" w14:textId="298A2926" w:rsidR="009C60C1" w:rsidRPr="00A74F03" w:rsidRDefault="009C60C1" w:rsidP="0068362E">
            <w:pPr>
              <w:rPr>
                <w:rFonts w:asciiTheme="minorHAnsi" w:hAnsiTheme="minorHAnsi"/>
                <w:sz w:val="22"/>
                <w:szCs w:val="22"/>
              </w:rPr>
            </w:pPr>
            <w:r w:rsidRPr="00A74F03">
              <w:rPr>
                <w:rFonts w:asciiTheme="minorHAnsi" w:hAnsiTheme="minorHAnsi"/>
                <w:sz w:val="22"/>
                <w:szCs w:val="22"/>
              </w:rPr>
              <w:t>Section Instructions:</w:t>
            </w:r>
          </w:p>
          <w:p w14:paraId="34596F85" w14:textId="66181D8D" w:rsidR="009C60C1" w:rsidRPr="00A74F03" w:rsidRDefault="009C60C1" w:rsidP="0068362E">
            <w:pPr>
              <w:rPr>
                <w:rFonts w:asciiTheme="minorHAnsi" w:hAnsiTheme="minorHAnsi"/>
                <w:sz w:val="10"/>
                <w:szCs w:val="10"/>
              </w:rPr>
            </w:pPr>
          </w:p>
          <w:p w14:paraId="6E8752BC" w14:textId="77777777" w:rsidR="003E2365" w:rsidRDefault="003E2365" w:rsidP="005F2BF1">
            <w:pPr>
              <w:pStyle w:val="ListParagraph"/>
              <w:numPr>
                <w:ilvl w:val="0"/>
                <w:numId w:val="30"/>
              </w:numPr>
              <w:rPr>
                <w:rFonts w:asciiTheme="minorHAnsi" w:hAnsiTheme="minorHAnsi"/>
                <w:sz w:val="22"/>
                <w:szCs w:val="22"/>
              </w:rPr>
            </w:pPr>
            <w:r>
              <w:rPr>
                <w:rFonts w:asciiTheme="minorHAnsi" w:hAnsiTheme="minorHAnsi"/>
                <w:sz w:val="22"/>
                <w:szCs w:val="22"/>
              </w:rPr>
              <w:t>If the organization has a communications staff person or team, consider changing the responsibility in this section from Leadership Team to Communications Staff or Team.</w:t>
            </w:r>
          </w:p>
          <w:p w14:paraId="26D97F0C" w14:textId="77777777" w:rsidR="003E2365" w:rsidRPr="003E2365" w:rsidRDefault="003E2365" w:rsidP="003E2365">
            <w:pPr>
              <w:ind w:left="360"/>
              <w:rPr>
                <w:rFonts w:asciiTheme="minorHAnsi" w:hAnsiTheme="minorHAnsi"/>
                <w:sz w:val="10"/>
                <w:szCs w:val="10"/>
              </w:rPr>
            </w:pPr>
          </w:p>
          <w:p w14:paraId="5946D568" w14:textId="303FF842" w:rsidR="009C60C1" w:rsidRPr="00A74F03" w:rsidRDefault="009C60C1" w:rsidP="0068362E">
            <w:pPr>
              <w:rPr>
                <w:rFonts w:asciiTheme="minorHAnsi" w:hAnsiTheme="minorHAnsi"/>
                <w:sz w:val="10"/>
                <w:szCs w:val="10"/>
              </w:rPr>
            </w:pPr>
          </w:p>
        </w:tc>
      </w:tr>
    </w:tbl>
    <w:p w14:paraId="668251DB" w14:textId="308B1E3E" w:rsidR="009C60C1" w:rsidRDefault="009C60C1" w:rsidP="0068362E"/>
    <w:p w14:paraId="4C2BA3C2" w14:textId="44DC1C5F" w:rsidR="00D27917" w:rsidRPr="003E2365" w:rsidRDefault="003E2365" w:rsidP="00D27917">
      <w:r>
        <w:t xml:space="preserve">Once the Leadership Team has developed internal communications strategies, they will need to develop </w:t>
      </w:r>
      <w:r>
        <w:rPr>
          <w:rFonts w:cstheme="minorHAnsi"/>
        </w:rPr>
        <w:t>e</w:t>
      </w:r>
      <w:r w:rsidR="00D27917" w:rsidRPr="00D27917">
        <w:rPr>
          <w:rFonts w:cstheme="minorHAnsi"/>
        </w:rPr>
        <w:t xml:space="preserve">xternal communication </w:t>
      </w:r>
      <w:r>
        <w:rPr>
          <w:rFonts w:cstheme="minorHAnsi"/>
        </w:rPr>
        <w:t>strategies for clients / customers, media engagement, public messaging, and other external stakeholders. The following list contains considerations for external communications:</w:t>
      </w:r>
    </w:p>
    <w:p w14:paraId="413632E7" w14:textId="77777777" w:rsidR="00D27917" w:rsidRPr="00D27917" w:rsidRDefault="00D27917" w:rsidP="00D27917">
      <w:pPr>
        <w:rPr>
          <w:rFonts w:cstheme="minorHAnsi"/>
        </w:rPr>
      </w:pPr>
    </w:p>
    <w:p w14:paraId="574B9132" w14:textId="77777777" w:rsidR="00D27917" w:rsidRPr="00D27917" w:rsidRDefault="00D27917" w:rsidP="005F2BF1">
      <w:pPr>
        <w:pStyle w:val="ListParagraph"/>
        <w:numPr>
          <w:ilvl w:val="0"/>
          <w:numId w:val="36"/>
        </w:numPr>
        <w:rPr>
          <w:rFonts w:cstheme="minorHAnsi"/>
        </w:rPr>
      </w:pPr>
      <w:r w:rsidRPr="00D27917">
        <w:rPr>
          <w:rFonts w:cstheme="minorHAnsi"/>
        </w:rPr>
        <w:t>Align messaging with relevant authorities and response partners.</w:t>
      </w:r>
    </w:p>
    <w:p w14:paraId="090E1DBC" w14:textId="77777777" w:rsidR="00D27917" w:rsidRPr="00D27917" w:rsidRDefault="00D27917" w:rsidP="005F2BF1">
      <w:pPr>
        <w:pStyle w:val="ListParagraph"/>
        <w:numPr>
          <w:ilvl w:val="0"/>
          <w:numId w:val="36"/>
        </w:numPr>
        <w:spacing w:before="100" w:beforeAutospacing="1" w:after="100" w:afterAutospacing="1" w:line="259" w:lineRule="auto"/>
        <w:rPr>
          <w:rFonts w:cstheme="minorHAnsi"/>
        </w:rPr>
      </w:pPr>
      <w:r w:rsidRPr="00D27917">
        <w:rPr>
          <w:rFonts w:cstheme="minorHAnsi"/>
        </w:rPr>
        <w:t>Ensure messaging is consistent across varying media sources.</w:t>
      </w:r>
    </w:p>
    <w:p w14:paraId="7D975E5B" w14:textId="77777777" w:rsidR="00D27917" w:rsidRPr="00D27917" w:rsidRDefault="00D27917" w:rsidP="005F2BF1">
      <w:pPr>
        <w:pStyle w:val="ListParagraph"/>
        <w:numPr>
          <w:ilvl w:val="0"/>
          <w:numId w:val="36"/>
        </w:numPr>
        <w:spacing w:before="100" w:beforeAutospacing="1" w:after="100" w:afterAutospacing="1" w:line="259" w:lineRule="auto"/>
        <w:rPr>
          <w:rFonts w:cstheme="minorHAnsi"/>
        </w:rPr>
      </w:pPr>
      <w:r w:rsidRPr="00D27917">
        <w:rPr>
          <w:rFonts w:cstheme="minorHAnsi"/>
        </w:rPr>
        <w:t>Ensure communication systems are reliable during the emergency or disaster.</w:t>
      </w:r>
    </w:p>
    <w:p w14:paraId="4A4174D3" w14:textId="2AC53D8A" w:rsidR="00D27917" w:rsidRPr="00944139" w:rsidRDefault="00D27917" w:rsidP="005F2BF1">
      <w:pPr>
        <w:pStyle w:val="ListParagraph"/>
        <w:numPr>
          <w:ilvl w:val="0"/>
          <w:numId w:val="36"/>
        </w:numPr>
        <w:spacing w:before="100" w:beforeAutospacing="1" w:after="100" w:afterAutospacing="1" w:line="259" w:lineRule="auto"/>
        <w:rPr>
          <w:rFonts w:cstheme="minorHAnsi"/>
        </w:rPr>
      </w:pPr>
      <w:r w:rsidRPr="00D27917">
        <w:rPr>
          <w:rFonts w:cstheme="minorHAnsi"/>
        </w:rPr>
        <w:t>Choose systems that are appropriate for the level of urgency needed.</w:t>
      </w:r>
    </w:p>
    <w:p w14:paraId="0CB9EFCA" w14:textId="31C0BBFF" w:rsidR="002D76D1" w:rsidRDefault="0068362E" w:rsidP="003C29DC">
      <w:pPr>
        <w:pStyle w:val="Heading1"/>
      </w:pPr>
      <w:bookmarkStart w:id="23" w:name="_Toc65082551"/>
      <w:r>
        <w:t>I</w:t>
      </w:r>
      <w:r w:rsidR="00302A27">
        <w:t>T Disaster Recovery</w:t>
      </w:r>
      <w:bookmarkEnd w:id="23"/>
      <w:r>
        <w:t xml:space="preserve"> </w:t>
      </w:r>
    </w:p>
    <w:p w14:paraId="47B163CF" w14:textId="7B4EC4F4" w:rsidR="003C29DC" w:rsidRDefault="003C29DC" w:rsidP="003C29DC"/>
    <w:tbl>
      <w:tblPr>
        <w:tblStyle w:val="TableGrid"/>
        <w:tblW w:w="0" w:type="auto"/>
        <w:tblLook w:val="04A0" w:firstRow="1" w:lastRow="0" w:firstColumn="1" w:lastColumn="0" w:noHBand="0" w:noVBand="1"/>
      </w:tblPr>
      <w:tblGrid>
        <w:gridCol w:w="9350"/>
      </w:tblGrid>
      <w:tr w:rsidR="003C29DC" w14:paraId="2F5C1683" w14:textId="77777777" w:rsidTr="003C29DC">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E669ABE" w14:textId="77777777" w:rsidR="003C29DC" w:rsidRPr="003C29DC" w:rsidRDefault="003C29DC" w:rsidP="003C29DC">
            <w:pPr>
              <w:rPr>
                <w:rFonts w:asciiTheme="minorHAnsi" w:eastAsiaTheme="minorHAnsi" w:hAnsiTheme="minorHAnsi" w:cstheme="minorBidi"/>
                <w:sz w:val="10"/>
                <w:szCs w:val="10"/>
              </w:rPr>
            </w:pPr>
          </w:p>
          <w:p w14:paraId="7A7B9FFA" w14:textId="77777777" w:rsidR="003C29DC" w:rsidRPr="003C29DC" w:rsidRDefault="003C29DC" w:rsidP="003C29DC">
            <w:pPr>
              <w:rPr>
                <w:rFonts w:asciiTheme="minorHAnsi" w:hAnsiTheme="minorHAnsi"/>
                <w:sz w:val="22"/>
                <w:szCs w:val="22"/>
              </w:rPr>
            </w:pPr>
            <w:r w:rsidRPr="003C29DC">
              <w:rPr>
                <w:rFonts w:asciiTheme="minorHAnsi" w:hAnsiTheme="minorHAnsi"/>
                <w:sz w:val="22"/>
                <w:szCs w:val="22"/>
              </w:rPr>
              <w:t>Section Instructions:</w:t>
            </w:r>
          </w:p>
          <w:p w14:paraId="0A3DACD4" w14:textId="77777777" w:rsidR="003C29DC" w:rsidRPr="003C29DC" w:rsidRDefault="003C29DC" w:rsidP="003C29DC">
            <w:pPr>
              <w:rPr>
                <w:rFonts w:asciiTheme="minorHAnsi" w:hAnsiTheme="minorHAnsi"/>
                <w:sz w:val="10"/>
                <w:szCs w:val="10"/>
              </w:rPr>
            </w:pPr>
          </w:p>
          <w:p w14:paraId="4111B885" w14:textId="2093AA9F" w:rsidR="003C29DC" w:rsidRDefault="003C29DC" w:rsidP="005F2BF1">
            <w:pPr>
              <w:pStyle w:val="ListParagraph"/>
              <w:numPr>
                <w:ilvl w:val="0"/>
                <w:numId w:val="48"/>
              </w:numPr>
              <w:rPr>
                <w:rFonts w:asciiTheme="minorHAnsi" w:hAnsiTheme="minorHAnsi"/>
                <w:sz w:val="22"/>
                <w:szCs w:val="22"/>
              </w:rPr>
            </w:pPr>
            <w:r w:rsidRPr="003C29DC">
              <w:rPr>
                <w:rFonts w:asciiTheme="minorHAnsi" w:hAnsiTheme="minorHAnsi"/>
                <w:sz w:val="22"/>
                <w:szCs w:val="22"/>
              </w:rPr>
              <w:t xml:space="preserve">If the organization has specific IT disaster recovery procedures, they can be added into </w:t>
            </w:r>
            <w:r w:rsidR="004B3684">
              <w:rPr>
                <w:rFonts w:asciiTheme="minorHAnsi" w:hAnsiTheme="minorHAnsi"/>
                <w:sz w:val="22"/>
                <w:szCs w:val="22"/>
              </w:rPr>
              <w:t xml:space="preserve">or referenced in </w:t>
            </w:r>
            <w:r w:rsidRPr="003C29DC">
              <w:rPr>
                <w:rFonts w:asciiTheme="minorHAnsi" w:hAnsiTheme="minorHAnsi"/>
                <w:sz w:val="22"/>
                <w:szCs w:val="22"/>
              </w:rPr>
              <w:t>this section.</w:t>
            </w:r>
          </w:p>
          <w:p w14:paraId="5B05A892" w14:textId="30E59CAB" w:rsidR="003E4FE7" w:rsidRPr="003C29DC" w:rsidRDefault="003E4FE7" w:rsidP="005F2BF1">
            <w:pPr>
              <w:pStyle w:val="ListParagraph"/>
              <w:numPr>
                <w:ilvl w:val="0"/>
                <w:numId w:val="48"/>
              </w:numPr>
              <w:rPr>
                <w:rFonts w:asciiTheme="minorHAnsi" w:hAnsiTheme="minorHAnsi"/>
                <w:sz w:val="22"/>
                <w:szCs w:val="22"/>
              </w:rPr>
            </w:pPr>
            <w:r>
              <w:rPr>
                <w:rFonts w:asciiTheme="minorHAnsi" w:hAnsiTheme="minorHAnsi"/>
                <w:sz w:val="22"/>
                <w:szCs w:val="22"/>
              </w:rPr>
              <w:t xml:space="preserve">If the organization </w:t>
            </w:r>
            <w:r w:rsidR="00FA50A8">
              <w:rPr>
                <w:rFonts w:asciiTheme="minorHAnsi" w:hAnsiTheme="minorHAnsi"/>
                <w:sz w:val="22"/>
                <w:szCs w:val="22"/>
              </w:rPr>
              <w:t xml:space="preserve">hires a service to provide IT disaster recovery or back-up services, </w:t>
            </w:r>
            <w:r w:rsidR="004B3684">
              <w:rPr>
                <w:rFonts w:asciiTheme="minorHAnsi" w:hAnsiTheme="minorHAnsi"/>
                <w:sz w:val="22"/>
                <w:szCs w:val="22"/>
              </w:rPr>
              <w:t>include the</w:t>
            </w:r>
            <w:r w:rsidR="00FA50A8">
              <w:rPr>
                <w:rFonts w:asciiTheme="minorHAnsi" w:hAnsiTheme="minorHAnsi"/>
                <w:sz w:val="22"/>
                <w:szCs w:val="22"/>
              </w:rPr>
              <w:t xml:space="preserve"> contact information </w:t>
            </w:r>
            <w:r w:rsidR="004B3684">
              <w:rPr>
                <w:rFonts w:asciiTheme="minorHAnsi" w:hAnsiTheme="minorHAnsi"/>
                <w:sz w:val="22"/>
                <w:szCs w:val="22"/>
              </w:rPr>
              <w:t>in</w:t>
            </w:r>
            <w:r w:rsidR="00FA50A8">
              <w:rPr>
                <w:rFonts w:asciiTheme="minorHAnsi" w:hAnsiTheme="minorHAnsi"/>
                <w:sz w:val="22"/>
                <w:szCs w:val="22"/>
              </w:rPr>
              <w:t xml:space="preserve"> the BCP Contact</w:t>
            </w:r>
            <w:r w:rsidR="004B3684">
              <w:rPr>
                <w:rFonts w:asciiTheme="minorHAnsi" w:hAnsiTheme="minorHAnsi"/>
                <w:sz w:val="22"/>
                <w:szCs w:val="22"/>
              </w:rPr>
              <w:t xml:space="preserve"> Lists</w:t>
            </w:r>
            <w:r w:rsidR="00FA50A8">
              <w:rPr>
                <w:rFonts w:asciiTheme="minorHAnsi" w:hAnsiTheme="minorHAnsi"/>
                <w:sz w:val="22"/>
                <w:szCs w:val="22"/>
              </w:rPr>
              <w:t xml:space="preserve">, </w:t>
            </w:r>
            <w:r w:rsidR="004B3684">
              <w:rPr>
                <w:rFonts w:asciiTheme="minorHAnsi" w:hAnsiTheme="minorHAnsi"/>
                <w:sz w:val="22"/>
                <w:szCs w:val="22"/>
              </w:rPr>
              <w:t xml:space="preserve">External </w:t>
            </w:r>
            <w:r w:rsidR="00FA50A8">
              <w:rPr>
                <w:rFonts w:asciiTheme="minorHAnsi" w:hAnsiTheme="minorHAnsi"/>
                <w:sz w:val="22"/>
                <w:szCs w:val="22"/>
              </w:rPr>
              <w:t>Vendors tab.</w:t>
            </w:r>
          </w:p>
          <w:p w14:paraId="483B8B4E" w14:textId="5AB7324E" w:rsidR="003C29DC" w:rsidRPr="003C29DC" w:rsidRDefault="003C29DC" w:rsidP="003C29DC">
            <w:pPr>
              <w:pStyle w:val="ListParagraph"/>
              <w:rPr>
                <w:rFonts w:asciiTheme="minorHAnsi" w:hAnsiTheme="minorHAnsi"/>
                <w:sz w:val="10"/>
                <w:szCs w:val="10"/>
              </w:rPr>
            </w:pPr>
          </w:p>
        </w:tc>
      </w:tr>
    </w:tbl>
    <w:p w14:paraId="14959B77" w14:textId="510BCE12" w:rsidR="0068362E" w:rsidRDefault="00665914" w:rsidP="00382146">
      <w:pPr>
        <w:pStyle w:val="NormalWeb"/>
        <w:rPr>
          <w:rFonts w:asciiTheme="minorHAnsi" w:hAnsiTheme="minorHAnsi"/>
        </w:rPr>
      </w:pPr>
      <w:r>
        <w:rPr>
          <w:rFonts w:asciiTheme="minorHAnsi" w:hAnsiTheme="minorHAnsi"/>
        </w:rPr>
        <w:lastRenderedPageBreak/>
        <w:t xml:space="preserve">IT Disaster Recovery is an organization’s strategy and procedures for regaining access to and operations of </w:t>
      </w:r>
      <w:r w:rsidR="000E7AEF">
        <w:rPr>
          <w:rFonts w:asciiTheme="minorHAnsi" w:hAnsiTheme="minorHAnsi"/>
        </w:rPr>
        <w:t>the</w:t>
      </w:r>
      <w:r>
        <w:rPr>
          <w:rFonts w:asciiTheme="minorHAnsi" w:hAnsiTheme="minorHAnsi"/>
        </w:rPr>
        <w:t xml:space="preserve"> IT infrastructure and systems after emergencies or disasters</w:t>
      </w:r>
      <w:r w:rsidR="000E7AEF">
        <w:rPr>
          <w:rFonts w:asciiTheme="minorHAnsi" w:hAnsiTheme="minorHAnsi"/>
        </w:rPr>
        <w:t xml:space="preserve">.  </w:t>
      </w:r>
      <w:r w:rsidR="00E91DB3" w:rsidRPr="00E91DB3">
        <w:rPr>
          <w:rFonts w:asciiTheme="minorHAnsi" w:hAnsiTheme="minorHAnsi"/>
        </w:rPr>
        <w:t>Data security and back</w:t>
      </w:r>
      <w:r w:rsidR="00E91DB3">
        <w:rPr>
          <w:rFonts w:asciiTheme="minorHAnsi" w:hAnsiTheme="minorHAnsi"/>
        </w:rPr>
        <w:t>-</w:t>
      </w:r>
      <w:r w:rsidR="00E91DB3" w:rsidRPr="00E91DB3">
        <w:rPr>
          <w:rFonts w:asciiTheme="minorHAnsi" w:hAnsiTheme="minorHAnsi"/>
        </w:rPr>
        <w:t xml:space="preserve">up should be an ongoing </w:t>
      </w:r>
      <w:r w:rsidR="00A001C7" w:rsidRPr="00E91DB3">
        <w:rPr>
          <w:rFonts w:asciiTheme="minorHAnsi" w:hAnsiTheme="minorHAnsi"/>
        </w:rPr>
        <w:t>process;</w:t>
      </w:r>
      <w:r w:rsidR="00E91DB3" w:rsidRPr="00E91DB3">
        <w:rPr>
          <w:rFonts w:asciiTheme="minorHAnsi" w:hAnsiTheme="minorHAnsi"/>
        </w:rPr>
        <w:t xml:space="preserve"> however, it is crucial before a</w:t>
      </w:r>
      <w:r w:rsidR="000F4E59">
        <w:rPr>
          <w:rFonts w:asciiTheme="minorHAnsi" w:hAnsiTheme="minorHAnsi"/>
        </w:rPr>
        <w:t>n emergency or</w:t>
      </w:r>
      <w:r w:rsidR="00E91DB3" w:rsidRPr="00E91DB3">
        <w:rPr>
          <w:rFonts w:asciiTheme="minorHAnsi" w:hAnsiTheme="minorHAnsi"/>
        </w:rPr>
        <w:t xml:space="preserve"> disaster. </w:t>
      </w:r>
      <w:r w:rsidR="00540DA7">
        <w:rPr>
          <w:rFonts w:asciiTheme="minorHAnsi" w:hAnsiTheme="minorHAnsi"/>
        </w:rPr>
        <w:t xml:space="preserve">IT Disaster Recovery plans and procedures are usually developed and managed by an IT lead staff person within an organization. </w:t>
      </w:r>
      <w:r w:rsidR="00E91DB3" w:rsidRPr="00E91DB3">
        <w:rPr>
          <w:rFonts w:asciiTheme="minorHAnsi" w:hAnsiTheme="minorHAnsi"/>
        </w:rPr>
        <w:t xml:space="preserve">If </w:t>
      </w:r>
      <w:r w:rsidR="000F4E59">
        <w:rPr>
          <w:rFonts w:asciiTheme="minorHAnsi" w:hAnsiTheme="minorHAnsi"/>
        </w:rPr>
        <w:t>the organization</w:t>
      </w:r>
      <w:r w:rsidR="00E91DB3" w:rsidRPr="00E91DB3">
        <w:rPr>
          <w:rFonts w:asciiTheme="minorHAnsi" w:hAnsiTheme="minorHAnsi"/>
        </w:rPr>
        <w:t xml:space="preserve"> use</w:t>
      </w:r>
      <w:r w:rsidR="000F4E59">
        <w:rPr>
          <w:rFonts w:asciiTheme="minorHAnsi" w:hAnsiTheme="minorHAnsi"/>
        </w:rPr>
        <w:t>s</w:t>
      </w:r>
      <w:r w:rsidR="00E91DB3" w:rsidRPr="00E91DB3">
        <w:rPr>
          <w:rFonts w:asciiTheme="minorHAnsi" w:hAnsiTheme="minorHAnsi"/>
        </w:rPr>
        <w:t xml:space="preserve"> a contractor for IT support, they should be included in your business continuity and recovery planning. </w:t>
      </w:r>
      <w:r w:rsidR="00540DA7">
        <w:rPr>
          <w:rFonts w:asciiTheme="minorHAnsi" w:hAnsiTheme="minorHAnsi"/>
        </w:rPr>
        <w:t xml:space="preserve">If the organization does not have a lead IT staff person or contractor, best practice recommends </w:t>
      </w:r>
      <w:r>
        <w:rPr>
          <w:rFonts w:asciiTheme="minorHAnsi" w:hAnsiTheme="minorHAnsi"/>
        </w:rPr>
        <w:t xml:space="preserve">developing an IT disaster recovery plan and </w:t>
      </w:r>
      <w:r w:rsidR="00540DA7">
        <w:rPr>
          <w:rFonts w:asciiTheme="minorHAnsi" w:hAnsiTheme="minorHAnsi"/>
        </w:rPr>
        <w:t xml:space="preserve">having separate storage </w:t>
      </w:r>
      <w:r>
        <w:rPr>
          <w:rFonts w:asciiTheme="minorHAnsi" w:hAnsiTheme="minorHAnsi"/>
        </w:rPr>
        <w:t>for critical IT systems and data.</w:t>
      </w:r>
    </w:p>
    <w:p w14:paraId="7F74DF86" w14:textId="66E43E9D" w:rsidR="00665914" w:rsidRDefault="00665914" w:rsidP="00382146">
      <w:pPr>
        <w:pStyle w:val="NormalWeb"/>
        <w:rPr>
          <w:rFonts w:asciiTheme="minorHAnsi" w:hAnsiTheme="minorHAnsi"/>
        </w:rPr>
      </w:pPr>
      <w:r>
        <w:rPr>
          <w:rFonts w:asciiTheme="minorHAnsi" w:hAnsiTheme="minorHAnsi"/>
        </w:rPr>
        <w:t>Key Components of a disaster recovery plan:</w:t>
      </w:r>
    </w:p>
    <w:p w14:paraId="7700F113" w14:textId="4ACFAA4E" w:rsidR="003E4FE7" w:rsidRPr="00665914" w:rsidRDefault="00665914" w:rsidP="005F2BF1">
      <w:pPr>
        <w:numPr>
          <w:ilvl w:val="0"/>
          <w:numId w:val="50"/>
        </w:numPr>
        <w:shd w:val="clear" w:color="auto" w:fill="FFFFFF"/>
        <w:rPr>
          <w:rFonts w:eastAsia="Times New Roman" w:cs="Times New Roman"/>
          <w:color w:val="000000" w:themeColor="text1"/>
        </w:rPr>
      </w:pPr>
      <w:r w:rsidRPr="00665914">
        <w:rPr>
          <w:rFonts w:eastAsia="Times New Roman" w:cs="Times New Roman"/>
          <w:color w:val="000000" w:themeColor="text1"/>
        </w:rPr>
        <w:t>Disaster recovery team: </w:t>
      </w:r>
      <w:r w:rsidR="003E4FE7">
        <w:rPr>
          <w:rFonts w:eastAsia="Times New Roman" w:cs="Times New Roman"/>
          <w:color w:val="000000" w:themeColor="text1"/>
        </w:rPr>
        <w:t>Identify</w:t>
      </w:r>
      <w:r w:rsidRPr="00665914">
        <w:rPr>
          <w:rFonts w:eastAsia="Times New Roman" w:cs="Times New Roman"/>
          <w:color w:val="000000" w:themeColor="text1"/>
        </w:rPr>
        <w:t xml:space="preserve"> </w:t>
      </w:r>
      <w:r w:rsidR="003E4FE7">
        <w:rPr>
          <w:rFonts w:eastAsia="Times New Roman" w:cs="Times New Roman"/>
          <w:color w:val="000000" w:themeColor="text1"/>
        </w:rPr>
        <w:t xml:space="preserve">a </w:t>
      </w:r>
      <w:r w:rsidRPr="00665914">
        <w:rPr>
          <w:rFonts w:eastAsia="Times New Roman" w:cs="Times New Roman"/>
          <w:color w:val="000000" w:themeColor="text1"/>
        </w:rPr>
        <w:t>specialist</w:t>
      </w:r>
      <w:r w:rsidR="003E4FE7">
        <w:rPr>
          <w:rFonts w:eastAsia="Times New Roman" w:cs="Times New Roman"/>
          <w:color w:val="000000" w:themeColor="text1"/>
        </w:rPr>
        <w:t xml:space="preserve"> or team o</w:t>
      </w:r>
      <w:r w:rsidR="000E7AEF">
        <w:rPr>
          <w:rFonts w:eastAsia="Times New Roman" w:cs="Times New Roman"/>
          <w:color w:val="000000" w:themeColor="text1"/>
        </w:rPr>
        <w:t>f</w:t>
      </w:r>
      <w:r w:rsidR="003E4FE7">
        <w:rPr>
          <w:rFonts w:eastAsia="Times New Roman" w:cs="Times New Roman"/>
          <w:color w:val="000000" w:themeColor="text1"/>
        </w:rPr>
        <w:t xml:space="preserve"> specialists that</w:t>
      </w:r>
      <w:r w:rsidRPr="00665914">
        <w:rPr>
          <w:rFonts w:eastAsia="Times New Roman" w:cs="Times New Roman"/>
          <w:color w:val="000000" w:themeColor="text1"/>
        </w:rPr>
        <w:t xml:space="preserve"> will be responsible for creating, implementing and managing the disaster recovery plan. </w:t>
      </w:r>
    </w:p>
    <w:p w14:paraId="0E7C030C" w14:textId="1D90FBF3" w:rsidR="003E4FE7" w:rsidRPr="00665914" w:rsidRDefault="00665914" w:rsidP="005F2BF1">
      <w:pPr>
        <w:numPr>
          <w:ilvl w:val="0"/>
          <w:numId w:val="50"/>
        </w:numPr>
        <w:shd w:val="clear" w:color="auto" w:fill="FFFFFF"/>
        <w:rPr>
          <w:rFonts w:eastAsia="Times New Roman" w:cs="Times New Roman"/>
          <w:color w:val="000000" w:themeColor="text1"/>
        </w:rPr>
      </w:pPr>
      <w:r w:rsidRPr="00665914">
        <w:rPr>
          <w:rFonts w:eastAsia="Times New Roman" w:cs="Times New Roman"/>
          <w:color w:val="000000" w:themeColor="text1"/>
        </w:rPr>
        <w:t>Risk evaluation: </w:t>
      </w:r>
      <w:r w:rsidR="003E4FE7">
        <w:rPr>
          <w:rFonts w:eastAsia="Times New Roman" w:cs="Times New Roman"/>
          <w:color w:val="000000" w:themeColor="text1"/>
        </w:rPr>
        <w:t>Focus on hazards with the highest impact scores in the Information Technology and Communications column of the HVA in Appendix A</w:t>
      </w:r>
      <w:r w:rsidR="00054170">
        <w:rPr>
          <w:rFonts w:eastAsia="Times New Roman" w:cs="Times New Roman"/>
          <w:color w:val="000000" w:themeColor="text1"/>
        </w:rPr>
        <w:t>.</w:t>
      </w:r>
    </w:p>
    <w:p w14:paraId="0ECEDCD5" w14:textId="7FC7A9E5" w:rsidR="003E4FE7" w:rsidRPr="00665914" w:rsidRDefault="003E4FE7" w:rsidP="005F2BF1">
      <w:pPr>
        <w:numPr>
          <w:ilvl w:val="0"/>
          <w:numId w:val="50"/>
        </w:numPr>
        <w:shd w:val="clear" w:color="auto" w:fill="FFFFFF"/>
        <w:rPr>
          <w:rFonts w:eastAsia="Times New Roman" w:cs="Times New Roman"/>
          <w:color w:val="000000" w:themeColor="text1"/>
        </w:rPr>
      </w:pPr>
      <w:r>
        <w:rPr>
          <w:rFonts w:eastAsia="Times New Roman" w:cs="Times New Roman"/>
          <w:color w:val="000000" w:themeColor="text1"/>
        </w:rPr>
        <w:t>Essential functions</w:t>
      </w:r>
      <w:r w:rsidR="00665914" w:rsidRPr="00665914">
        <w:rPr>
          <w:rFonts w:eastAsia="Times New Roman" w:cs="Times New Roman"/>
          <w:color w:val="000000" w:themeColor="text1"/>
        </w:rPr>
        <w:t>: </w:t>
      </w:r>
      <w:r>
        <w:rPr>
          <w:rFonts w:eastAsia="Times New Roman" w:cs="Times New Roman"/>
          <w:color w:val="000000" w:themeColor="text1"/>
        </w:rPr>
        <w:t xml:space="preserve">Focus on IT systems and applications that are required for the essential functions with the highest </w:t>
      </w:r>
      <w:r w:rsidR="000E7AEF">
        <w:rPr>
          <w:rFonts w:eastAsia="Times New Roman" w:cs="Times New Roman"/>
          <w:color w:val="000000" w:themeColor="text1"/>
        </w:rPr>
        <w:t xml:space="preserve">business impact </w:t>
      </w:r>
      <w:r>
        <w:rPr>
          <w:rFonts w:eastAsia="Times New Roman" w:cs="Times New Roman"/>
          <w:color w:val="000000" w:themeColor="text1"/>
        </w:rPr>
        <w:t>scores.</w:t>
      </w:r>
    </w:p>
    <w:p w14:paraId="3015366F" w14:textId="26DB7EF4" w:rsidR="00665914" w:rsidRPr="00665914" w:rsidRDefault="00665914" w:rsidP="005F2BF1">
      <w:pPr>
        <w:numPr>
          <w:ilvl w:val="0"/>
          <w:numId w:val="50"/>
        </w:numPr>
        <w:shd w:val="clear" w:color="auto" w:fill="FFFFFF"/>
        <w:rPr>
          <w:rFonts w:eastAsia="Times New Roman" w:cs="Times New Roman"/>
          <w:color w:val="000000" w:themeColor="text1"/>
        </w:rPr>
      </w:pPr>
      <w:r w:rsidRPr="00665914">
        <w:rPr>
          <w:rFonts w:eastAsia="Times New Roman" w:cs="Times New Roman"/>
          <w:color w:val="000000" w:themeColor="text1"/>
        </w:rPr>
        <w:t>Backups: Determine what needs back</w:t>
      </w:r>
      <w:r w:rsidR="003E4FE7">
        <w:rPr>
          <w:rFonts w:eastAsia="Times New Roman" w:cs="Times New Roman"/>
          <w:color w:val="000000" w:themeColor="text1"/>
        </w:rPr>
        <w:t>-</w:t>
      </w:r>
      <w:r w:rsidRPr="00665914">
        <w:rPr>
          <w:rFonts w:eastAsia="Times New Roman" w:cs="Times New Roman"/>
          <w:color w:val="000000" w:themeColor="text1"/>
        </w:rPr>
        <w:t>up (or to be relocated)</w:t>
      </w:r>
      <w:r w:rsidR="003E4FE7">
        <w:rPr>
          <w:rFonts w:eastAsia="Times New Roman" w:cs="Times New Roman"/>
          <w:color w:val="000000" w:themeColor="text1"/>
        </w:rPr>
        <w:t xml:space="preserve"> based on risk evaluation and essential functions</w:t>
      </w:r>
      <w:r w:rsidRPr="00665914">
        <w:rPr>
          <w:rFonts w:eastAsia="Times New Roman" w:cs="Times New Roman"/>
          <w:color w:val="000000" w:themeColor="text1"/>
        </w:rPr>
        <w:t>, who should perform backups, and how backups will be implemented. The amount of downtime an organization can handle and how frequently the organization backs up its data will inform the disaster recovery strategy.</w:t>
      </w:r>
    </w:p>
    <w:p w14:paraId="5D42EE11" w14:textId="7A65B03F" w:rsidR="00665914" w:rsidRPr="003E4FE7" w:rsidRDefault="00665914" w:rsidP="005F2BF1">
      <w:pPr>
        <w:numPr>
          <w:ilvl w:val="0"/>
          <w:numId w:val="50"/>
        </w:numPr>
        <w:shd w:val="clear" w:color="auto" w:fill="FFFFFF"/>
      </w:pPr>
      <w:r w:rsidRPr="00665914">
        <w:rPr>
          <w:rFonts w:eastAsia="Times New Roman" w:cs="Times New Roman"/>
          <w:color w:val="000000" w:themeColor="text1"/>
        </w:rPr>
        <w:t xml:space="preserve">Testing and optimization: The </w:t>
      </w:r>
      <w:r w:rsidR="003E4FE7" w:rsidRPr="003E4FE7">
        <w:rPr>
          <w:rFonts w:eastAsia="Times New Roman" w:cs="Times New Roman"/>
          <w:color w:val="000000" w:themeColor="text1"/>
        </w:rPr>
        <w:t xml:space="preserve">disaster </w:t>
      </w:r>
      <w:r w:rsidRPr="00665914">
        <w:rPr>
          <w:rFonts w:eastAsia="Times New Roman" w:cs="Times New Roman"/>
          <w:color w:val="000000" w:themeColor="text1"/>
        </w:rPr>
        <w:t xml:space="preserve">recovery </w:t>
      </w:r>
      <w:r w:rsidR="003E4FE7" w:rsidRPr="003E4FE7">
        <w:rPr>
          <w:rFonts w:eastAsia="Times New Roman" w:cs="Times New Roman"/>
          <w:color w:val="000000" w:themeColor="text1"/>
        </w:rPr>
        <w:t xml:space="preserve">specialist or </w:t>
      </w:r>
      <w:r w:rsidRPr="00665914">
        <w:rPr>
          <w:rFonts w:eastAsia="Times New Roman" w:cs="Times New Roman"/>
          <w:color w:val="000000" w:themeColor="text1"/>
        </w:rPr>
        <w:t>team should continually test and update its strategy to address ever-</w:t>
      </w:r>
      <w:r w:rsidR="003E4FE7" w:rsidRPr="003E4FE7">
        <w:rPr>
          <w:rFonts w:eastAsia="Times New Roman" w:cs="Times New Roman"/>
          <w:color w:val="000000" w:themeColor="text1"/>
        </w:rPr>
        <w:t>changing</w:t>
      </w:r>
      <w:r w:rsidRPr="00665914">
        <w:rPr>
          <w:rFonts w:eastAsia="Times New Roman" w:cs="Times New Roman"/>
          <w:color w:val="000000" w:themeColor="text1"/>
        </w:rPr>
        <w:t xml:space="preserve"> threats and business needs. By continually ensuring that a company is ready to face the worst-case scenarios in disaster situations, it can successfully navigate such challenges. </w:t>
      </w:r>
    </w:p>
    <w:p w14:paraId="04AAE1E9" w14:textId="5F54707E" w:rsidR="00CB0650" w:rsidRDefault="00CB0650" w:rsidP="00CB0650"/>
    <w:p w14:paraId="456C8CA8" w14:textId="431162AF" w:rsidR="00302A27" w:rsidRDefault="00302A27" w:rsidP="00302A27">
      <w:pPr>
        <w:pStyle w:val="Heading1"/>
      </w:pPr>
      <w:bookmarkStart w:id="24" w:name="_Toc65082552"/>
      <w:r>
        <w:t>Essential Records</w:t>
      </w:r>
      <w:bookmarkEnd w:id="24"/>
    </w:p>
    <w:p w14:paraId="4D148E02" w14:textId="77777777" w:rsidR="002E337B" w:rsidRPr="002E337B" w:rsidRDefault="002E337B" w:rsidP="002E337B"/>
    <w:tbl>
      <w:tblPr>
        <w:tblStyle w:val="TableGrid"/>
        <w:tblW w:w="0" w:type="auto"/>
        <w:tblLook w:val="04A0" w:firstRow="1" w:lastRow="0" w:firstColumn="1" w:lastColumn="0" w:noHBand="0" w:noVBand="1"/>
      </w:tblPr>
      <w:tblGrid>
        <w:gridCol w:w="9350"/>
      </w:tblGrid>
      <w:tr w:rsidR="002E337B" w14:paraId="604D12DF" w14:textId="77777777" w:rsidTr="002E337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84E42DC" w14:textId="77777777" w:rsidR="002E337B" w:rsidRPr="002E337B" w:rsidRDefault="002E337B" w:rsidP="002E337B">
            <w:pPr>
              <w:pStyle w:val="NormalWeb"/>
              <w:spacing w:before="0" w:beforeAutospacing="0" w:after="0" w:afterAutospacing="0"/>
              <w:rPr>
                <w:rFonts w:asciiTheme="minorHAnsi" w:hAnsiTheme="minorHAnsi"/>
                <w:sz w:val="10"/>
                <w:szCs w:val="10"/>
              </w:rPr>
            </w:pPr>
          </w:p>
          <w:p w14:paraId="320417F7" w14:textId="6B6E6CF0" w:rsidR="002E337B" w:rsidRDefault="002E337B" w:rsidP="002E337B">
            <w:pPr>
              <w:pStyle w:val="NormalWeb"/>
              <w:spacing w:before="0" w:beforeAutospacing="0" w:after="0" w:afterAutospacing="0"/>
              <w:rPr>
                <w:rFonts w:asciiTheme="minorHAnsi" w:hAnsiTheme="minorHAnsi"/>
                <w:sz w:val="22"/>
                <w:szCs w:val="22"/>
              </w:rPr>
            </w:pPr>
            <w:r w:rsidRPr="002E337B">
              <w:rPr>
                <w:rFonts w:asciiTheme="minorHAnsi" w:hAnsiTheme="minorHAnsi"/>
                <w:sz w:val="22"/>
                <w:szCs w:val="22"/>
              </w:rPr>
              <w:t>Section Instructions:</w:t>
            </w:r>
          </w:p>
          <w:p w14:paraId="065616C5" w14:textId="77777777" w:rsidR="002E337B" w:rsidRPr="002E337B" w:rsidRDefault="002E337B" w:rsidP="002E337B">
            <w:pPr>
              <w:pStyle w:val="NormalWeb"/>
              <w:spacing w:before="0" w:beforeAutospacing="0" w:after="0" w:afterAutospacing="0"/>
              <w:rPr>
                <w:rFonts w:asciiTheme="minorHAnsi" w:hAnsiTheme="minorHAnsi"/>
                <w:sz w:val="10"/>
                <w:szCs w:val="10"/>
              </w:rPr>
            </w:pPr>
          </w:p>
          <w:p w14:paraId="4E1122BD" w14:textId="357C05F8" w:rsidR="002E337B" w:rsidRPr="002E337B" w:rsidRDefault="002E337B" w:rsidP="005F2BF1">
            <w:pPr>
              <w:pStyle w:val="ListParagraph"/>
              <w:numPr>
                <w:ilvl w:val="0"/>
                <w:numId w:val="47"/>
              </w:numPr>
              <w:rPr>
                <w:rFonts w:asciiTheme="minorHAnsi" w:hAnsiTheme="minorHAnsi"/>
                <w:color w:val="000000" w:themeColor="text1"/>
                <w:sz w:val="22"/>
                <w:szCs w:val="22"/>
              </w:rPr>
            </w:pPr>
            <w:r w:rsidRPr="002E337B">
              <w:rPr>
                <w:rFonts w:asciiTheme="minorHAnsi" w:hAnsiTheme="minorHAnsi"/>
                <w:color w:val="000000" w:themeColor="text1"/>
                <w:sz w:val="22"/>
                <w:szCs w:val="22"/>
              </w:rPr>
              <w:t>Go back to your list of essential functions</w:t>
            </w:r>
            <w:r w:rsidR="003C2C00">
              <w:rPr>
                <w:rFonts w:asciiTheme="minorHAnsi" w:hAnsiTheme="minorHAnsi"/>
                <w:color w:val="000000" w:themeColor="text1"/>
                <w:sz w:val="22"/>
                <w:szCs w:val="22"/>
              </w:rPr>
              <w:t xml:space="preserve"> from the BIA Tool</w:t>
            </w:r>
            <w:r w:rsidRPr="002E337B">
              <w:rPr>
                <w:rFonts w:asciiTheme="minorHAnsi" w:hAnsiTheme="minorHAnsi"/>
                <w:color w:val="000000" w:themeColor="text1"/>
                <w:sz w:val="22"/>
                <w:szCs w:val="22"/>
              </w:rPr>
              <w:t>.</w:t>
            </w:r>
          </w:p>
          <w:p w14:paraId="61189C82" w14:textId="77777777" w:rsidR="002E337B" w:rsidRDefault="002E337B" w:rsidP="005F2BF1">
            <w:pPr>
              <w:pStyle w:val="ListParagraph"/>
              <w:numPr>
                <w:ilvl w:val="0"/>
                <w:numId w:val="47"/>
              </w:numPr>
              <w:rPr>
                <w:rFonts w:asciiTheme="minorHAnsi" w:hAnsiTheme="minorHAnsi"/>
                <w:color w:val="000000" w:themeColor="text1"/>
                <w:sz w:val="22"/>
                <w:szCs w:val="22"/>
              </w:rPr>
            </w:pPr>
            <w:r w:rsidRPr="002E337B">
              <w:rPr>
                <w:rFonts w:asciiTheme="minorHAnsi" w:hAnsiTheme="minorHAnsi"/>
                <w:color w:val="000000" w:themeColor="text1"/>
                <w:sz w:val="22"/>
                <w:szCs w:val="22"/>
              </w:rPr>
              <w:t xml:space="preserve">For each essential function, list the record name, record type, and storage location </w:t>
            </w:r>
            <w:r>
              <w:rPr>
                <w:rFonts w:asciiTheme="minorHAnsi" w:hAnsiTheme="minorHAnsi"/>
                <w:color w:val="000000" w:themeColor="text1"/>
                <w:sz w:val="22"/>
                <w:szCs w:val="22"/>
              </w:rPr>
              <w:t>in</w:t>
            </w:r>
            <w:r w:rsidRPr="002E337B">
              <w:rPr>
                <w:rFonts w:asciiTheme="minorHAnsi" w:hAnsiTheme="minorHAnsi"/>
                <w:color w:val="000000" w:themeColor="text1"/>
                <w:sz w:val="22"/>
                <w:szCs w:val="22"/>
              </w:rPr>
              <w:t xml:space="preserve"> the Essential Records and Access table in this section.</w:t>
            </w:r>
          </w:p>
          <w:p w14:paraId="0E474C76" w14:textId="75E4AEF3" w:rsidR="002E337B" w:rsidRPr="002E337B" w:rsidRDefault="002E337B" w:rsidP="002E337B">
            <w:pPr>
              <w:pStyle w:val="ListParagraph"/>
              <w:rPr>
                <w:rFonts w:asciiTheme="minorHAnsi" w:hAnsiTheme="minorHAnsi"/>
                <w:color w:val="000000" w:themeColor="text1"/>
                <w:sz w:val="10"/>
                <w:szCs w:val="10"/>
              </w:rPr>
            </w:pPr>
          </w:p>
        </w:tc>
      </w:tr>
    </w:tbl>
    <w:p w14:paraId="569E8B56" w14:textId="433EC33C" w:rsidR="00B641D9" w:rsidRPr="00B641D9" w:rsidRDefault="002E337B" w:rsidP="00B641D9">
      <w:pPr>
        <w:pStyle w:val="NormalWeb"/>
        <w:rPr>
          <w:rFonts w:asciiTheme="minorHAnsi" w:hAnsiTheme="minorHAnsi"/>
        </w:rPr>
      </w:pPr>
      <w:r>
        <w:rPr>
          <w:rFonts w:asciiTheme="minorHAnsi" w:hAnsiTheme="minorHAnsi"/>
        </w:rPr>
        <w:t>Essential records are the records you would need, after a disaster, in order to continue your mission and</w:t>
      </w:r>
      <w:r w:rsidRPr="00E91DB3">
        <w:rPr>
          <w:rFonts w:asciiTheme="minorHAnsi" w:hAnsiTheme="minorHAnsi"/>
        </w:rPr>
        <w:t xml:space="preserve"> are </w:t>
      </w:r>
      <w:r>
        <w:rPr>
          <w:rFonts w:asciiTheme="minorHAnsi" w:hAnsiTheme="minorHAnsi"/>
        </w:rPr>
        <w:t>needed</w:t>
      </w:r>
      <w:r w:rsidRPr="00E91DB3">
        <w:rPr>
          <w:rFonts w:asciiTheme="minorHAnsi" w:hAnsiTheme="minorHAnsi"/>
        </w:rPr>
        <w:t xml:space="preserve"> to perform </w:t>
      </w:r>
      <w:r>
        <w:rPr>
          <w:rFonts w:asciiTheme="minorHAnsi" w:hAnsiTheme="minorHAnsi"/>
        </w:rPr>
        <w:t xml:space="preserve">one or more of </w:t>
      </w:r>
      <w:r w:rsidRPr="00E91DB3">
        <w:rPr>
          <w:rFonts w:asciiTheme="minorHAnsi" w:hAnsiTheme="minorHAnsi"/>
        </w:rPr>
        <w:t xml:space="preserve">your </w:t>
      </w:r>
      <w:r>
        <w:rPr>
          <w:rFonts w:asciiTheme="minorHAnsi" w:hAnsiTheme="minorHAnsi"/>
        </w:rPr>
        <w:t>essential</w:t>
      </w:r>
      <w:r w:rsidRPr="00E91DB3">
        <w:rPr>
          <w:rFonts w:asciiTheme="minorHAnsi" w:hAnsiTheme="minorHAnsi"/>
        </w:rPr>
        <w:t xml:space="preserve"> functions.</w:t>
      </w:r>
      <w:r>
        <w:rPr>
          <w:rFonts w:asciiTheme="minorHAnsi" w:hAnsiTheme="minorHAnsi"/>
        </w:rPr>
        <w:t xml:space="preserve">  These are the records you need to service both your internal and external clients and may be near impossible to recreate if lost.  Examples of essential records</w:t>
      </w:r>
      <w:r w:rsidRPr="00E91DB3">
        <w:rPr>
          <w:rFonts w:asciiTheme="minorHAnsi" w:hAnsiTheme="minorHAnsi"/>
        </w:rPr>
        <w:t xml:space="preserve"> include </w:t>
      </w:r>
      <w:r>
        <w:rPr>
          <w:rFonts w:asciiTheme="minorHAnsi" w:hAnsiTheme="minorHAnsi"/>
        </w:rPr>
        <w:t>emergency plans, policies, and procedures</w:t>
      </w:r>
      <w:r w:rsidR="003C2C00">
        <w:rPr>
          <w:rFonts w:asciiTheme="minorHAnsi" w:hAnsiTheme="minorHAnsi"/>
        </w:rPr>
        <w:t>;</w:t>
      </w:r>
      <w:r>
        <w:rPr>
          <w:rFonts w:asciiTheme="minorHAnsi" w:hAnsiTheme="minorHAnsi"/>
        </w:rPr>
        <w:t xml:space="preserve"> maps and building plans</w:t>
      </w:r>
      <w:r w:rsidR="003C2C00">
        <w:rPr>
          <w:rFonts w:asciiTheme="minorHAnsi" w:hAnsiTheme="minorHAnsi"/>
        </w:rPr>
        <w:t>;</w:t>
      </w:r>
      <w:r>
        <w:rPr>
          <w:rFonts w:asciiTheme="minorHAnsi" w:hAnsiTheme="minorHAnsi"/>
        </w:rPr>
        <w:t xml:space="preserve"> systems manuals</w:t>
      </w:r>
      <w:r w:rsidR="003C2C00">
        <w:rPr>
          <w:rFonts w:asciiTheme="minorHAnsi" w:hAnsiTheme="minorHAnsi"/>
        </w:rPr>
        <w:t>;</w:t>
      </w:r>
      <w:r>
        <w:rPr>
          <w:rFonts w:asciiTheme="minorHAnsi" w:hAnsiTheme="minorHAnsi"/>
        </w:rPr>
        <w:t xml:space="preserve"> </w:t>
      </w:r>
      <w:r w:rsidRPr="00E91DB3">
        <w:rPr>
          <w:rFonts w:asciiTheme="minorHAnsi" w:hAnsiTheme="minorHAnsi"/>
        </w:rPr>
        <w:t xml:space="preserve">employee data, </w:t>
      </w:r>
      <w:r w:rsidR="003C2C00">
        <w:rPr>
          <w:rFonts w:asciiTheme="minorHAnsi" w:hAnsiTheme="minorHAnsi"/>
        </w:rPr>
        <w:t xml:space="preserve">contact lists, and </w:t>
      </w:r>
      <w:r w:rsidRPr="00E91DB3">
        <w:rPr>
          <w:rFonts w:asciiTheme="minorHAnsi" w:hAnsiTheme="minorHAnsi"/>
        </w:rPr>
        <w:t>payroll</w:t>
      </w:r>
      <w:r w:rsidR="003C2C00">
        <w:rPr>
          <w:rFonts w:asciiTheme="minorHAnsi" w:hAnsiTheme="minorHAnsi"/>
        </w:rPr>
        <w:t>;</w:t>
      </w:r>
      <w:r w:rsidRPr="00E91DB3">
        <w:rPr>
          <w:rFonts w:asciiTheme="minorHAnsi" w:hAnsiTheme="minorHAnsi"/>
        </w:rPr>
        <w:t xml:space="preserve"> </w:t>
      </w:r>
      <w:r>
        <w:rPr>
          <w:rFonts w:asciiTheme="minorHAnsi" w:hAnsiTheme="minorHAnsi"/>
        </w:rPr>
        <w:t>client records</w:t>
      </w:r>
      <w:r w:rsidR="003C2C00">
        <w:rPr>
          <w:rFonts w:asciiTheme="minorHAnsi" w:hAnsiTheme="minorHAnsi"/>
        </w:rPr>
        <w:t>;</w:t>
      </w:r>
      <w:r>
        <w:rPr>
          <w:rFonts w:asciiTheme="minorHAnsi" w:hAnsiTheme="minorHAnsi"/>
        </w:rPr>
        <w:t xml:space="preserve"> </w:t>
      </w:r>
      <w:r w:rsidRPr="00E91DB3">
        <w:rPr>
          <w:rFonts w:asciiTheme="minorHAnsi" w:hAnsiTheme="minorHAnsi"/>
        </w:rPr>
        <w:t>financial and insurance records</w:t>
      </w:r>
      <w:r w:rsidR="003C2C00">
        <w:rPr>
          <w:rFonts w:asciiTheme="minorHAnsi" w:hAnsiTheme="minorHAnsi"/>
        </w:rPr>
        <w:t>;</w:t>
      </w:r>
      <w:r w:rsidRPr="00E91DB3">
        <w:rPr>
          <w:rFonts w:asciiTheme="minorHAnsi" w:hAnsiTheme="minorHAnsi"/>
        </w:rPr>
        <w:t xml:space="preserve"> </w:t>
      </w:r>
      <w:r>
        <w:rPr>
          <w:rFonts w:asciiTheme="minorHAnsi" w:hAnsiTheme="minorHAnsi"/>
        </w:rPr>
        <w:t xml:space="preserve">titles, deeds, </w:t>
      </w:r>
      <w:r w:rsidR="003C2C00">
        <w:rPr>
          <w:rFonts w:asciiTheme="minorHAnsi" w:hAnsiTheme="minorHAnsi"/>
        </w:rPr>
        <w:t xml:space="preserve">and </w:t>
      </w:r>
      <w:r>
        <w:rPr>
          <w:rFonts w:asciiTheme="minorHAnsi" w:hAnsiTheme="minorHAnsi"/>
        </w:rPr>
        <w:t>contracts</w:t>
      </w:r>
      <w:r w:rsidR="003C2C00">
        <w:rPr>
          <w:rFonts w:asciiTheme="minorHAnsi" w:hAnsiTheme="minorHAnsi"/>
        </w:rPr>
        <w:t>;</w:t>
      </w:r>
      <w:r>
        <w:rPr>
          <w:rFonts w:asciiTheme="minorHAnsi" w:hAnsiTheme="minorHAnsi"/>
        </w:rPr>
        <w:t xml:space="preserve"> licenses and long-term permits</w:t>
      </w:r>
      <w:r w:rsidR="003C2C00">
        <w:rPr>
          <w:rFonts w:asciiTheme="minorHAnsi" w:hAnsiTheme="minorHAnsi"/>
        </w:rPr>
        <w:t>;</w:t>
      </w:r>
      <w:r>
        <w:rPr>
          <w:rFonts w:asciiTheme="minorHAnsi" w:hAnsiTheme="minorHAnsi"/>
        </w:rPr>
        <w:t xml:space="preserve"> emergency purchasing records</w:t>
      </w:r>
      <w:r w:rsidR="003C2C00">
        <w:rPr>
          <w:rFonts w:asciiTheme="minorHAnsi" w:hAnsiTheme="minorHAnsi"/>
        </w:rPr>
        <w:t>;</w:t>
      </w:r>
      <w:r>
        <w:rPr>
          <w:rFonts w:asciiTheme="minorHAnsi" w:hAnsiTheme="minorHAnsi"/>
        </w:rPr>
        <w:t xml:space="preserve"> </w:t>
      </w:r>
      <w:r w:rsidRPr="00E91DB3">
        <w:rPr>
          <w:rFonts w:asciiTheme="minorHAnsi" w:hAnsiTheme="minorHAnsi"/>
        </w:rPr>
        <w:t>customer data</w:t>
      </w:r>
      <w:r w:rsidR="003C2C00">
        <w:rPr>
          <w:rFonts w:asciiTheme="minorHAnsi" w:hAnsiTheme="minorHAnsi"/>
        </w:rPr>
        <w:t>;</w:t>
      </w:r>
      <w:r w:rsidRPr="00E91DB3">
        <w:rPr>
          <w:rFonts w:asciiTheme="minorHAnsi" w:hAnsiTheme="minorHAnsi"/>
        </w:rPr>
        <w:t xml:space="preserve"> </w:t>
      </w:r>
      <w:r>
        <w:rPr>
          <w:rFonts w:asciiTheme="minorHAnsi" w:hAnsiTheme="minorHAnsi"/>
        </w:rPr>
        <w:t xml:space="preserve">and </w:t>
      </w:r>
      <w:r w:rsidRPr="00E91DB3">
        <w:rPr>
          <w:rFonts w:asciiTheme="minorHAnsi" w:hAnsiTheme="minorHAnsi"/>
        </w:rPr>
        <w:t xml:space="preserve">legal and lease documents. </w:t>
      </w:r>
      <w:r>
        <w:rPr>
          <w:rFonts w:asciiTheme="minorHAnsi" w:hAnsiTheme="minorHAns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5"/>
        <w:gridCol w:w="4050"/>
        <w:gridCol w:w="3325"/>
      </w:tblGrid>
      <w:tr w:rsidR="00CB0650" w:rsidRPr="00CB0650" w14:paraId="57F83E87" w14:textId="1641D4B0" w:rsidTr="00CB0650">
        <w:tc>
          <w:tcPr>
            <w:tcW w:w="1975" w:type="dxa"/>
            <w:shd w:val="clear" w:color="auto" w:fill="2F5496" w:themeFill="accent1" w:themeFillShade="BF"/>
            <w:vAlign w:val="center"/>
          </w:tcPr>
          <w:p w14:paraId="4FFD3E9B" w14:textId="55D85507" w:rsidR="00CB0650" w:rsidRPr="00CB0650" w:rsidRDefault="00CB0650" w:rsidP="00CB0650">
            <w:pPr>
              <w:jc w:val="center"/>
              <w:rPr>
                <w:rFonts w:asciiTheme="minorHAnsi" w:hAnsiTheme="minorHAnsi" w:cstheme="minorHAnsi"/>
                <w:b/>
                <w:bCs/>
                <w:color w:val="FFFFFF" w:themeColor="background1"/>
              </w:rPr>
            </w:pPr>
            <w:r w:rsidRPr="00CB0650">
              <w:rPr>
                <w:rFonts w:asciiTheme="minorHAnsi" w:hAnsiTheme="minorHAnsi" w:cstheme="minorHAnsi"/>
                <w:b/>
                <w:bCs/>
                <w:color w:val="FFFFFF" w:themeColor="background1"/>
              </w:rPr>
              <w:lastRenderedPageBreak/>
              <w:t>Record Name</w:t>
            </w:r>
          </w:p>
        </w:tc>
        <w:tc>
          <w:tcPr>
            <w:tcW w:w="4050" w:type="dxa"/>
            <w:shd w:val="clear" w:color="auto" w:fill="2F5496" w:themeFill="accent1" w:themeFillShade="BF"/>
            <w:vAlign w:val="center"/>
          </w:tcPr>
          <w:p w14:paraId="6E08FBE9" w14:textId="77777777" w:rsidR="00CB0650" w:rsidRPr="00CB0650" w:rsidRDefault="00CB0650" w:rsidP="00CB0650">
            <w:pPr>
              <w:jc w:val="center"/>
              <w:rPr>
                <w:rFonts w:asciiTheme="minorHAnsi" w:hAnsiTheme="minorHAnsi" w:cstheme="minorHAnsi"/>
                <w:b/>
                <w:bCs/>
                <w:color w:val="FFFFFF" w:themeColor="background1"/>
              </w:rPr>
            </w:pPr>
            <w:r w:rsidRPr="00CB0650">
              <w:rPr>
                <w:rFonts w:asciiTheme="minorHAnsi" w:hAnsiTheme="minorHAnsi" w:cstheme="minorHAnsi"/>
                <w:b/>
                <w:bCs/>
                <w:color w:val="FFFFFF" w:themeColor="background1"/>
              </w:rPr>
              <w:t>Record Type</w:t>
            </w:r>
          </w:p>
          <w:p w14:paraId="415794E7" w14:textId="31D9C808" w:rsidR="00CB0650" w:rsidRPr="00CB0650" w:rsidRDefault="00CB0650" w:rsidP="00CB0650">
            <w:pPr>
              <w:jc w:val="center"/>
              <w:rPr>
                <w:rFonts w:asciiTheme="minorHAnsi" w:hAnsiTheme="minorHAnsi" w:cstheme="minorHAnsi"/>
                <w:color w:val="FFFFFF" w:themeColor="background1"/>
              </w:rPr>
            </w:pPr>
            <w:r w:rsidRPr="00CB0650">
              <w:rPr>
                <w:rFonts w:asciiTheme="minorHAnsi" w:hAnsiTheme="minorHAnsi" w:cstheme="minorHAnsi"/>
                <w:color w:val="FFFFFF" w:themeColor="background1"/>
              </w:rPr>
              <w:t xml:space="preserve">(E.g., paper, electronic, </w:t>
            </w:r>
            <w:r>
              <w:rPr>
                <w:rFonts w:asciiTheme="minorHAnsi" w:hAnsiTheme="minorHAnsi" w:cstheme="minorHAnsi"/>
                <w:color w:val="FFFFFF" w:themeColor="background1"/>
              </w:rPr>
              <w:t>w</w:t>
            </w:r>
            <w:r w:rsidRPr="00CB0650">
              <w:rPr>
                <w:rFonts w:asciiTheme="minorHAnsi" w:hAnsiTheme="minorHAnsi" w:cstheme="minorHAnsi"/>
                <w:color w:val="FFFFFF" w:themeColor="background1"/>
              </w:rPr>
              <w:t>eb-based, etc.)</w:t>
            </w:r>
          </w:p>
        </w:tc>
        <w:tc>
          <w:tcPr>
            <w:tcW w:w="3325" w:type="dxa"/>
            <w:shd w:val="clear" w:color="auto" w:fill="2F5496" w:themeFill="accent1" w:themeFillShade="BF"/>
            <w:vAlign w:val="center"/>
          </w:tcPr>
          <w:p w14:paraId="282806C7" w14:textId="77777777" w:rsidR="00CB0650" w:rsidRDefault="00CB0650" w:rsidP="00CB0650">
            <w:pPr>
              <w:jc w:val="center"/>
              <w:rPr>
                <w:rFonts w:asciiTheme="minorHAnsi" w:hAnsiTheme="minorHAnsi" w:cstheme="minorHAnsi"/>
                <w:b/>
                <w:bCs/>
                <w:color w:val="FFFFFF" w:themeColor="background1"/>
              </w:rPr>
            </w:pPr>
            <w:r w:rsidRPr="00CB0650">
              <w:rPr>
                <w:rFonts w:asciiTheme="minorHAnsi" w:hAnsiTheme="minorHAnsi" w:cstheme="minorHAnsi"/>
                <w:b/>
                <w:bCs/>
                <w:color w:val="FFFFFF" w:themeColor="background1"/>
              </w:rPr>
              <w:t>Location</w:t>
            </w:r>
          </w:p>
          <w:p w14:paraId="7689165C" w14:textId="4CB724C2" w:rsidR="00CB0650" w:rsidRPr="00CB0650" w:rsidRDefault="00CB0650" w:rsidP="00CB0650">
            <w:pPr>
              <w:jc w:val="center"/>
              <w:rPr>
                <w:rFonts w:asciiTheme="minorHAnsi" w:hAnsiTheme="minorHAnsi" w:cstheme="minorHAnsi"/>
                <w:color w:val="FFFFFF" w:themeColor="background1"/>
              </w:rPr>
            </w:pPr>
            <w:r w:rsidRPr="00CB0650">
              <w:rPr>
                <w:rFonts w:asciiTheme="minorHAnsi" w:hAnsiTheme="minorHAnsi" w:cstheme="minorHAnsi"/>
                <w:color w:val="FFFFFF" w:themeColor="background1"/>
              </w:rPr>
              <w:t>(E.g., on-site, network drive, cloud-based</w:t>
            </w:r>
            <w:r>
              <w:rPr>
                <w:rFonts w:asciiTheme="minorHAnsi" w:hAnsiTheme="minorHAnsi" w:cstheme="minorHAnsi"/>
                <w:color w:val="FFFFFF" w:themeColor="background1"/>
              </w:rPr>
              <w:t>, etc.)</w:t>
            </w:r>
          </w:p>
        </w:tc>
      </w:tr>
      <w:tr w:rsidR="00CB0650" w14:paraId="4FA38DE4" w14:textId="042BD0FF" w:rsidTr="00B641D9">
        <w:trPr>
          <w:trHeight w:val="432"/>
        </w:trPr>
        <w:tc>
          <w:tcPr>
            <w:tcW w:w="1975" w:type="dxa"/>
          </w:tcPr>
          <w:p w14:paraId="6983AE5C" w14:textId="77777777" w:rsidR="00CB0650" w:rsidRDefault="00CB0650" w:rsidP="009D4995"/>
        </w:tc>
        <w:tc>
          <w:tcPr>
            <w:tcW w:w="4050" w:type="dxa"/>
          </w:tcPr>
          <w:p w14:paraId="7BC50025" w14:textId="77777777" w:rsidR="00CB0650" w:rsidRDefault="00CB0650" w:rsidP="009D4995"/>
        </w:tc>
        <w:tc>
          <w:tcPr>
            <w:tcW w:w="3325" w:type="dxa"/>
          </w:tcPr>
          <w:p w14:paraId="1FFD66A2" w14:textId="77777777" w:rsidR="00CB0650" w:rsidRDefault="00CB0650" w:rsidP="009D4995"/>
        </w:tc>
      </w:tr>
      <w:tr w:rsidR="00CB0650" w14:paraId="4FAEADCC" w14:textId="57571DD5" w:rsidTr="00B641D9">
        <w:trPr>
          <w:trHeight w:val="432"/>
        </w:trPr>
        <w:tc>
          <w:tcPr>
            <w:tcW w:w="1975" w:type="dxa"/>
          </w:tcPr>
          <w:p w14:paraId="508746CF" w14:textId="77777777" w:rsidR="00CB0650" w:rsidRDefault="00CB0650" w:rsidP="009D4995"/>
        </w:tc>
        <w:tc>
          <w:tcPr>
            <w:tcW w:w="4050" w:type="dxa"/>
          </w:tcPr>
          <w:p w14:paraId="70B44B03" w14:textId="77777777" w:rsidR="00CB0650" w:rsidRDefault="00CB0650" w:rsidP="009D4995"/>
        </w:tc>
        <w:tc>
          <w:tcPr>
            <w:tcW w:w="3325" w:type="dxa"/>
          </w:tcPr>
          <w:p w14:paraId="44204B12" w14:textId="77777777" w:rsidR="00CB0650" w:rsidRDefault="00CB0650" w:rsidP="009D4995"/>
        </w:tc>
      </w:tr>
      <w:tr w:rsidR="00CB0650" w14:paraId="0015ECF2" w14:textId="25ECD173" w:rsidTr="00B641D9">
        <w:trPr>
          <w:trHeight w:val="432"/>
        </w:trPr>
        <w:tc>
          <w:tcPr>
            <w:tcW w:w="1975" w:type="dxa"/>
          </w:tcPr>
          <w:p w14:paraId="7B4E40C0" w14:textId="77777777" w:rsidR="00CB0650" w:rsidRDefault="00CB0650" w:rsidP="009D4995"/>
        </w:tc>
        <w:tc>
          <w:tcPr>
            <w:tcW w:w="4050" w:type="dxa"/>
          </w:tcPr>
          <w:p w14:paraId="0416F732" w14:textId="77777777" w:rsidR="00CB0650" w:rsidRDefault="00CB0650" w:rsidP="009D4995"/>
        </w:tc>
        <w:tc>
          <w:tcPr>
            <w:tcW w:w="3325" w:type="dxa"/>
          </w:tcPr>
          <w:p w14:paraId="092BEF70" w14:textId="77777777" w:rsidR="00CB0650" w:rsidRDefault="00CB0650" w:rsidP="009D4995"/>
        </w:tc>
      </w:tr>
      <w:tr w:rsidR="00CB0650" w14:paraId="3FD84940" w14:textId="758D5A2D" w:rsidTr="00B641D9">
        <w:trPr>
          <w:trHeight w:val="432"/>
        </w:trPr>
        <w:tc>
          <w:tcPr>
            <w:tcW w:w="1975" w:type="dxa"/>
          </w:tcPr>
          <w:p w14:paraId="642FA0BB" w14:textId="77777777" w:rsidR="00CB0650" w:rsidRDefault="00CB0650" w:rsidP="009D4995"/>
        </w:tc>
        <w:tc>
          <w:tcPr>
            <w:tcW w:w="4050" w:type="dxa"/>
          </w:tcPr>
          <w:p w14:paraId="12361535" w14:textId="77777777" w:rsidR="00CB0650" w:rsidRDefault="00CB0650" w:rsidP="009D4995"/>
        </w:tc>
        <w:tc>
          <w:tcPr>
            <w:tcW w:w="3325" w:type="dxa"/>
          </w:tcPr>
          <w:p w14:paraId="4AC95CEB" w14:textId="77777777" w:rsidR="00CB0650" w:rsidRDefault="00CB0650" w:rsidP="009D4995"/>
        </w:tc>
      </w:tr>
      <w:tr w:rsidR="00CB0650" w14:paraId="640469C8" w14:textId="29FE84DB" w:rsidTr="00B641D9">
        <w:trPr>
          <w:trHeight w:val="432"/>
        </w:trPr>
        <w:tc>
          <w:tcPr>
            <w:tcW w:w="1975" w:type="dxa"/>
          </w:tcPr>
          <w:p w14:paraId="677F0286" w14:textId="77777777" w:rsidR="00CB0650" w:rsidRDefault="00CB0650" w:rsidP="009D4995"/>
        </w:tc>
        <w:tc>
          <w:tcPr>
            <w:tcW w:w="4050" w:type="dxa"/>
          </w:tcPr>
          <w:p w14:paraId="0E90CC90" w14:textId="77777777" w:rsidR="00CB0650" w:rsidRDefault="00CB0650" w:rsidP="009D4995"/>
        </w:tc>
        <w:tc>
          <w:tcPr>
            <w:tcW w:w="3325" w:type="dxa"/>
          </w:tcPr>
          <w:p w14:paraId="243B851A" w14:textId="77777777" w:rsidR="00CB0650" w:rsidRDefault="00CB0650" w:rsidP="009D4995"/>
        </w:tc>
      </w:tr>
      <w:tr w:rsidR="00CB0650" w14:paraId="77900EC4" w14:textId="1A6DEB1F" w:rsidTr="00B641D9">
        <w:trPr>
          <w:trHeight w:val="432"/>
        </w:trPr>
        <w:tc>
          <w:tcPr>
            <w:tcW w:w="1975" w:type="dxa"/>
          </w:tcPr>
          <w:p w14:paraId="185B03B6" w14:textId="77777777" w:rsidR="00CB0650" w:rsidRDefault="00CB0650" w:rsidP="009D4995"/>
        </w:tc>
        <w:tc>
          <w:tcPr>
            <w:tcW w:w="4050" w:type="dxa"/>
          </w:tcPr>
          <w:p w14:paraId="76AA1FBA" w14:textId="77777777" w:rsidR="00CB0650" w:rsidRDefault="00CB0650" w:rsidP="009D4995"/>
        </w:tc>
        <w:tc>
          <w:tcPr>
            <w:tcW w:w="3325" w:type="dxa"/>
          </w:tcPr>
          <w:p w14:paraId="05E1D257" w14:textId="77777777" w:rsidR="00CB0650" w:rsidRDefault="00CB0650" w:rsidP="009D4995"/>
        </w:tc>
      </w:tr>
      <w:tr w:rsidR="00CB0650" w14:paraId="47C5D346" w14:textId="434F116C" w:rsidTr="00B641D9">
        <w:trPr>
          <w:trHeight w:val="432"/>
        </w:trPr>
        <w:tc>
          <w:tcPr>
            <w:tcW w:w="1975" w:type="dxa"/>
          </w:tcPr>
          <w:p w14:paraId="6C935A21" w14:textId="77777777" w:rsidR="00CB0650" w:rsidRDefault="00CB0650" w:rsidP="009D4995"/>
        </w:tc>
        <w:tc>
          <w:tcPr>
            <w:tcW w:w="4050" w:type="dxa"/>
          </w:tcPr>
          <w:p w14:paraId="6BF5979A" w14:textId="77777777" w:rsidR="00CB0650" w:rsidRDefault="00CB0650" w:rsidP="009D4995"/>
        </w:tc>
        <w:tc>
          <w:tcPr>
            <w:tcW w:w="3325" w:type="dxa"/>
          </w:tcPr>
          <w:p w14:paraId="4B5C3074" w14:textId="77777777" w:rsidR="00CB0650" w:rsidRDefault="00CB0650" w:rsidP="009D4995"/>
        </w:tc>
      </w:tr>
    </w:tbl>
    <w:p w14:paraId="78E35427" w14:textId="77777777" w:rsidR="00CB0650" w:rsidRDefault="00CB0650" w:rsidP="009D4995"/>
    <w:p w14:paraId="5E201EFF" w14:textId="388BEA28" w:rsidR="009D4995" w:rsidRDefault="009D4995" w:rsidP="009D4995">
      <w:pPr>
        <w:pStyle w:val="Heading1"/>
      </w:pPr>
      <w:bookmarkStart w:id="25" w:name="_Toc65082554"/>
      <w:r>
        <w:t>Alternate Operations</w:t>
      </w:r>
      <w:bookmarkEnd w:id="25"/>
    </w:p>
    <w:p w14:paraId="6AA2CCE2" w14:textId="4DA220BF" w:rsidR="0040453F" w:rsidRDefault="0040453F" w:rsidP="0040453F"/>
    <w:tbl>
      <w:tblPr>
        <w:tblStyle w:val="TableGrid"/>
        <w:tblW w:w="0" w:type="auto"/>
        <w:tblLook w:val="04A0" w:firstRow="1" w:lastRow="0" w:firstColumn="1" w:lastColumn="0" w:noHBand="0" w:noVBand="1"/>
      </w:tblPr>
      <w:tblGrid>
        <w:gridCol w:w="9350"/>
      </w:tblGrid>
      <w:tr w:rsidR="00054170" w14:paraId="282EB4A1" w14:textId="77777777" w:rsidTr="00054170">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4EF13D2" w14:textId="4D544CE6" w:rsidR="00054170" w:rsidRPr="00054170" w:rsidRDefault="00054170" w:rsidP="0040453F">
            <w:pPr>
              <w:rPr>
                <w:rFonts w:asciiTheme="minorHAnsi" w:eastAsiaTheme="minorHAnsi" w:hAnsiTheme="minorHAnsi" w:cstheme="minorBidi"/>
                <w:sz w:val="10"/>
                <w:szCs w:val="10"/>
              </w:rPr>
            </w:pPr>
          </w:p>
          <w:p w14:paraId="3616EAFF" w14:textId="10AE6D28" w:rsidR="00054170" w:rsidRPr="00054170" w:rsidRDefault="00054170" w:rsidP="0040453F">
            <w:pPr>
              <w:rPr>
                <w:rFonts w:asciiTheme="minorHAnsi" w:eastAsiaTheme="minorHAnsi" w:hAnsiTheme="minorHAnsi" w:cstheme="minorBidi"/>
                <w:sz w:val="22"/>
                <w:szCs w:val="22"/>
              </w:rPr>
            </w:pPr>
            <w:r w:rsidRPr="00054170">
              <w:rPr>
                <w:rFonts w:asciiTheme="minorHAnsi" w:eastAsiaTheme="minorHAnsi" w:hAnsiTheme="minorHAnsi" w:cstheme="minorBidi"/>
                <w:sz w:val="22"/>
                <w:szCs w:val="22"/>
              </w:rPr>
              <w:t>Section Instructions:</w:t>
            </w:r>
          </w:p>
          <w:p w14:paraId="2178A2BF" w14:textId="3FBD9EEF" w:rsidR="00054170" w:rsidRPr="003C2C00" w:rsidRDefault="00054170" w:rsidP="003C2C00">
            <w:pPr>
              <w:rPr>
                <w:sz w:val="22"/>
                <w:szCs w:val="22"/>
              </w:rPr>
            </w:pPr>
          </w:p>
          <w:p w14:paraId="475F196F" w14:textId="39DB1ABE" w:rsidR="005A3410" w:rsidRDefault="005A3410" w:rsidP="005F2BF1">
            <w:pPr>
              <w:pStyle w:val="ListParagraph"/>
              <w:numPr>
                <w:ilvl w:val="0"/>
                <w:numId w:val="51"/>
              </w:numPr>
              <w:rPr>
                <w:rFonts w:asciiTheme="minorHAnsi" w:eastAsiaTheme="minorHAnsi" w:hAnsiTheme="minorHAnsi"/>
                <w:sz w:val="22"/>
                <w:szCs w:val="22"/>
              </w:rPr>
            </w:pPr>
            <w:r>
              <w:rPr>
                <w:rFonts w:asciiTheme="minorHAnsi" w:eastAsiaTheme="minorHAnsi" w:hAnsiTheme="minorHAnsi"/>
                <w:sz w:val="22"/>
                <w:szCs w:val="22"/>
              </w:rPr>
              <w:t>Fill in the bold lettering in this section with your organization’s name and location and remove bold text.</w:t>
            </w:r>
          </w:p>
          <w:p w14:paraId="259DC311" w14:textId="17530353" w:rsidR="005A3410" w:rsidRDefault="005A3410" w:rsidP="005F2BF1">
            <w:pPr>
              <w:pStyle w:val="ListParagraph"/>
              <w:numPr>
                <w:ilvl w:val="0"/>
                <w:numId w:val="51"/>
              </w:numPr>
              <w:rPr>
                <w:rFonts w:asciiTheme="minorHAnsi" w:eastAsiaTheme="minorHAnsi" w:hAnsiTheme="minorHAnsi"/>
                <w:sz w:val="22"/>
                <w:szCs w:val="22"/>
              </w:rPr>
            </w:pPr>
            <w:r>
              <w:rPr>
                <w:rFonts w:asciiTheme="minorHAnsi" w:eastAsiaTheme="minorHAnsi" w:hAnsiTheme="minorHAnsi"/>
                <w:sz w:val="22"/>
                <w:szCs w:val="22"/>
              </w:rPr>
              <w:t>Use the considerations /questions as a guide to plan for alternate operations. There are three options:</w:t>
            </w:r>
          </w:p>
          <w:p w14:paraId="2DD6552E" w14:textId="00F61D6B" w:rsidR="005A3410" w:rsidRDefault="005A3410" w:rsidP="005F2BF1">
            <w:pPr>
              <w:pStyle w:val="ListParagraph"/>
              <w:numPr>
                <w:ilvl w:val="0"/>
                <w:numId w:val="58"/>
              </w:numPr>
              <w:rPr>
                <w:rFonts w:asciiTheme="minorHAnsi" w:eastAsiaTheme="minorHAnsi" w:hAnsiTheme="minorHAnsi"/>
                <w:sz w:val="22"/>
                <w:szCs w:val="22"/>
              </w:rPr>
            </w:pPr>
            <w:r>
              <w:rPr>
                <w:rFonts w:asciiTheme="minorHAnsi" w:eastAsiaTheme="minorHAnsi" w:hAnsiTheme="minorHAnsi"/>
                <w:sz w:val="22"/>
                <w:szCs w:val="22"/>
              </w:rPr>
              <w:t xml:space="preserve">The information can be added directly into the section under </w:t>
            </w:r>
            <w:r w:rsidR="00002633">
              <w:rPr>
                <w:rFonts w:asciiTheme="minorHAnsi" w:eastAsiaTheme="minorHAnsi" w:hAnsiTheme="minorHAnsi"/>
                <w:sz w:val="22"/>
                <w:szCs w:val="22"/>
              </w:rPr>
              <w:t xml:space="preserve">each </w:t>
            </w:r>
            <w:r>
              <w:rPr>
                <w:rFonts w:asciiTheme="minorHAnsi" w:eastAsiaTheme="minorHAnsi" w:hAnsiTheme="minorHAnsi"/>
                <w:sz w:val="22"/>
                <w:szCs w:val="22"/>
              </w:rPr>
              <w:t>question.</w:t>
            </w:r>
          </w:p>
          <w:p w14:paraId="5BD5D06A" w14:textId="752F110B" w:rsidR="005A3410" w:rsidRDefault="005A3410" w:rsidP="005F2BF1">
            <w:pPr>
              <w:pStyle w:val="ListParagraph"/>
              <w:numPr>
                <w:ilvl w:val="0"/>
                <w:numId w:val="58"/>
              </w:numPr>
              <w:rPr>
                <w:rFonts w:asciiTheme="minorHAnsi" w:eastAsiaTheme="minorHAnsi" w:hAnsiTheme="minorHAnsi"/>
                <w:sz w:val="22"/>
                <w:szCs w:val="22"/>
              </w:rPr>
            </w:pPr>
            <w:r>
              <w:rPr>
                <w:rFonts w:asciiTheme="minorHAnsi" w:eastAsiaTheme="minorHAnsi" w:hAnsiTheme="minorHAnsi"/>
                <w:sz w:val="22"/>
                <w:szCs w:val="22"/>
              </w:rPr>
              <w:t xml:space="preserve">The questions can be removed from the plan and used to develop more detailed procedures that are </w:t>
            </w:r>
            <w:r w:rsidR="00002633">
              <w:rPr>
                <w:rFonts w:asciiTheme="minorHAnsi" w:eastAsiaTheme="minorHAnsi" w:hAnsiTheme="minorHAnsi"/>
                <w:sz w:val="22"/>
                <w:szCs w:val="22"/>
              </w:rPr>
              <w:t xml:space="preserve">then </w:t>
            </w:r>
            <w:r>
              <w:rPr>
                <w:rFonts w:asciiTheme="minorHAnsi" w:eastAsiaTheme="minorHAnsi" w:hAnsiTheme="minorHAnsi"/>
                <w:sz w:val="22"/>
                <w:szCs w:val="22"/>
              </w:rPr>
              <w:t>placed in the plan.</w:t>
            </w:r>
          </w:p>
          <w:p w14:paraId="61042843" w14:textId="29ADB800" w:rsidR="005A3410" w:rsidRDefault="00002633" w:rsidP="005F2BF1">
            <w:pPr>
              <w:pStyle w:val="ListParagraph"/>
              <w:numPr>
                <w:ilvl w:val="0"/>
                <w:numId w:val="58"/>
              </w:numPr>
              <w:rPr>
                <w:rFonts w:asciiTheme="minorHAnsi" w:eastAsiaTheme="minorHAnsi" w:hAnsiTheme="minorHAnsi"/>
                <w:sz w:val="22"/>
                <w:szCs w:val="22"/>
              </w:rPr>
            </w:pPr>
            <w:r>
              <w:rPr>
                <w:rFonts w:asciiTheme="minorHAnsi" w:eastAsiaTheme="minorHAnsi" w:hAnsiTheme="minorHAnsi"/>
                <w:sz w:val="22"/>
                <w:szCs w:val="22"/>
              </w:rPr>
              <w:t>Leave the questions in the plan as in and use them as a guide during future planning or during a business disruption.</w:t>
            </w:r>
          </w:p>
          <w:p w14:paraId="5D81883C" w14:textId="77777777" w:rsidR="00054170" w:rsidRPr="00054170" w:rsidRDefault="00054170" w:rsidP="0040453F">
            <w:pPr>
              <w:rPr>
                <w:rFonts w:asciiTheme="minorHAnsi" w:eastAsiaTheme="minorHAnsi" w:hAnsiTheme="minorHAnsi" w:cstheme="minorBidi"/>
                <w:sz w:val="22"/>
                <w:szCs w:val="22"/>
              </w:rPr>
            </w:pPr>
          </w:p>
          <w:p w14:paraId="14FF7B6D" w14:textId="22D842A5" w:rsidR="00054170" w:rsidRDefault="00054170" w:rsidP="0040453F"/>
        </w:tc>
      </w:tr>
    </w:tbl>
    <w:p w14:paraId="5FCF0B83" w14:textId="77777777" w:rsidR="00054170" w:rsidRDefault="00054170" w:rsidP="0040453F"/>
    <w:tbl>
      <w:tblPr>
        <w:tblStyle w:val="TableGrid"/>
        <w:tblW w:w="0" w:type="auto"/>
        <w:tblLook w:val="04A0" w:firstRow="1" w:lastRow="0" w:firstColumn="1" w:lastColumn="0" w:noHBand="0" w:noVBand="1"/>
      </w:tblPr>
      <w:tblGrid>
        <w:gridCol w:w="9350"/>
      </w:tblGrid>
      <w:tr w:rsidR="00054170" w14:paraId="61E70F37" w14:textId="77777777" w:rsidTr="00054170">
        <w:tc>
          <w:tcPr>
            <w:tcW w:w="935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E2EFD9" w:themeFill="accent6" w:themeFillTint="33"/>
          </w:tcPr>
          <w:p w14:paraId="39670455" w14:textId="77777777" w:rsidR="00054170" w:rsidRPr="00054170" w:rsidRDefault="00054170" w:rsidP="0040453F">
            <w:pPr>
              <w:rPr>
                <w:rFonts w:asciiTheme="minorHAnsi" w:eastAsiaTheme="minorHAnsi" w:hAnsiTheme="minorHAnsi" w:cstheme="minorBidi"/>
                <w:color w:val="C00000"/>
                <w:sz w:val="10"/>
                <w:szCs w:val="10"/>
              </w:rPr>
            </w:pPr>
          </w:p>
          <w:p w14:paraId="04CF9A44" w14:textId="34BB71B8" w:rsidR="00054170" w:rsidRPr="00054170" w:rsidRDefault="00054170" w:rsidP="00054170">
            <w:pPr>
              <w:rPr>
                <w:rFonts w:asciiTheme="minorHAnsi" w:eastAsiaTheme="minorHAnsi" w:hAnsiTheme="minorHAnsi" w:cstheme="minorBidi"/>
                <w:sz w:val="22"/>
                <w:szCs w:val="22"/>
              </w:rPr>
            </w:pPr>
            <w:r>
              <w:rPr>
                <w:rFonts w:asciiTheme="minorHAnsi" w:eastAsiaTheme="minorHAnsi" w:hAnsiTheme="minorHAnsi" w:cstheme="minorBidi"/>
                <w:sz w:val="22"/>
                <w:szCs w:val="22"/>
              </w:rPr>
              <w:t>Incident Action Plan</w:t>
            </w:r>
            <w:r w:rsidR="003C2C00">
              <w:rPr>
                <w:rFonts w:asciiTheme="minorHAnsi" w:eastAsiaTheme="minorHAnsi" w:hAnsiTheme="minorHAnsi" w:cstheme="minorBidi"/>
                <w:sz w:val="22"/>
                <w:szCs w:val="22"/>
              </w:rPr>
              <w:t xml:space="preserve"> (IAP)</w:t>
            </w:r>
            <w:r>
              <w:rPr>
                <w:rFonts w:asciiTheme="minorHAnsi" w:eastAsiaTheme="minorHAnsi" w:hAnsiTheme="minorHAnsi" w:cstheme="minorBidi"/>
                <w:sz w:val="22"/>
                <w:szCs w:val="22"/>
              </w:rPr>
              <w:t xml:space="preserve"> T</w:t>
            </w:r>
            <w:r w:rsidR="00570220">
              <w:rPr>
                <w:rFonts w:asciiTheme="minorHAnsi" w:eastAsiaTheme="minorHAnsi" w:hAnsiTheme="minorHAnsi" w:cstheme="minorBidi"/>
                <w:sz w:val="22"/>
                <w:szCs w:val="22"/>
              </w:rPr>
              <w:t>emplate</w:t>
            </w:r>
            <w:r w:rsidRPr="00054170">
              <w:rPr>
                <w:rFonts w:asciiTheme="minorHAnsi" w:eastAsiaTheme="minorHAnsi" w:hAnsiTheme="minorHAnsi" w:cstheme="minorBidi"/>
                <w:sz w:val="22"/>
                <w:szCs w:val="22"/>
              </w:rPr>
              <w:t xml:space="preserve"> Instructions</w:t>
            </w:r>
            <w:r>
              <w:rPr>
                <w:rFonts w:asciiTheme="minorHAnsi" w:eastAsiaTheme="minorHAnsi" w:hAnsiTheme="minorHAnsi" w:cstheme="minorBidi"/>
                <w:sz w:val="22"/>
                <w:szCs w:val="22"/>
              </w:rPr>
              <w:t xml:space="preserve"> (Appendix C)</w:t>
            </w:r>
            <w:r w:rsidRPr="00054170">
              <w:rPr>
                <w:rFonts w:asciiTheme="minorHAnsi" w:eastAsiaTheme="minorHAnsi" w:hAnsiTheme="minorHAnsi" w:cstheme="minorBidi"/>
                <w:sz w:val="22"/>
                <w:szCs w:val="22"/>
              </w:rPr>
              <w:t>:</w:t>
            </w:r>
          </w:p>
          <w:p w14:paraId="2B5DDA14" w14:textId="77777777" w:rsidR="00054170" w:rsidRPr="00054170" w:rsidRDefault="00054170" w:rsidP="00054170">
            <w:pPr>
              <w:rPr>
                <w:rFonts w:asciiTheme="minorHAnsi" w:eastAsiaTheme="minorHAnsi" w:hAnsiTheme="minorHAnsi" w:cstheme="minorBidi"/>
                <w:sz w:val="10"/>
                <w:szCs w:val="10"/>
              </w:rPr>
            </w:pPr>
          </w:p>
          <w:p w14:paraId="598E5D89" w14:textId="4FF381AC" w:rsidR="00054170" w:rsidRDefault="003C2C00" w:rsidP="0040453F">
            <w:pPr>
              <w:pStyle w:val="ListParagraph"/>
              <w:numPr>
                <w:ilvl w:val="0"/>
                <w:numId w:val="52"/>
              </w:numPr>
              <w:rPr>
                <w:rFonts w:asciiTheme="minorHAnsi" w:eastAsiaTheme="minorHAnsi" w:hAnsiTheme="minorHAnsi"/>
                <w:sz w:val="22"/>
                <w:szCs w:val="22"/>
              </w:rPr>
            </w:pPr>
            <w:r>
              <w:rPr>
                <w:rFonts w:asciiTheme="minorHAnsi" w:eastAsiaTheme="minorHAnsi" w:hAnsiTheme="minorHAnsi"/>
                <w:sz w:val="22"/>
                <w:szCs w:val="22"/>
              </w:rPr>
              <w:t xml:space="preserve">The IAP will only be used during a business disruption to </w:t>
            </w:r>
            <w:r w:rsidR="00570220">
              <w:rPr>
                <w:rFonts w:asciiTheme="minorHAnsi" w:eastAsiaTheme="minorHAnsi" w:hAnsiTheme="minorHAnsi"/>
                <w:sz w:val="22"/>
                <w:szCs w:val="22"/>
              </w:rPr>
              <w:t xml:space="preserve">maintain situational awareness, by </w:t>
            </w:r>
            <w:r>
              <w:rPr>
                <w:rFonts w:asciiTheme="minorHAnsi" w:eastAsiaTheme="minorHAnsi" w:hAnsiTheme="minorHAnsi"/>
                <w:sz w:val="22"/>
                <w:szCs w:val="22"/>
              </w:rPr>
              <w:t>document</w:t>
            </w:r>
            <w:r w:rsidR="00570220">
              <w:rPr>
                <w:rFonts w:asciiTheme="minorHAnsi" w:eastAsiaTheme="minorHAnsi" w:hAnsiTheme="minorHAnsi"/>
                <w:sz w:val="22"/>
                <w:szCs w:val="22"/>
              </w:rPr>
              <w:t>ing</w:t>
            </w:r>
            <w:r>
              <w:rPr>
                <w:rFonts w:asciiTheme="minorHAnsi" w:eastAsiaTheme="minorHAnsi" w:hAnsiTheme="minorHAnsi"/>
                <w:sz w:val="22"/>
                <w:szCs w:val="22"/>
              </w:rPr>
              <w:t xml:space="preserve"> objectives, </w:t>
            </w:r>
            <w:r w:rsidR="00570220">
              <w:rPr>
                <w:rFonts w:asciiTheme="minorHAnsi" w:eastAsiaTheme="minorHAnsi" w:hAnsiTheme="minorHAnsi"/>
                <w:sz w:val="22"/>
                <w:szCs w:val="22"/>
              </w:rPr>
              <w:t xml:space="preserve">operational periods, </w:t>
            </w:r>
            <w:r>
              <w:rPr>
                <w:rFonts w:asciiTheme="minorHAnsi" w:eastAsiaTheme="minorHAnsi" w:hAnsiTheme="minorHAnsi"/>
                <w:sz w:val="22"/>
                <w:szCs w:val="22"/>
              </w:rPr>
              <w:t>needed resources, staff assignments, and safety considerations.</w:t>
            </w:r>
          </w:p>
          <w:p w14:paraId="4BC29407" w14:textId="05C90DD7" w:rsidR="00570220" w:rsidRPr="00570220" w:rsidRDefault="00570220" w:rsidP="0040453F">
            <w:pPr>
              <w:pStyle w:val="ListParagraph"/>
              <w:numPr>
                <w:ilvl w:val="0"/>
                <w:numId w:val="52"/>
              </w:numPr>
              <w:rPr>
                <w:rFonts w:asciiTheme="minorHAnsi" w:eastAsiaTheme="minorHAnsi" w:hAnsiTheme="minorHAnsi"/>
                <w:sz w:val="22"/>
                <w:szCs w:val="22"/>
              </w:rPr>
            </w:pPr>
            <w:r>
              <w:rPr>
                <w:rFonts w:asciiTheme="minorHAnsi" w:eastAsiaTheme="minorHAnsi" w:hAnsiTheme="minorHAnsi"/>
                <w:sz w:val="22"/>
                <w:szCs w:val="22"/>
              </w:rPr>
              <w:t>The IAP can become a permanent record to document the organization’s response to a business continuity event.</w:t>
            </w:r>
          </w:p>
          <w:p w14:paraId="4BCF11B4" w14:textId="401DFD62" w:rsidR="00054170" w:rsidRDefault="00054170" w:rsidP="0040453F">
            <w:pPr>
              <w:rPr>
                <w:color w:val="C00000"/>
              </w:rPr>
            </w:pPr>
          </w:p>
        </w:tc>
      </w:tr>
    </w:tbl>
    <w:p w14:paraId="3DD253DC" w14:textId="2C0831F6" w:rsidR="00F53C73" w:rsidRDefault="00F53C73" w:rsidP="0040453F">
      <w:pPr>
        <w:rPr>
          <w:color w:val="C00000"/>
        </w:rPr>
      </w:pPr>
    </w:p>
    <w:p w14:paraId="51716329" w14:textId="77777777" w:rsidR="00054170" w:rsidRDefault="00054170" w:rsidP="0040453F"/>
    <w:p w14:paraId="2FFB7BB0" w14:textId="77777777" w:rsidR="005A3410" w:rsidRDefault="00D00DD5" w:rsidP="001F4B2A">
      <w:pPr>
        <w:rPr>
          <w:rFonts w:cs="Tahoma"/>
        </w:rPr>
      </w:pPr>
      <w:r>
        <w:t xml:space="preserve">This section documents procedures for alternate operations. When </w:t>
      </w:r>
      <w:r w:rsidR="00054170">
        <w:t>the organization</w:t>
      </w:r>
      <w:r>
        <w:t xml:space="preserve"> </w:t>
      </w:r>
      <w:r w:rsidR="00054170">
        <w:t>is</w:t>
      </w:r>
      <w:r>
        <w:t xml:space="preserve"> not able to operate according to standard operating procedures, the organization is functioning in alternate operations. </w:t>
      </w:r>
      <w:r w:rsidR="001F4B2A">
        <w:rPr>
          <w:rFonts w:cs="Tahoma"/>
        </w:rPr>
        <w:t xml:space="preserve">Alternate operations strategies </w:t>
      </w:r>
      <w:r w:rsidR="001F4B2A" w:rsidRPr="001F4B2A">
        <w:rPr>
          <w:rFonts w:cs="Tahoma"/>
        </w:rPr>
        <w:t xml:space="preserve">will be utilized for any emergency or disaster that leaves the </w:t>
      </w:r>
      <w:r w:rsidR="001F4B2A" w:rsidRPr="001F4B2A">
        <w:rPr>
          <w:rFonts w:cs="Tahoma"/>
          <w:b/>
          <w:bCs/>
        </w:rPr>
        <w:t>[organization’s name]</w:t>
      </w:r>
      <w:r w:rsidR="001F4B2A" w:rsidRPr="001F4B2A">
        <w:rPr>
          <w:rFonts w:cs="Tahoma"/>
        </w:rPr>
        <w:t xml:space="preserve"> </w:t>
      </w:r>
      <w:r w:rsidR="001F4B2A">
        <w:rPr>
          <w:rFonts w:cs="Tahoma"/>
        </w:rPr>
        <w:t>facility</w:t>
      </w:r>
      <w:r w:rsidR="001F4B2A" w:rsidRPr="001F4B2A">
        <w:rPr>
          <w:rFonts w:cs="Tahoma"/>
        </w:rPr>
        <w:t xml:space="preserve"> in </w:t>
      </w:r>
      <w:r w:rsidR="001F4B2A" w:rsidRPr="001F4B2A">
        <w:rPr>
          <w:rFonts w:cs="Tahoma"/>
          <w:b/>
          <w:bCs/>
        </w:rPr>
        <w:t xml:space="preserve">[county or city location of </w:t>
      </w:r>
      <w:r w:rsidR="001F4B2A" w:rsidRPr="001F4B2A">
        <w:rPr>
          <w:rFonts w:cs="Tahoma"/>
          <w:b/>
          <w:bCs/>
        </w:rPr>
        <w:lastRenderedPageBreak/>
        <w:t>organization]</w:t>
      </w:r>
      <w:r w:rsidR="001F4B2A" w:rsidRPr="001F4B2A">
        <w:rPr>
          <w:rFonts w:cs="Tahoma"/>
        </w:rPr>
        <w:t xml:space="preserve"> inaccessible or inhabitable. This may include, but is not limited to, extended disruption of utility services to the </w:t>
      </w:r>
      <w:r w:rsidR="001F4B2A">
        <w:rPr>
          <w:rFonts w:cs="Tahoma"/>
        </w:rPr>
        <w:t>facility</w:t>
      </w:r>
      <w:r w:rsidR="001F4B2A" w:rsidRPr="001F4B2A">
        <w:rPr>
          <w:rFonts w:cs="Tahoma"/>
        </w:rPr>
        <w:t xml:space="preserve"> (water, sewer, air, heat, electricity) or damage to the </w:t>
      </w:r>
      <w:r w:rsidR="001F4B2A">
        <w:rPr>
          <w:rFonts w:cs="Tahoma"/>
        </w:rPr>
        <w:t>facility</w:t>
      </w:r>
      <w:r w:rsidR="001F4B2A" w:rsidRPr="001F4B2A">
        <w:rPr>
          <w:rFonts w:cs="Tahoma"/>
        </w:rPr>
        <w:t xml:space="preserve">. Alternate operations strategies will </w:t>
      </w:r>
      <w:r w:rsidR="0098215D">
        <w:rPr>
          <w:rFonts w:cs="Tahoma"/>
        </w:rPr>
        <w:t xml:space="preserve">also </w:t>
      </w:r>
      <w:r w:rsidR="001F4B2A" w:rsidRPr="001F4B2A">
        <w:rPr>
          <w:rFonts w:cs="Tahoma"/>
        </w:rPr>
        <w:t xml:space="preserve">be utilized while safety and structural assessments of the </w:t>
      </w:r>
      <w:r w:rsidR="001F4B2A">
        <w:rPr>
          <w:rFonts w:cs="Tahoma"/>
        </w:rPr>
        <w:t>facility</w:t>
      </w:r>
      <w:r w:rsidR="001F4B2A" w:rsidRPr="001F4B2A">
        <w:rPr>
          <w:rFonts w:cs="Tahoma"/>
        </w:rPr>
        <w:t xml:space="preserve"> are being performed</w:t>
      </w:r>
      <w:r w:rsidR="0098215D">
        <w:rPr>
          <w:rFonts w:cs="Tahoma"/>
        </w:rPr>
        <w:t xml:space="preserve"> and </w:t>
      </w:r>
      <w:r w:rsidR="001F4B2A" w:rsidRPr="001F4B2A">
        <w:rPr>
          <w:rFonts w:cs="Tahoma"/>
        </w:rPr>
        <w:t xml:space="preserve">if public infrastructure damage (e.g., roads, public transportation) </w:t>
      </w:r>
      <w:r w:rsidR="001F4B2A">
        <w:rPr>
          <w:rFonts w:cs="Tahoma"/>
        </w:rPr>
        <w:t xml:space="preserve">or severe weather </w:t>
      </w:r>
      <w:r w:rsidR="001F4B2A" w:rsidRPr="001F4B2A">
        <w:rPr>
          <w:rFonts w:cs="Tahoma"/>
        </w:rPr>
        <w:t xml:space="preserve">inhibits travel to the </w:t>
      </w:r>
      <w:r w:rsidR="001F4B2A">
        <w:rPr>
          <w:rFonts w:cs="Tahoma"/>
        </w:rPr>
        <w:t>facility</w:t>
      </w:r>
      <w:r w:rsidR="001F4B2A" w:rsidRPr="001F4B2A">
        <w:rPr>
          <w:rFonts w:cs="Tahoma"/>
        </w:rPr>
        <w:t>.</w:t>
      </w:r>
      <w:r w:rsidR="001F4B2A">
        <w:rPr>
          <w:rFonts w:cs="Tahoma"/>
        </w:rPr>
        <w:t xml:space="preserve"> Two alternate operations strategies</w:t>
      </w:r>
      <w:r w:rsidR="0098215D">
        <w:rPr>
          <w:rFonts w:cs="Tahoma"/>
        </w:rPr>
        <w:t>, telework and alternate site, are listed below with considerations for each.</w:t>
      </w:r>
      <w:r w:rsidR="005A3410">
        <w:rPr>
          <w:rFonts w:cs="Tahoma"/>
        </w:rPr>
        <w:t xml:space="preserve"> </w:t>
      </w:r>
    </w:p>
    <w:p w14:paraId="645FA044" w14:textId="77777777" w:rsidR="005A3410" w:rsidRDefault="005A3410" w:rsidP="001F4B2A">
      <w:pPr>
        <w:rPr>
          <w:rFonts w:cs="Tahoma"/>
        </w:rPr>
      </w:pPr>
    </w:p>
    <w:p w14:paraId="04AE7D4D" w14:textId="6756EA89" w:rsidR="009F6138" w:rsidRDefault="005A3410" w:rsidP="009F6138">
      <w:r>
        <w:rPr>
          <w:rFonts w:cs="Tahoma"/>
        </w:rPr>
        <w:t xml:space="preserve">When the organization is experiencing a business disruption and developing and implementing an alternate operations strategy, an Incident Action Plan (IAP) will be used to document the situation, objectives, needed resources, assignments, and safety issues. The IAP template is located in Appendix C and can be filled out throughout the business disruption at intervals that capture the changing environment. </w:t>
      </w:r>
    </w:p>
    <w:p w14:paraId="3E56886A" w14:textId="77777777" w:rsidR="009F6138" w:rsidRDefault="009F6138" w:rsidP="009F6138"/>
    <w:p w14:paraId="635D4461" w14:textId="5A894B84" w:rsidR="005A0E28" w:rsidRDefault="00F53C73" w:rsidP="005A0E28">
      <w:pPr>
        <w:pStyle w:val="Heading2"/>
      </w:pPr>
      <w:bookmarkStart w:id="26" w:name="_Toc65082555"/>
      <w:r>
        <w:t>Telework (Partial or Full)</w:t>
      </w:r>
      <w:bookmarkEnd w:id="26"/>
    </w:p>
    <w:p w14:paraId="6ACB8D2D" w14:textId="66424A6C" w:rsidR="005A0E28" w:rsidRDefault="005A0E28" w:rsidP="005A0E28"/>
    <w:p w14:paraId="182DF2F2" w14:textId="73A79FF1" w:rsidR="001F4B2A" w:rsidRDefault="001F4B2A" w:rsidP="005A0E28">
      <w:pPr>
        <w:rPr>
          <w:rFonts w:cs="Tahoma"/>
        </w:rPr>
      </w:pPr>
      <w:r>
        <w:rPr>
          <w:rFonts w:cs="Tahoma"/>
        </w:rPr>
        <w:t>A telework strategy involves employees working</w:t>
      </w:r>
      <w:r w:rsidRPr="001F4B2A">
        <w:rPr>
          <w:rFonts w:cs="Tahoma"/>
        </w:rPr>
        <w:t xml:space="preserve"> from their homes</w:t>
      </w:r>
      <w:r>
        <w:rPr>
          <w:rFonts w:cs="Tahoma"/>
        </w:rPr>
        <w:t>.</w:t>
      </w:r>
      <w:r w:rsidRPr="001F4B2A">
        <w:rPr>
          <w:rFonts w:cs="Tahoma"/>
        </w:rPr>
        <w:t xml:space="preserve"> </w:t>
      </w:r>
      <w:r w:rsidR="00DB6147">
        <w:rPr>
          <w:rFonts w:cs="Tahoma"/>
        </w:rPr>
        <w:t xml:space="preserve">Telework can be partial, with employees working at home, but still able to come to the facility for brief periods of time, or a hybrid work-from-home and work-from-facility schedule. Partial telework could also be set up with certain employees assigned to telework, and some are assigned to work at the facility. Full telework would entire all employees teleworking with no access to the facility. </w:t>
      </w:r>
      <w:r w:rsidR="0098215D">
        <w:rPr>
          <w:rFonts w:cs="Tahoma"/>
        </w:rPr>
        <w:t xml:space="preserve">The following </w:t>
      </w:r>
      <w:r w:rsidR="00570220">
        <w:rPr>
          <w:rFonts w:cs="Tahoma"/>
        </w:rPr>
        <w:t xml:space="preserve">questions </w:t>
      </w:r>
      <w:r w:rsidR="0098215D">
        <w:rPr>
          <w:rFonts w:cs="Tahoma"/>
        </w:rPr>
        <w:t xml:space="preserve">can be used ahead of an emergency or disaster to </w:t>
      </w:r>
      <w:r w:rsidR="00570220">
        <w:rPr>
          <w:rFonts w:cs="Tahoma"/>
        </w:rPr>
        <w:t>develop a plan for telework</w:t>
      </w:r>
      <w:r w:rsidR="00DB6147">
        <w:rPr>
          <w:rFonts w:cs="Tahoma"/>
        </w:rPr>
        <w:t xml:space="preserve"> or during a business disruption to facilitate telework</w:t>
      </w:r>
      <w:r w:rsidR="0098215D">
        <w:rPr>
          <w:rFonts w:cs="Tahoma"/>
        </w:rPr>
        <w:t xml:space="preserve">. </w:t>
      </w:r>
    </w:p>
    <w:p w14:paraId="4DB8FE3A" w14:textId="00AFE57A" w:rsidR="0098215D" w:rsidRDefault="0098215D" w:rsidP="00570220">
      <w:pPr>
        <w:pStyle w:val="Heading3"/>
      </w:pPr>
    </w:p>
    <w:p w14:paraId="770335C9" w14:textId="6286015B" w:rsidR="00570220" w:rsidRPr="000F7338" w:rsidRDefault="00570220" w:rsidP="00570220">
      <w:pPr>
        <w:pStyle w:val="Heading3"/>
        <w:rPr>
          <w:color w:val="2F5496" w:themeColor="accent1" w:themeShade="BF"/>
        </w:rPr>
      </w:pPr>
      <w:r w:rsidRPr="000F7338">
        <w:rPr>
          <w:color w:val="2F5496" w:themeColor="accent1" w:themeShade="BF"/>
        </w:rPr>
        <w:t>Telework Considerations:</w:t>
      </w:r>
    </w:p>
    <w:p w14:paraId="114CBF51" w14:textId="77777777" w:rsidR="00570220" w:rsidRDefault="00570220" w:rsidP="005A0E28">
      <w:pPr>
        <w:rPr>
          <w:rFonts w:cs="Tahoma"/>
        </w:rPr>
      </w:pPr>
    </w:p>
    <w:p w14:paraId="600714E4" w14:textId="07AC9416" w:rsidR="0098215D" w:rsidRDefault="0098215D" w:rsidP="005A0E28">
      <w:pPr>
        <w:rPr>
          <w:rFonts w:cs="Tahoma"/>
        </w:rPr>
      </w:pPr>
      <w:r>
        <w:rPr>
          <w:rFonts w:cs="Tahoma"/>
        </w:rPr>
        <w:t>Staff:</w:t>
      </w:r>
    </w:p>
    <w:p w14:paraId="1A24D4C0" w14:textId="69227D03" w:rsidR="0098215D" w:rsidRDefault="0098215D" w:rsidP="005F2BF1">
      <w:pPr>
        <w:pStyle w:val="ListParagraph"/>
        <w:numPr>
          <w:ilvl w:val="0"/>
          <w:numId w:val="53"/>
        </w:numPr>
      </w:pPr>
      <w:r>
        <w:t>Which positions are able to complete work processes as a teleworker?</w:t>
      </w:r>
    </w:p>
    <w:p w14:paraId="6B22D9BE" w14:textId="741C1162" w:rsidR="0098215D" w:rsidRDefault="0098215D" w:rsidP="005F2BF1">
      <w:pPr>
        <w:pStyle w:val="ListParagraph"/>
        <w:numPr>
          <w:ilvl w:val="0"/>
          <w:numId w:val="53"/>
        </w:numPr>
      </w:pPr>
      <w:r>
        <w:t xml:space="preserve">Which employees are </w:t>
      </w:r>
      <w:r w:rsidR="00DD1366">
        <w:t>NOT able to telework?</w:t>
      </w:r>
    </w:p>
    <w:p w14:paraId="04A37D6D" w14:textId="63B4ED39" w:rsidR="00DB6147" w:rsidRDefault="00DB6147" w:rsidP="005F2BF1">
      <w:pPr>
        <w:pStyle w:val="ListParagraph"/>
        <w:numPr>
          <w:ilvl w:val="0"/>
          <w:numId w:val="53"/>
        </w:numPr>
      </w:pPr>
      <w:r>
        <w:t>Do any adjustments to workload need to be made as staff transition to telework?</w:t>
      </w:r>
    </w:p>
    <w:p w14:paraId="2D6972D1" w14:textId="21D9D097" w:rsidR="0098215D" w:rsidRDefault="0098215D" w:rsidP="0098215D"/>
    <w:p w14:paraId="3C23E408" w14:textId="06E63633" w:rsidR="0098215D" w:rsidRDefault="004B3684" w:rsidP="0098215D">
      <w:r>
        <w:t>Stuff (</w:t>
      </w:r>
      <w:r w:rsidR="0098215D">
        <w:t>Equipment/Supplies</w:t>
      </w:r>
      <w:r>
        <w:t>)</w:t>
      </w:r>
      <w:r w:rsidR="0098215D">
        <w:t>:</w:t>
      </w:r>
    </w:p>
    <w:p w14:paraId="208E0EBD" w14:textId="35A23A92" w:rsidR="0098215D" w:rsidRDefault="0098215D" w:rsidP="005F2BF1">
      <w:pPr>
        <w:pStyle w:val="ListParagraph"/>
        <w:numPr>
          <w:ilvl w:val="0"/>
          <w:numId w:val="53"/>
        </w:numPr>
      </w:pPr>
      <w:r>
        <w:t>What IT equipment do teleworkers need to complete their work processes?</w:t>
      </w:r>
    </w:p>
    <w:p w14:paraId="2BADC430" w14:textId="3C276CDC" w:rsidR="0098215D" w:rsidRDefault="0098215D" w:rsidP="005F2BF1">
      <w:pPr>
        <w:pStyle w:val="ListParagraph"/>
        <w:numPr>
          <w:ilvl w:val="0"/>
          <w:numId w:val="53"/>
        </w:numPr>
      </w:pPr>
      <w:r>
        <w:t>What other equipment or supplies do teleworkers need to complete their work processes?</w:t>
      </w:r>
    </w:p>
    <w:p w14:paraId="039A1BCD" w14:textId="5CD9A315" w:rsidR="0098215D" w:rsidRDefault="0098215D" w:rsidP="0098215D"/>
    <w:p w14:paraId="24524694" w14:textId="0B4D58C5" w:rsidR="0098215D" w:rsidRDefault="004B3684" w:rsidP="0098215D">
      <w:r>
        <w:t>Systems (</w:t>
      </w:r>
      <w:r w:rsidR="0098215D">
        <w:t>IT/Communications</w:t>
      </w:r>
      <w:r>
        <w:t xml:space="preserve">) </w:t>
      </w:r>
    </w:p>
    <w:p w14:paraId="5022AA1B" w14:textId="61203A48" w:rsidR="0098215D" w:rsidRDefault="0098215D" w:rsidP="005F2BF1">
      <w:pPr>
        <w:pStyle w:val="ListParagraph"/>
        <w:numPr>
          <w:ilvl w:val="0"/>
          <w:numId w:val="53"/>
        </w:numPr>
      </w:pPr>
      <w:r>
        <w:t>How will employees access IT systems, applications, and communication systems remotely?</w:t>
      </w:r>
    </w:p>
    <w:p w14:paraId="2C68C150" w14:textId="4F881421" w:rsidR="0098215D" w:rsidRDefault="0098215D" w:rsidP="005F2BF1">
      <w:pPr>
        <w:pStyle w:val="ListParagraph"/>
        <w:numPr>
          <w:ilvl w:val="0"/>
          <w:numId w:val="53"/>
        </w:numPr>
      </w:pPr>
      <w:r>
        <w:t>Do employees need VPN to access work remotely?</w:t>
      </w:r>
    </w:p>
    <w:p w14:paraId="32791885" w14:textId="77CE35F5" w:rsidR="0098215D" w:rsidRDefault="0098215D" w:rsidP="005F2BF1">
      <w:pPr>
        <w:pStyle w:val="ListParagraph"/>
        <w:numPr>
          <w:ilvl w:val="0"/>
          <w:numId w:val="53"/>
        </w:numPr>
      </w:pPr>
      <w:r>
        <w:t>What systems and platforms should employees use to communicate internally and to hold internal and external meetings?</w:t>
      </w:r>
    </w:p>
    <w:p w14:paraId="3CF8E0FB" w14:textId="2F4B459B" w:rsidR="00DB6147" w:rsidRPr="001F4B2A" w:rsidRDefault="00DB6147" w:rsidP="005F2BF1">
      <w:pPr>
        <w:pStyle w:val="ListParagraph"/>
        <w:numPr>
          <w:ilvl w:val="0"/>
          <w:numId w:val="53"/>
        </w:numPr>
      </w:pPr>
      <w:r>
        <w:t>Will the organization assist employees</w:t>
      </w:r>
      <w:r w:rsidR="00DD1366">
        <w:t xml:space="preserve"> with the cost of improved</w:t>
      </w:r>
      <w:r>
        <w:t xml:space="preserve"> broadband for increased telework functioning?</w:t>
      </w:r>
    </w:p>
    <w:p w14:paraId="34BFE77D" w14:textId="77777777" w:rsidR="00A67858" w:rsidRDefault="00A67858" w:rsidP="005A0E28"/>
    <w:p w14:paraId="33C8A9D5" w14:textId="702F64D0" w:rsidR="005A0E28" w:rsidRDefault="005A0E28" w:rsidP="005A0E28">
      <w:pPr>
        <w:pStyle w:val="Heading2"/>
      </w:pPr>
      <w:bookmarkStart w:id="27" w:name="_Toc65082556"/>
      <w:r>
        <w:t>Working from an Alternate Site</w:t>
      </w:r>
      <w:bookmarkEnd w:id="27"/>
    </w:p>
    <w:p w14:paraId="653B83CF" w14:textId="1CAD3036" w:rsidR="00D00DD5" w:rsidRDefault="00D00DD5" w:rsidP="00D00DD5"/>
    <w:p w14:paraId="57C6934B" w14:textId="29EEF1DF" w:rsidR="00F436CE" w:rsidRDefault="00DB6147" w:rsidP="00F436CE">
      <w:pPr>
        <w:rPr>
          <w:rFonts w:cs="Tahoma"/>
        </w:rPr>
      </w:pPr>
      <w:r>
        <w:t xml:space="preserve">An alternate site strategy involves employees working for an alternate temporary location while the permanent site is unavailable. Alternate operations could </w:t>
      </w:r>
      <w:r w:rsidR="00F436CE">
        <w:t xml:space="preserve">have some employees working from home and some employee working from an alternate site. </w:t>
      </w:r>
      <w:r w:rsidR="00F436CE">
        <w:rPr>
          <w:rFonts w:cs="Tahoma"/>
        </w:rPr>
        <w:t xml:space="preserve">The following considerations </w:t>
      </w:r>
      <w:r w:rsidR="00570220">
        <w:rPr>
          <w:rFonts w:cs="Tahoma"/>
        </w:rPr>
        <w:t xml:space="preserve">and questions </w:t>
      </w:r>
      <w:r w:rsidR="00F436CE">
        <w:rPr>
          <w:rFonts w:cs="Tahoma"/>
        </w:rPr>
        <w:t>can be used ahead of an emergency or disaster to</w:t>
      </w:r>
      <w:r w:rsidR="00570220">
        <w:rPr>
          <w:rFonts w:cs="Tahoma"/>
        </w:rPr>
        <w:t xml:space="preserve"> develop an</w:t>
      </w:r>
      <w:r w:rsidR="00F436CE">
        <w:rPr>
          <w:rFonts w:cs="Tahoma"/>
        </w:rPr>
        <w:t xml:space="preserve"> alternate site </w:t>
      </w:r>
      <w:r w:rsidR="00570220">
        <w:rPr>
          <w:rFonts w:cs="Tahoma"/>
        </w:rPr>
        <w:t xml:space="preserve">plan </w:t>
      </w:r>
      <w:r w:rsidR="00F436CE">
        <w:rPr>
          <w:rFonts w:cs="Tahoma"/>
        </w:rPr>
        <w:t xml:space="preserve">or during a business disruption to facilitate transitioning to an alternate site. </w:t>
      </w:r>
    </w:p>
    <w:p w14:paraId="4EC1D2F9" w14:textId="18BCE682" w:rsidR="00570220" w:rsidRDefault="00570220" w:rsidP="00F436CE">
      <w:pPr>
        <w:rPr>
          <w:rFonts w:cs="Tahoma"/>
        </w:rPr>
      </w:pPr>
      <w:r>
        <w:rPr>
          <w:rFonts w:cs="Tahoma"/>
        </w:rPr>
        <w:t>0</w:t>
      </w:r>
    </w:p>
    <w:p w14:paraId="0DB67767" w14:textId="755D5619" w:rsidR="00570220" w:rsidRDefault="00570220" w:rsidP="00570220">
      <w:pPr>
        <w:pStyle w:val="Heading3"/>
      </w:pPr>
      <w:r w:rsidRPr="000F7338">
        <w:rPr>
          <w:color w:val="2F5496" w:themeColor="accent1" w:themeShade="BF"/>
        </w:rPr>
        <w:t>Alternate Site Considerations:</w:t>
      </w:r>
    </w:p>
    <w:p w14:paraId="5D33653D" w14:textId="17BFB9B7" w:rsidR="00F436CE" w:rsidRDefault="00F436CE" w:rsidP="00F436CE">
      <w:pPr>
        <w:rPr>
          <w:rFonts w:cs="Tahoma"/>
        </w:rPr>
      </w:pPr>
    </w:p>
    <w:p w14:paraId="3144722E" w14:textId="5DD805CB" w:rsidR="00F436CE" w:rsidRDefault="00F436CE" w:rsidP="00F436CE">
      <w:pPr>
        <w:rPr>
          <w:rFonts w:cs="Tahoma"/>
        </w:rPr>
      </w:pPr>
      <w:r>
        <w:rPr>
          <w:rFonts w:cs="Tahoma"/>
        </w:rPr>
        <w:t>Staff:</w:t>
      </w:r>
    </w:p>
    <w:p w14:paraId="0EAEB9D2" w14:textId="1C9610E7" w:rsidR="00F436CE" w:rsidRDefault="00F436CE" w:rsidP="005F2BF1">
      <w:pPr>
        <w:pStyle w:val="ListParagraph"/>
        <w:numPr>
          <w:ilvl w:val="0"/>
          <w:numId w:val="55"/>
        </w:numPr>
        <w:rPr>
          <w:rFonts w:cs="Tahoma"/>
        </w:rPr>
      </w:pPr>
      <w:r>
        <w:rPr>
          <w:rFonts w:cs="Tahoma"/>
        </w:rPr>
        <w:t>Staff ability to commute to an alternate facility.</w:t>
      </w:r>
    </w:p>
    <w:p w14:paraId="3DA05478" w14:textId="4BD16A82" w:rsidR="00F436CE" w:rsidRDefault="00F436CE" w:rsidP="005F2BF1">
      <w:pPr>
        <w:pStyle w:val="ListParagraph"/>
        <w:numPr>
          <w:ilvl w:val="0"/>
          <w:numId w:val="55"/>
        </w:numPr>
        <w:rPr>
          <w:rFonts w:cs="Tahoma"/>
        </w:rPr>
      </w:pPr>
      <w:r>
        <w:rPr>
          <w:rFonts w:cs="Tahoma"/>
        </w:rPr>
        <w:t>Teams that need to work together to complete essential functions.</w:t>
      </w:r>
    </w:p>
    <w:p w14:paraId="3BEFC828" w14:textId="0E6C0102" w:rsidR="00F436CE" w:rsidRPr="00F436CE" w:rsidRDefault="00F436CE" w:rsidP="005F2BF1">
      <w:pPr>
        <w:pStyle w:val="ListParagraph"/>
        <w:numPr>
          <w:ilvl w:val="0"/>
          <w:numId w:val="55"/>
        </w:numPr>
        <w:rPr>
          <w:rFonts w:cs="Tahoma"/>
        </w:rPr>
      </w:pPr>
      <w:r>
        <w:rPr>
          <w:rFonts w:cs="Tahoma"/>
        </w:rPr>
        <w:t>Availability of services in the facility and in the area for staff.</w:t>
      </w:r>
    </w:p>
    <w:p w14:paraId="712055EC" w14:textId="333EBD01" w:rsidR="00F436CE" w:rsidRDefault="00F436CE" w:rsidP="00F436CE">
      <w:pPr>
        <w:pStyle w:val="ListParagraph"/>
        <w:rPr>
          <w:rFonts w:cs="Tahoma"/>
        </w:rPr>
      </w:pPr>
    </w:p>
    <w:p w14:paraId="08E5AB14" w14:textId="3ACDA628" w:rsidR="00F436CE" w:rsidRDefault="00F436CE" w:rsidP="00F436CE">
      <w:pPr>
        <w:rPr>
          <w:rFonts w:cs="Tahoma"/>
        </w:rPr>
      </w:pPr>
      <w:r>
        <w:rPr>
          <w:rFonts w:cs="Tahoma"/>
        </w:rPr>
        <w:t>Space (Facility):</w:t>
      </w:r>
    </w:p>
    <w:p w14:paraId="7E6C2013" w14:textId="77777777" w:rsidR="00F436CE" w:rsidRPr="00F436CE" w:rsidRDefault="00F436CE" w:rsidP="00F436CE">
      <w:pPr>
        <w:rPr>
          <w:rFonts w:cs="Tahoma"/>
        </w:rPr>
      </w:pPr>
    </w:p>
    <w:p w14:paraId="129555EB" w14:textId="385614A7" w:rsidR="00F436CE" w:rsidRDefault="00F436CE" w:rsidP="005F2BF1">
      <w:pPr>
        <w:pStyle w:val="ListParagraph"/>
        <w:numPr>
          <w:ilvl w:val="0"/>
          <w:numId w:val="54"/>
        </w:numPr>
        <w:rPr>
          <w:rFonts w:cs="Tahoma"/>
        </w:rPr>
      </w:pPr>
      <w:r>
        <w:rPr>
          <w:rFonts w:cs="Tahoma"/>
        </w:rPr>
        <w:t>Consider commuter routes and access to public transportation and parking.</w:t>
      </w:r>
    </w:p>
    <w:p w14:paraId="596324CE" w14:textId="7CD87295" w:rsidR="00F436CE" w:rsidRDefault="00F436CE" w:rsidP="005F2BF1">
      <w:pPr>
        <w:pStyle w:val="ListParagraph"/>
        <w:numPr>
          <w:ilvl w:val="0"/>
          <w:numId w:val="54"/>
        </w:numPr>
        <w:rPr>
          <w:rFonts w:cs="Tahoma"/>
        </w:rPr>
      </w:pPr>
      <w:r>
        <w:rPr>
          <w:rFonts w:cs="Tahoma"/>
        </w:rPr>
        <w:t>Consider capacity within the space and prioritize space for essential functions with the highest BIS scores.</w:t>
      </w:r>
    </w:p>
    <w:p w14:paraId="16B0AAB4" w14:textId="178E5EA4" w:rsidR="00F436CE" w:rsidRDefault="00F436CE" w:rsidP="005F2BF1">
      <w:pPr>
        <w:pStyle w:val="ListParagraph"/>
        <w:numPr>
          <w:ilvl w:val="0"/>
          <w:numId w:val="54"/>
        </w:numPr>
        <w:rPr>
          <w:rFonts w:cs="Tahoma"/>
        </w:rPr>
      </w:pPr>
      <w:r>
        <w:rPr>
          <w:rFonts w:cs="Tahoma"/>
        </w:rPr>
        <w:t>If space is limited in the alternate site, consider assigning staff to work in shifts.</w:t>
      </w:r>
    </w:p>
    <w:p w14:paraId="0DADA591" w14:textId="30CCA491" w:rsidR="00F436CE" w:rsidRDefault="00F436CE" w:rsidP="005F2BF1">
      <w:pPr>
        <w:pStyle w:val="ListParagraph"/>
        <w:numPr>
          <w:ilvl w:val="0"/>
          <w:numId w:val="54"/>
        </w:numPr>
        <w:rPr>
          <w:rFonts w:cs="Tahoma"/>
        </w:rPr>
      </w:pPr>
      <w:r>
        <w:rPr>
          <w:rFonts w:cs="Tahoma"/>
        </w:rPr>
        <w:t>Are needed utilities available at the alternate site?</w:t>
      </w:r>
    </w:p>
    <w:p w14:paraId="055AE1D6" w14:textId="3FDD08D7" w:rsidR="00F436CE" w:rsidRDefault="00F436CE" w:rsidP="00F436CE">
      <w:pPr>
        <w:rPr>
          <w:rFonts w:cs="Tahoma"/>
        </w:rPr>
      </w:pPr>
    </w:p>
    <w:p w14:paraId="1DA8FFF1" w14:textId="43B19CD1" w:rsidR="00F436CE" w:rsidRDefault="004B3684" w:rsidP="00F436CE">
      <w:pPr>
        <w:rPr>
          <w:rFonts w:cs="Tahoma"/>
        </w:rPr>
      </w:pPr>
      <w:r>
        <w:rPr>
          <w:rFonts w:cs="Tahoma"/>
        </w:rPr>
        <w:t>Stuff (</w:t>
      </w:r>
      <w:r w:rsidR="00F436CE">
        <w:rPr>
          <w:rFonts w:cs="Tahoma"/>
        </w:rPr>
        <w:t>Equipment/Supplies</w:t>
      </w:r>
      <w:r>
        <w:rPr>
          <w:rFonts w:cs="Tahoma"/>
        </w:rPr>
        <w:t>)</w:t>
      </w:r>
      <w:r w:rsidR="00F436CE">
        <w:rPr>
          <w:rFonts w:cs="Tahoma"/>
        </w:rPr>
        <w:t>:</w:t>
      </w:r>
    </w:p>
    <w:p w14:paraId="6A353B18" w14:textId="1728EB27" w:rsidR="00F436CE" w:rsidRDefault="00F436CE" w:rsidP="00F436CE">
      <w:pPr>
        <w:rPr>
          <w:rFonts w:cs="Tahoma"/>
        </w:rPr>
      </w:pPr>
    </w:p>
    <w:p w14:paraId="17D1EC12" w14:textId="4EE17ABC" w:rsidR="00F436CE" w:rsidRDefault="00F436CE" w:rsidP="005F2BF1">
      <w:pPr>
        <w:pStyle w:val="ListParagraph"/>
        <w:numPr>
          <w:ilvl w:val="0"/>
          <w:numId w:val="56"/>
        </w:numPr>
        <w:rPr>
          <w:rFonts w:cs="Tahoma"/>
        </w:rPr>
      </w:pPr>
      <w:r>
        <w:rPr>
          <w:rFonts w:cs="Tahoma"/>
        </w:rPr>
        <w:t>What equipment and supplies need to be set up at the alternate site?</w:t>
      </w:r>
    </w:p>
    <w:p w14:paraId="3B2E63E6" w14:textId="362DE766" w:rsidR="00F436CE" w:rsidRDefault="00F436CE" w:rsidP="005F2BF1">
      <w:pPr>
        <w:pStyle w:val="ListParagraph"/>
        <w:numPr>
          <w:ilvl w:val="0"/>
          <w:numId w:val="56"/>
        </w:numPr>
        <w:rPr>
          <w:rFonts w:cs="Tahoma"/>
        </w:rPr>
      </w:pPr>
      <w:r>
        <w:rPr>
          <w:rFonts w:cs="Tahoma"/>
        </w:rPr>
        <w:t>Who is in charge of setting up the alternate site?</w:t>
      </w:r>
    </w:p>
    <w:p w14:paraId="1A13026F" w14:textId="57915BB8" w:rsidR="00F436CE" w:rsidRDefault="00F436CE" w:rsidP="00F436CE">
      <w:pPr>
        <w:rPr>
          <w:rFonts w:cs="Tahoma"/>
        </w:rPr>
      </w:pPr>
    </w:p>
    <w:p w14:paraId="7E7876BC" w14:textId="76D8EFBD" w:rsidR="00F436CE" w:rsidRDefault="004B3684" w:rsidP="00F436CE">
      <w:pPr>
        <w:rPr>
          <w:rFonts w:cs="Tahoma"/>
        </w:rPr>
      </w:pPr>
      <w:r>
        <w:rPr>
          <w:rFonts w:cs="Tahoma"/>
        </w:rPr>
        <w:t>Systems (</w:t>
      </w:r>
      <w:r w:rsidR="00F436CE">
        <w:rPr>
          <w:rFonts w:cs="Tahoma"/>
        </w:rPr>
        <w:t>IT/Communications</w:t>
      </w:r>
      <w:r>
        <w:rPr>
          <w:rFonts w:cs="Tahoma"/>
        </w:rPr>
        <w:t>)</w:t>
      </w:r>
      <w:r w:rsidR="00F436CE">
        <w:rPr>
          <w:rFonts w:cs="Tahoma"/>
        </w:rPr>
        <w:t>:</w:t>
      </w:r>
    </w:p>
    <w:p w14:paraId="577DC340" w14:textId="0EB844F2" w:rsidR="00F436CE" w:rsidRDefault="00F436CE" w:rsidP="00F436CE">
      <w:pPr>
        <w:rPr>
          <w:rFonts w:cs="Tahoma"/>
        </w:rPr>
      </w:pPr>
    </w:p>
    <w:p w14:paraId="4E39B175" w14:textId="038412F8" w:rsidR="00F436CE" w:rsidRPr="00F436CE" w:rsidRDefault="00F436CE" w:rsidP="005F2BF1">
      <w:pPr>
        <w:pStyle w:val="ListParagraph"/>
        <w:numPr>
          <w:ilvl w:val="0"/>
          <w:numId w:val="57"/>
        </w:numPr>
        <w:rPr>
          <w:rFonts w:cs="Tahoma"/>
        </w:rPr>
      </w:pPr>
      <w:r>
        <w:rPr>
          <w:rFonts w:cs="Tahoma"/>
        </w:rPr>
        <w:t>Are IT and communication systems set up at the alternate facility?</w:t>
      </w:r>
    </w:p>
    <w:p w14:paraId="0948B026" w14:textId="1D6317C1" w:rsidR="0040453F" w:rsidRDefault="0040453F" w:rsidP="0040453F">
      <w:pPr>
        <w:pStyle w:val="Heading1"/>
      </w:pPr>
      <w:bookmarkStart w:id="28" w:name="_Toc65082557"/>
      <w:r>
        <w:t xml:space="preserve">Plan </w:t>
      </w:r>
      <w:r w:rsidR="0068362E">
        <w:t xml:space="preserve">Testing, </w:t>
      </w:r>
      <w:r>
        <w:t>Updates, and Location</w:t>
      </w:r>
      <w:bookmarkEnd w:id="28"/>
    </w:p>
    <w:p w14:paraId="77B1932F" w14:textId="72685906" w:rsidR="00944139" w:rsidRDefault="00944139" w:rsidP="00944139"/>
    <w:tbl>
      <w:tblPr>
        <w:tblStyle w:val="TableGrid"/>
        <w:tblW w:w="0" w:type="auto"/>
        <w:tblLook w:val="04A0" w:firstRow="1" w:lastRow="0" w:firstColumn="1" w:lastColumn="0" w:noHBand="0" w:noVBand="1"/>
      </w:tblPr>
      <w:tblGrid>
        <w:gridCol w:w="9350"/>
      </w:tblGrid>
      <w:tr w:rsidR="00944139" w14:paraId="5D17B29B" w14:textId="77777777" w:rsidTr="00944139">
        <w:tc>
          <w:tcPr>
            <w:tcW w:w="9350" w:type="dxa"/>
            <w:tcBorders>
              <w:top w:val="single" w:sz="4" w:space="0" w:color="4472C4"/>
              <w:left w:val="single" w:sz="4" w:space="0" w:color="4472C4"/>
              <w:bottom w:val="single" w:sz="4" w:space="0" w:color="4472C4"/>
              <w:right w:val="single" w:sz="4" w:space="0" w:color="4472C4"/>
            </w:tcBorders>
            <w:shd w:val="clear" w:color="auto" w:fill="D9E2F3" w:themeFill="accent1" w:themeFillTint="33"/>
          </w:tcPr>
          <w:p w14:paraId="38DF4A4F" w14:textId="6932966F" w:rsidR="00944139" w:rsidRPr="00BD6B1C" w:rsidRDefault="00944139" w:rsidP="00944139">
            <w:pPr>
              <w:rPr>
                <w:rFonts w:asciiTheme="minorHAnsi" w:hAnsiTheme="minorHAnsi"/>
                <w:sz w:val="10"/>
                <w:szCs w:val="10"/>
              </w:rPr>
            </w:pPr>
          </w:p>
          <w:p w14:paraId="318B2685" w14:textId="77777777" w:rsidR="003D1BD6" w:rsidRPr="00BD6B1C" w:rsidRDefault="003D1BD6" w:rsidP="003D1BD6">
            <w:pPr>
              <w:rPr>
                <w:rFonts w:asciiTheme="minorHAnsi" w:hAnsiTheme="minorHAnsi"/>
                <w:sz w:val="22"/>
                <w:szCs w:val="22"/>
              </w:rPr>
            </w:pPr>
            <w:r w:rsidRPr="00BD6B1C">
              <w:rPr>
                <w:rFonts w:asciiTheme="minorHAnsi" w:hAnsiTheme="minorHAnsi"/>
                <w:sz w:val="22"/>
                <w:szCs w:val="22"/>
              </w:rPr>
              <w:t xml:space="preserve">Section Steps: </w:t>
            </w:r>
          </w:p>
          <w:p w14:paraId="42517CE8" w14:textId="77777777" w:rsidR="003D1BD6" w:rsidRPr="00BD6B1C" w:rsidRDefault="003D1BD6" w:rsidP="003D1BD6">
            <w:pPr>
              <w:rPr>
                <w:rFonts w:asciiTheme="minorHAnsi" w:hAnsiTheme="minorHAnsi"/>
                <w:sz w:val="10"/>
                <w:szCs w:val="10"/>
              </w:rPr>
            </w:pPr>
          </w:p>
          <w:p w14:paraId="4B3199C9" w14:textId="0B4C830D" w:rsidR="003D1BD6" w:rsidRPr="00BD6B1C" w:rsidRDefault="003D1BD6" w:rsidP="005F2BF1">
            <w:pPr>
              <w:pStyle w:val="ListParagraph"/>
              <w:numPr>
                <w:ilvl w:val="0"/>
                <w:numId w:val="17"/>
              </w:numPr>
              <w:rPr>
                <w:rFonts w:asciiTheme="minorHAnsi" w:eastAsiaTheme="minorHAnsi" w:hAnsiTheme="minorHAnsi"/>
                <w:sz w:val="22"/>
                <w:szCs w:val="22"/>
              </w:rPr>
            </w:pPr>
            <w:r w:rsidRPr="00BD6B1C">
              <w:rPr>
                <w:rFonts w:asciiTheme="minorHAnsi" w:eastAsiaTheme="minorHAnsi" w:hAnsiTheme="minorHAnsi"/>
                <w:sz w:val="22"/>
                <w:szCs w:val="22"/>
              </w:rPr>
              <w:t xml:space="preserve">Fill in the bold </w:t>
            </w:r>
            <w:r w:rsidR="002D76D1">
              <w:rPr>
                <w:rFonts w:asciiTheme="minorHAnsi" w:eastAsiaTheme="minorHAnsi" w:hAnsiTheme="minorHAnsi"/>
                <w:sz w:val="22"/>
                <w:szCs w:val="22"/>
              </w:rPr>
              <w:t>lettering</w:t>
            </w:r>
            <w:r w:rsidRPr="00BD6B1C">
              <w:rPr>
                <w:rFonts w:asciiTheme="minorHAnsi" w:eastAsiaTheme="minorHAnsi" w:hAnsiTheme="minorHAnsi"/>
                <w:sz w:val="22"/>
                <w:szCs w:val="22"/>
              </w:rPr>
              <w:t xml:space="preserve"> in this section with your organization’s name and remove bold text.</w:t>
            </w:r>
          </w:p>
          <w:p w14:paraId="48E59520" w14:textId="6E6C90A3" w:rsidR="003D1BD6" w:rsidRPr="00BD6B1C" w:rsidRDefault="003D1BD6" w:rsidP="005F2BF1">
            <w:pPr>
              <w:pStyle w:val="ListParagraph"/>
              <w:numPr>
                <w:ilvl w:val="0"/>
                <w:numId w:val="17"/>
              </w:numPr>
              <w:rPr>
                <w:rFonts w:asciiTheme="minorHAnsi" w:hAnsiTheme="minorHAnsi"/>
                <w:sz w:val="22"/>
                <w:szCs w:val="22"/>
              </w:rPr>
            </w:pPr>
            <w:r w:rsidRPr="00BD6B1C">
              <w:rPr>
                <w:rFonts w:asciiTheme="minorHAnsi" w:hAnsiTheme="minorHAnsi"/>
                <w:sz w:val="22"/>
                <w:szCs w:val="22"/>
              </w:rPr>
              <w:t xml:space="preserve">Edit </w:t>
            </w:r>
            <w:r w:rsidR="00BD6B1C">
              <w:rPr>
                <w:rFonts w:asciiTheme="minorHAnsi" w:hAnsiTheme="minorHAnsi"/>
                <w:sz w:val="22"/>
                <w:szCs w:val="22"/>
              </w:rPr>
              <w:t xml:space="preserve">the following </w:t>
            </w:r>
            <w:r w:rsidRPr="00BD6B1C">
              <w:rPr>
                <w:rFonts w:asciiTheme="minorHAnsi" w:hAnsiTheme="minorHAnsi"/>
                <w:sz w:val="22"/>
                <w:szCs w:val="22"/>
              </w:rPr>
              <w:t>section to fit in with the organization’s training, drills, and exercise goals. Currently these are noted to be done on an annual basis. If this is not feasible, adjust the time interval to meet the needs and capacity of the organization.</w:t>
            </w:r>
          </w:p>
          <w:p w14:paraId="6FD23A81" w14:textId="6441EA92" w:rsidR="009C16FA" w:rsidRPr="00BD6B1C" w:rsidRDefault="009C16FA" w:rsidP="005F2BF1">
            <w:pPr>
              <w:pStyle w:val="ListParagraph"/>
              <w:numPr>
                <w:ilvl w:val="0"/>
                <w:numId w:val="17"/>
              </w:numPr>
              <w:rPr>
                <w:rFonts w:asciiTheme="minorHAnsi" w:hAnsiTheme="minorHAnsi"/>
                <w:sz w:val="22"/>
                <w:szCs w:val="22"/>
              </w:rPr>
            </w:pPr>
            <w:r w:rsidRPr="00BD6B1C">
              <w:rPr>
                <w:rFonts w:asciiTheme="minorHAnsi" w:hAnsiTheme="minorHAnsi"/>
                <w:sz w:val="22"/>
                <w:szCs w:val="22"/>
              </w:rPr>
              <w:t>Edit the section on Plan Updates to meet the needs of the organization. This is also noted to be plan updates annually. If this is not often enough or too often for the organization adjust the time interval.</w:t>
            </w:r>
          </w:p>
          <w:p w14:paraId="4FD0E02B" w14:textId="034B82FC" w:rsidR="009C16FA" w:rsidRPr="00BD6B1C" w:rsidRDefault="00DC47BE" w:rsidP="005F2BF1">
            <w:pPr>
              <w:pStyle w:val="ListParagraph"/>
              <w:numPr>
                <w:ilvl w:val="0"/>
                <w:numId w:val="17"/>
              </w:numPr>
              <w:rPr>
                <w:rFonts w:asciiTheme="minorHAnsi" w:hAnsiTheme="minorHAnsi"/>
                <w:sz w:val="22"/>
                <w:szCs w:val="22"/>
              </w:rPr>
            </w:pPr>
            <w:r>
              <w:rPr>
                <w:rFonts w:asciiTheme="minorHAnsi" w:hAnsiTheme="minorHAnsi"/>
                <w:sz w:val="22"/>
                <w:szCs w:val="22"/>
              </w:rPr>
              <w:lastRenderedPageBreak/>
              <w:t>Edit the Electronic and Hard Copy Plan Location section to align with the organization and identify specifically where the electronic version on the plan will be kept and where hard copies of the plan will be kept at the work site.</w:t>
            </w:r>
          </w:p>
          <w:p w14:paraId="351E0E4F" w14:textId="712BD034" w:rsidR="00944139" w:rsidRDefault="00944139" w:rsidP="00944139"/>
        </w:tc>
      </w:tr>
    </w:tbl>
    <w:p w14:paraId="282C2B33" w14:textId="77777777" w:rsidR="00944139" w:rsidRPr="00944139" w:rsidRDefault="00944139" w:rsidP="00944139"/>
    <w:p w14:paraId="62896657" w14:textId="4C28121D" w:rsidR="00E91DB3" w:rsidRDefault="00E91DB3" w:rsidP="00E91DB3"/>
    <w:p w14:paraId="384BBBB3" w14:textId="4EB071A2" w:rsidR="00E91DB3" w:rsidRDefault="00EA4CD0" w:rsidP="00E91DB3">
      <w:pPr>
        <w:pStyle w:val="Heading2"/>
      </w:pPr>
      <w:bookmarkStart w:id="29" w:name="_Toc65082558"/>
      <w:r>
        <w:t>Training, Drills</w:t>
      </w:r>
      <w:r w:rsidR="00E91DB3">
        <w:t>, and Exercises</w:t>
      </w:r>
      <w:bookmarkEnd w:id="29"/>
    </w:p>
    <w:p w14:paraId="62042A2B" w14:textId="54D2970D" w:rsidR="00EA4CD0" w:rsidRDefault="00EA4CD0" w:rsidP="00EA4CD0"/>
    <w:p w14:paraId="464C113F" w14:textId="1046CD9E" w:rsidR="00EA4CD0" w:rsidRDefault="00EA4CD0" w:rsidP="00EA4CD0">
      <w:r>
        <w:t xml:space="preserve">The identification and training of staff to sustain business continuity is critical. The best plans will be of little assistance, if staff do not understand their roles and responsibilities in an emergency or disaster. Staff must be knowledge of the </w:t>
      </w:r>
      <w:r w:rsidR="003142DF">
        <w:t>BCP</w:t>
      </w:r>
      <w:r>
        <w:t xml:space="preserve"> and </w:t>
      </w:r>
      <w:proofErr w:type="gramStart"/>
      <w:r>
        <w:t>other</w:t>
      </w:r>
      <w:proofErr w:type="gramEnd"/>
      <w:r>
        <w:t xml:space="preserve"> emergency and crisis plans. Participation in ongoing training, drills, and exercises must be required of staff on a regular basis. BCP training will be provided to employees on an annual basis. Additional training will be provided as needed to account for staff turnover and reassignment. </w:t>
      </w:r>
    </w:p>
    <w:p w14:paraId="45D548F0" w14:textId="225C0312" w:rsidR="00EA4CD0" w:rsidRDefault="00EA4CD0" w:rsidP="00EA4CD0"/>
    <w:p w14:paraId="3EEE81E3" w14:textId="17751254" w:rsidR="00EA4CD0" w:rsidRPr="003D1BD6" w:rsidRDefault="00EA4CD0" w:rsidP="00EA4CD0">
      <w:r>
        <w:t xml:space="preserve">Along with training, exercises provide an opportunity for staff to become familiar with continuity plans and procedures. Exercises may take the form of a simple drill (e.g., fire drill or communications drill), a tabletop exercise (i.e., a facilitated scenario-based discussion about a possible event), or participation in a more complex, functional exercise with community partners. </w:t>
      </w:r>
      <w:r w:rsidR="003D1BD6">
        <w:t xml:space="preserve">At a minimum, </w:t>
      </w:r>
      <w:r w:rsidR="003D1BD6" w:rsidRPr="003D1BD6">
        <w:rPr>
          <w:b/>
          <w:bCs/>
        </w:rPr>
        <w:t>[organization name]</w:t>
      </w:r>
      <w:r w:rsidR="003D1BD6">
        <w:rPr>
          <w:b/>
          <w:bCs/>
        </w:rPr>
        <w:t xml:space="preserve"> </w:t>
      </w:r>
      <w:r w:rsidR="003D1BD6">
        <w:t xml:space="preserve">staff will participate in a drill or exercise once a year. </w:t>
      </w:r>
    </w:p>
    <w:p w14:paraId="58A54545" w14:textId="575F46ED" w:rsidR="00E91DB3" w:rsidRDefault="00E91DB3" w:rsidP="00E91DB3"/>
    <w:p w14:paraId="735015EE" w14:textId="1E0E03AF" w:rsidR="00E91DB3" w:rsidRDefault="00E91DB3" w:rsidP="00D83384">
      <w:pPr>
        <w:pStyle w:val="Heading2"/>
      </w:pPr>
      <w:bookmarkStart w:id="30" w:name="_Toc65082559"/>
      <w:r>
        <w:t>Plan Updates</w:t>
      </w:r>
      <w:bookmarkEnd w:id="30"/>
    </w:p>
    <w:p w14:paraId="10D16B0F" w14:textId="1A7ECCAF" w:rsidR="00D83384" w:rsidRPr="00D83384" w:rsidRDefault="00D83384" w:rsidP="00D83384">
      <w:pPr>
        <w:pStyle w:val="NormalWeb"/>
        <w:rPr>
          <w:rFonts w:asciiTheme="minorHAnsi" w:hAnsiTheme="minorHAnsi"/>
        </w:rPr>
      </w:pPr>
      <w:r w:rsidRPr="00D83384">
        <w:rPr>
          <w:rFonts w:asciiTheme="minorHAnsi" w:hAnsiTheme="minorHAnsi"/>
        </w:rPr>
        <w:t xml:space="preserve">The </w:t>
      </w:r>
      <w:r w:rsidRPr="00D83384">
        <w:rPr>
          <w:rFonts w:asciiTheme="minorHAnsi" w:hAnsiTheme="minorHAnsi"/>
          <w:b/>
          <w:bCs/>
        </w:rPr>
        <w:t xml:space="preserve">[organization’s name] </w:t>
      </w:r>
      <w:r w:rsidRPr="00D83384">
        <w:rPr>
          <w:rFonts w:asciiTheme="minorHAnsi" w:hAnsiTheme="minorHAnsi"/>
        </w:rPr>
        <w:t>BCP will undergo regularly scheduled updates on an annual basis. Scheduled updates include a review of the plan and updating any changes to reflect organizational changes, procedural changes, new system capabilities, equipment upgrades, new hazards, and other relevant changes to the organization’s operating environment. Scheduled annual updates should coincide with the yearly business continuity training and drill or exercise. Lessons learned from drills and exercises can be used to update the plan and to set priorities for future training and continuity planning priorities within the organization. Contact lists associated with business continuity will be u</w:t>
      </w:r>
      <w:r>
        <w:rPr>
          <w:rFonts w:asciiTheme="minorHAnsi" w:hAnsiTheme="minorHAnsi"/>
        </w:rPr>
        <w:t>pdated quarterly.</w:t>
      </w:r>
    </w:p>
    <w:p w14:paraId="28B265AA" w14:textId="14E436BE" w:rsidR="00D83384" w:rsidRPr="00D83384" w:rsidRDefault="00D83384" w:rsidP="00E91DB3">
      <w:r>
        <w:t xml:space="preserve">Unscheduled plan updates will occur after any real-world emergencies or disasters that cause a business disruption and should not wait for the annually scheduled update. Any major changes to staffing, facility, </w:t>
      </w:r>
      <w:r w:rsidR="006D7A0B">
        <w:t>equipment, operations, etc. should trigger an unscheduled plan update.</w:t>
      </w:r>
    </w:p>
    <w:p w14:paraId="22005CE9" w14:textId="77777777" w:rsidR="00D83384" w:rsidRDefault="00D83384" w:rsidP="00E91DB3"/>
    <w:p w14:paraId="15A34AF3" w14:textId="77777777" w:rsidR="006D7A0B" w:rsidRDefault="00E91DB3" w:rsidP="006D7A0B">
      <w:pPr>
        <w:pStyle w:val="Heading2"/>
      </w:pPr>
      <w:bookmarkStart w:id="31" w:name="_Toc65082560"/>
      <w:r>
        <w:t>Electronic and Hard Copy Plan Location</w:t>
      </w:r>
      <w:bookmarkEnd w:id="31"/>
    </w:p>
    <w:p w14:paraId="69B2B169" w14:textId="77777777" w:rsidR="006D7A0B" w:rsidRDefault="006D7A0B" w:rsidP="006D7A0B"/>
    <w:p w14:paraId="478B5CD4" w14:textId="044C1062" w:rsidR="006D7A0B" w:rsidRDefault="006D7A0B" w:rsidP="006D7A0B">
      <w:r>
        <w:t>The BCP will be stored both electronically and in hard copy form. T</w:t>
      </w:r>
      <w:r>
        <w:rPr>
          <w:rFonts w:ascii="Calibri" w:hAnsi="Calibri"/>
        </w:rPr>
        <w:t xml:space="preserve">he plan should be readily and easily accessible by key staff with a role in business continuity and all </w:t>
      </w:r>
      <w:r w:rsidRPr="006D7A0B">
        <w:rPr>
          <w:rFonts w:ascii="Calibri" w:hAnsi="Calibri"/>
          <w:b/>
          <w:bCs/>
        </w:rPr>
        <w:t>[organization’s name]</w:t>
      </w:r>
      <w:r>
        <w:rPr>
          <w:rFonts w:ascii="Calibri" w:hAnsi="Calibri"/>
        </w:rPr>
        <w:t xml:space="preserve"> staff. </w:t>
      </w:r>
    </w:p>
    <w:p w14:paraId="4874F8F2" w14:textId="58C881D4" w:rsidR="006D7A0B" w:rsidRDefault="006D7A0B" w:rsidP="006D7A0B">
      <w:pPr>
        <w:pStyle w:val="NormalWeb"/>
        <w:rPr>
          <w:rFonts w:ascii="Calibri" w:hAnsi="Calibri"/>
        </w:rPr>
      </w:pPr>
      <w:r>
        <w:rPr>
          <w:rFonts w:ascii="Calibri" w:hAnsi="Calibri"/>
        </w:rPr>
        <w:lastRenderedPageBreak/>
        <w:t xml:space="preserve">The electronic version of the BCP will be kept on </w:t>
      </w:r>
      <w:r w:rsidRPr="006D7A0B">
        <w:rPr>
          <w:rFonts w:ascii="Calibri" w:hAnsi="Calibri"/>
        </w:rPr>
        <w:t>th</w:t>
      </w:r>
      <w:r>
        <w:rPr>
          <w:rFonts w:ascii="Calibri" w:hAnsi="Calibri"/>
        </w:rPr>
        <w:t xml:space="preserve">e </w:t>
      </w:r>
      <w:r w:rsidRPr="006D7A0B">
        <w:rPr>
          <w:rFonts w:ascii="Calibri" w:hAnsi="Calibri"/>
          <w:b/>
          <w:bCs/>
        </w:rPr>
        <w:t>[computer drive or location]</w:t>
      </w:r>
      <w:r>
        <w:rPr>
          <w:rFonts w:ascii="Calibri" w:hAnsi="Calibri"/>
        </w:rPr>
        <w:t xml:space="preserve"> </w:t>
      </w:r>
      <w:r w:rsidRPr="006D7A0B">
        <w:rPr>
          <w:rFonts w:ascii="Calibri" w:hAnsi="Calibri"/>
        </w:rPr>
        <w:t>in</w:t>
      </w:r>
      <w:r>
        <w:rPr>
          <w:rFonts w:ascii="Calibri" w:hAnsi="Calibri"/>
        </w:rPr>
        <w:t xml:space="preserve"> a folder called Business Continuity. The BCP Toolkit will be kept on this shared drive as well. Shared drive access will require internet access. Hard copies of the plan will be kept in the following location(s) at </w:t>
      </w:r>
      <w:r w:rsidRPr="006D7A0B">
        <w:rPr>
          <w:rFonts w:ascii="Calibri" w:hAnsi="Calibri"/>
          <w:b/>
          <w:bCs/>
        </w:rPr>
        <w:t>[organization’s name]</w:t>
      </w:r>
      <w:r>
        <w:rPr>
          <w:rFonts w:ascii="Calibri" w:hAnsi="Calibri"/>
        </w:rPr>
        <w:t xml:space="preserve">: </w:t>
      </w:r>
    </w:p>
    <w:p w14:paraId="52D295F1" w14:textId="209C2A82" w:rsidR="006D7A0B" w:rsidRPr="006D7A0B" w:rsidRDefault="006D7A0B" w:rsidP="005F2BF1">
      <w:pPr>
        <w:pStyle w:val="NormalWeb"/>
        <w:numPr>
          <w:ilvl w:val="0"/>
          <w:numId w:val="18"/>
        </w:numPr>
        <w:rPr>
          <w:b/>
          <w:bCs/>
        </w:rPr>
      </w:pPr>
      <w:r w:rsidRPr="006D7A0B">
        <w:rPr>
          <w:b/>
          <w:bCs/>
        </w:rPr>
        <w:t>Hard copy plan location</w:t>
      </w:r>
    </w:p>
    <w:p w14:paraId="2217829D" w14:textId="28D6F02C" w:rsidR="006D7A0B" w:rsidRPr="006D7A0B" w:rsidRDefault="006D7A0B" w:rsidP="005F2BF1">
      <w:pPr>
        <w:pStyle w:val="NormalWeb"/>
        <w:numPr>
          <w:ilvl w:val="0"/>
          <w:numId w:val="18"/>
        </w:numPr>
        <w:rPr>
          <w:b/>
          <w:bCs/>
        </w:rPr>
      </w:pPr>
      <w:r w:rsidRPr="006D7A0B">
        <w:rPr>
          <w:b/>
          <w:bCs/>
        </w:rPr>
        <w:t>Hard copy plan location</w:t>
      </w:r>
    </w:p>
    <w:p w14:paraId="59126883" w14:textId="77777777" w:rsidR="00F17067" w:rsidRDefault="006D7A0B" w:rsidP="00F17067">
      <w:pPr>
        <w:pStyle w:val="NormalWeb"/>
        <w:rPr>
          <w:rFonts w:ascii="Calibri" w:hAnsi="Calibri"/>
        </w:rPr>
        <w:sectPr w:rsidR="00F17067" w:rsidSect="00B24041">
          <w:footerReference w:type="default" r:id="rId14"/>
          <w:pgSz w:w="12240" w:h="15840"/>
          <w:pgMar w:top="1440" w:right="1440" w:bottom="1440" w:left="1440" w:header="720" w:footer="720" w:gutter="0"/>
          <w:cols w:space="720"/>
          <w:docGrid w:linePitch="360"/>
        </w:sectPr>
      </w:pPr>
      <w:r>
        <w:rPr>
          <w:rFonts w:ascii="Calibri" w:hAnsi="Calibri"/>
        </w:rPr>
        <w:t>Key staff will need to access the BCP from home, during non-work hours, if an emergency or disaster occurs outside of the organization’s normal business hours. The</w:t>
      </w:r>
      <w:r w:rsidR="008A1476">
        <w:rPr>
          <w:rFonts w:ascii="Calibri" w:hAnsi="Calibri"/>
        </w:rPr>
        <w:t>se</w:t>
      </w:r>
      <w:r>
        <w:rPr>
          <w:rFonts w:ascii="Calibri" w:hAnsi="Calibri"/>
        </w:rPr>
        <w:t xml:space="preserve"> key staff will be provided a hard copy of the plan to keep at home or in an emergency go-ba</w:t>
      </w:r>
      <w:r w:rsidR="00F17067">
        <w:rPr>
          <w:rFonts w:ascii="Calibri" w:hAnsi="Calibri"/>
        </w:rPr>
        <w:t>g.</w:t>
      </w:r>
    </w:p>
    <w:p w14:paraId="58BBBB9A" w14:textId="672BF8D2" w:rsidR="00663013" w:rsidRDefault="0040453F" w:rsidP="00F17067">
      <w:pPr>
        <w:pStyle w:val="Heading1"/>
      </w:pPr>
      <w:bookmarkStart w:id="32" w:name="_Toc65082561"/>
      <w:r>
        <w:lastRenderedPageBreak/>
        <w:t xml:space="preserve">Appendix A – </w:t>
      </w:r>
      <w:r w:rsidR="00F17067">
        <w:t>Hazard and Vulnerability Assessment</w:t>
      </w:r>
      <w:bookmarkEnd w:id="32"/>
    </w:p>
    <w:p w14:paraId="458C04AE" w14:textId="0F873AC1" w:rsidR="00663013" w:rsidRDefault="00663013" w:rsidP="00663013"/>
    <w:tbl>
      <w:tblPr>
        <w:tblStyle w:val="TableGrid"/>
        <w:tblW w:w="13500" w:type="dxa"/>
        <w:tblInd w:w="-5" w:type="dxa"/>
        <w:tblLayout w:type="fixed"/>
        <w:tblCellMar>
          <w:left w:w="58" w:type="dxa"/>
        </w:tblCellMar>
        <w:tblLook w:val="04A0" w:firstRow="1" w:lastRow="0" w:firstColumn="1" w:lastColumn="0" w:noHBand="0" w:noVBand="1"/>
      </w:tblPr>
      <w:tblGrid>
        <w:gridCol w:w="900"/>
        <w:gridCol w:w="1890"/>
        <w:gridCol w:w="1260"/>
        <w:gridCol w:w="1620"/>
        <w:gridCol w:w="1530"/>
        <w:gridCol w:w="2160"/>
        <w:gridCol w:w="2070"/>
        <w:gridCol w:w="1080"/>
        <w:gridCol w:w="990"/>
      </w:tblGrid>
      <w:tr w:rsidR="00EB0D11" w:rsidRPr="00997D71" w14:paraId="4C120D9F" w14:textId="52E81E53" w:rsidTr="00A85E47">
        <w:trPr>
          <w:trHeight w:val="296"/>
          <w:tblHeader/>
        </w:trPr>
        <w:tc>
          <w:tcPr>
            <w:tcW w:w="4050" w:type="dxa"/>
            <w:gridSpan w:val="3"/>
            <w:tcBorders>
              <w:right w:val="single" w:sz="4" w:space="0" w:color="auto"/>
            </w:tcBorders>
            <w:shd w:val="clear" w:color="auto" w:fill="auto"/>
          </w:tcPr>
          <w:p w14:paraId="37A4EFAB" w14:textId="77777777" w:rsidR="00EB0D11" w:rsidRPr="00997D71" w:rsidRDefault="00EB0D11" w:rsidP="00A74F03">
            <w:pPr>
              <w:jc w:val="center"/>
            </w:pPr>
          </w:p>
        </w:tc>
        <w:tc>
          <w:tcPr>
            <w:tcW w:w="7380" w:type="dxa"/>
            <w:gridSpan w:val="4"/>
            <w:tcBorders>
              <w:left w:val="single" w:sz="4" w:space="0" w:color="auto"/>
              <w:bottom w:val="nil"/>
            </w:tcBorders>
            <w:vAlign w:val="center"/>
          </w:tcPr>
          <w:p w14:paraId="4D8B374E" w14:textId="77777777" w:rsidR="00EB0D11" w:rsidRPr="00997D71" w:rsidRDefault="00EB0D11" w:rsidP="00A74F03">
            <w:pPr>
              <w:jc w:val="center"/>
              <w:rPr>
                <w:b/>
                <w:bCs/>
              </w:rPr>
            </w:pPr>
            <w:r w:rsidRPr="00997D71">
              <w:rPr>
                <w:b/>
                <w:bCs/>
              </w:rPr>
              <w:t>IMPACT TO CRITICAL BUSINESS ASSETS</w:t>
            </w:r>
          </w:p>
        </w:tc>
        <w:tc>
          <w:tcPr>
            <w:tcW w:w="1080" w:type="dxa"/>
            <w:shd w:val="clear" w:color="auto" w:fill="auto"/>
          </w:tcPr>
          <w:p w14:paraId="70D59069" w14:textId="77777777" w:rsidR="00EB0D11" w:rsidRPr="00997D71" w:rsidRDefault="00EB0D11" w:rsidP="00A74F03">
            <w:pPr>
              <w:jc w:val="center"/>
            </w:pPr>
          </w:p>
        </w:tc>
        <w:tc>
          <w:tcPr>
            <w:tcW w:w="990" w:type="dxa"/>
          </w:tcPr>
          <w:p w14:paraId="2DE037B6" w14:textId="77777777" w:rsidR="00EB0D11" w:rsidRPr="00997D71" w:rsidRDefault="00EB0D11" w:rsidP="00A74F03">
            <w:pPr>
              <w:jc w:val="center"/>
            </w:pPr>
          </w:p>
        </w:tc>
      </w:tr>
      <w:tr w:rsidR="00EB0D11" w:rsidRPr="00997D71" w14:paraId="1D81CC96" w14:textId="0DC607A1" w:rsidTr="00A85E47">
        <w:trPr>
          <w:trHeight w:val="665"/>
          <w:tblHeader/>
        </w:trPr>
        <w:tc>
          <w:tcPr>
            <w:tcW w:w="900" w:type="dxa"/>
            <w:vMerge w:val="restart"/>
            <w:shd w:val="clear" w:color="auto" w:fill="2F5496" w:themeFill="accent1" w:themeFillShade="BF"/>
            <w:vAlign w:val="center"/>
          </w:tcPr>
          <w:p w14:paraId="6BA161CE" w14:textId="02042E7B" w:rsidR="00EB0D11" w:rsidRPr="00F17067" w:rsidRDefault="00EB0D11" w:rsidP="00EB0D11">
            <w:pPr>
              <w:jc w:val="center"/>
              <w:rPr>
                <w:rFonts w:asciiTheme="minorHAnsi" w:hAnsiTheme="minorHAnsi"/>
                <w:color w:val="FFFFFF" w:themeColor="background1"/>
              </w:rPr>
            </w:pPr>
            <w:r w:rsidRPr="00F17067">
              <w:rPr>
                <w:rFonts w:asciiTheme="minorHAnsi" w:hAnsiTheme="minorHAnsi"/>
                <w:color w:val="FFFFFF" w:themeColor="background1"/>
              </w:rPr>
              <w:t xml:space="preserve"> HAZARD</w:t>
            </w:r>
            <w:r w:rsidR="0082253F">
              <w:rPr>
                <w:rFonts w:asciiTheme="minorHAnsi" w:hAnsiTheme="minorHAnsi"/>
                <w:color w:val="FFFFFF" w:themeColor="background1"/>
              </w:rPr>
              <w:t xml:space="preserve"> TYPE</w:t>
            </w:r>
          </w:p>
        </w:tc>
        <w:tc>
          <w:tcPr>
            <w:tcW w:w="1890" w:type="dxa"/>
            <w:vMerge w:val="restart"/>
            <w:tcBorders>
              <w:right w:val="single" w:sz="12" w:space="0" w:color="auto"/>
            </w:tcBorders>
            <w:shd w:val="clear" w:color="auto" w:fill="2F5496" w:themeFill="accent1" w:themeFillShade="BF"/>
            <w:vAlign w:val="center"/>
          </w:tcPr>
          <w:p w14:paraId="2931FBE5" w14:textId="77777777" w:rsidR="00EB0D11" w:rsidRPr="00F17067" w:rsidRDefault="00EB0D11" w:rsidP="00EB0D11">
            <w:pPr>
              <w:jc w:val="center"/>
              <w:rPr>
                <w:rFonts w:asciiTheme="minorHAnsi" w:hAnsiTheme="minorHAnsi"/>
                <w:color w:val="FFFFFF" w:themeColor="background1"/>
              </w:rPr>
            </w:pPr>
            <w:r w:rsidRPr="00F17067">
              <w:rPr>
                <w:rFonts w:asciiTheme="minorHAnsi" w:hAnsiTheme="minorHAnsi"/>
                <w:color w:val="FFFFFF" w:themeColor="background1"/>
              </w:rPr>
              <w:t>HAZARD EVENT</w:t>
            </w:r>
          </w:p>
        </w:tc>
        <w:tc>
          <w:tcPr>
            <w:tcW w:w="1260" w:type="dxa"/>
            <w:vMerge w:val="restart"/>
            <w:tcBorders>
              <w:left w:val="single" w:sz="12" w:space="0" w:color="auto"/>
              <w:right w:val="single" w:sz="12" w:space="0" w:color="auto"/>
            </w:tcBorders>
            <w:shd w:val="clear" w:color="auto" w:fill="2F5496" w:themeFill="accent1" w:themeFillShade="BF"/>
          </w:tcPr>
          <w:p w14:paraId="4988EA43" w14:textId="77777777" w:rsidR="00A85E47" w:rsidRDefault="00A85E47" w:rsidP="0073645F">
            <w:pPr>
              <w:jc w:val="center"/>
              <w:rPr>
                <w:rFonts w:asciiTheme="minorHAnsi" w:hAnsiTheme="minorHAnsi"/>
                <w:color w:val="FFFFFF" w:themeColor="background1"/>
              </w:rPr>
            </w:pPr>
          </w:p>
          <w:p w14:paraId="7E5C3F5E" w14:textId="03DCD2A0" w:rsidR="00EB0D11" w:rsidRPr="00F17067" w:rsidRDefault="00EB0D11" w:rsidP="0073645F">
            <w:pPr>
              <w:jc w:val="center"/>
              <w:rPr>
                <w:rFonts w:asciiTheme="minorHAnsi" w:hAnsiTheme="minorHAnsi"/>
                <w:color w:val="FFFFFF" w:themeColor="background1"/>
              </w:rPr>
            </w:pPr>
            <w:r w:rsidRPr="00F17067">
              <w:rPr>
                <w:rFonts w:asciiTheme="minorHAnsi" w:hAnsiTheme="minorHAnsi"/>
                <w:color w:val="FFFFFF" w:themeColor="background1"/>
              </w:rPr>
              <w:t>PROBABILITY</w:t>
            </w:r>
          </w:p>
          <w:p w14:paraId="33F804BE" w14:textId="77777777" w:rsidR="00EB0D11" w:rsidRPr="00F17067" w:rsidRDefault="00EB0D11" w:rsidP="00EB0D11">
            <w:pPr>
              <w:jc w:val="center"/>
              <w:rPr>
                <w:rFonts w:asciiTheme="minorHAnsi" w:hAnsiTheme="minorHAnsi"/>
                <w:i/>
                <w:iCs/>
                <w:color w:val="FFFFFF" w:themeColor="background1"/>
                <w:sz w:val="18"/>
                <w:szCs w:val="18"/>
              </w:rPr>
            </w:pPr>
            <w:r w:rsidRPr="00F17067">
              <w:rPr>
                <w:rFonts w:asciiTheme="minorHAnsi" w:hAnsiTheme="minorHAnsi"/>
                <w:i/>
                <w:iCs/>
                <w:color w:val="FFFFFF" w:themeColor="background1"/>
                <w:sz w:val="18"/>
                <w:szCs w:val="18"/>
              </w:rPr>
              <w:t>(Likelihood)</w:t>
            </w:r>
          </w:p>
          <w:p w14:paraId="35977312" w14:textId="3B002E0F" w:rsidR="00EB0D11" w:rsidRDefault="00EB0D11" w:rsidP="00EB0D11">
            <w:pPr>
              <w:rPr>
                <w:color w:val="FFFFFF" w:themeColor="background1"/>
              </w:rPr>
            </w:pPr>
          </w:p>
          <w:p w14:paraId="10F3B644" w14:textId="77777777" w:rsidR="0073645F" w:rsidRPr="005D09DF" w:rsidRDefault="0073645F" w:rsidP="00EB0D11">
            <w:pPr>
              <w:rPr>
                <w:color w:val="FFFFFF" w:themeColor="background1"/>
              </w:rPr>
            </w:pPr>
          </w:p>
          <w:p w14:paraId="6D935657" w14:textId="3F024211" w:rsidR="00EB0D11" w:rsidRPr="002F1F09" w:rsidRDefault="00EB0D11" w:rsidP="00EB0D11">
            <w:pPr>
              <w:rPr>
                <w:rFonts w:asciiTheme="minorHAnsi" w:hAnsiTheme="minorHAnsi"/>
                <w:iCs/>
                <w:color w:val="FFFFFF" w:themeColor="background1"/>
                <w:sz w:val="18"/>
                <w:szCs w:val="18"/>
              </w:rPr>
            </w:pPr>
            <w:r w:rsidRPr="002F1F09">
              <w:rPr>
                <w:rFonts w:asciiTheme="minorHAnsi" w:hAnsiTheme="minorHAnsi"/>
                <w:iCs/>
                <w:color w:val="FFFFFF" w:themeColor="background1"/>
                <w:sz w:val="18"/>
                <w:szCs w:val="18"/>
              </w:rPr>
              <w:t>1 = Low</w:t>
            </w:r>
          </w:p>
          <w:p w14:paraId="4864464F" w14:textId="77777777" w:rsidR="00EB0D11" w:rsidRPr="002F1F09" w:rsidRDefault="00EB0D11" w:rsidP="00EB0D11">
            <w:pPr>
              <w:rPr>
                <w:rFonts w:asciiTheme="minorHAnsi" w:hAnsiTheme="minorHAnsi"/>
                <w:iCs/>
                <w:color w:val="FFFFFF" w:themeColor="background1"/>
                <w:sz w:val="18"/>
                <w:szCs w:val="18"/>
              </w:rPr>
            </w:pPr>
            <w:r w:rsidRPr="002F1F09">
              <w:rPr>
                <w:rFonts w:asciiTheme="minorHAnsi" w:hAnsiTheme="minorHAnsi"/>
                <w:iCs/>
                <w:color w:val="FFFFFF" w:themeColor="background1"/>
                <w:sz w:val="18"/>
                <w:szCs w:val="18"/>
              </w:rPr>
              <w:t>2 = Medium</w:t>
            </w:r>
          </w:p>
          <w:p w14:paraId="1957D5FE" w14:textId="77777777" w:rsidR="00EB0D11" w:rsidRPr="002F1F09" w:rsidRDefault="00EB0D11" w:rsidP="00EB0D11">
            <w:pPr>
              <w:rPr>
                <w:rFonts w:asciiTheme="minorHAnsi" w:hAnsiTheme="minorHAnsi"/>
                <w:iCs/>
                <w:color w:val="FFFFFF" w:themeColor="background1"/>
                <w:sz w:val="18"/>
                <w:szCs w:val="18"/>
              </w:rPr>
            </w:pPr>
            <w:r w:rsidRPr="002F1F09">
              <w:rPr>
                <w:rFonts w:asciiTheme="minorHAnsi" w:hAnsiTheme="minorHAnsi"/>
                <w:iCs/>
                <w:color w:val="FFFFFF" w:themeColor="background1"/>
                <w:sz w:val="18"/>
                <w:szCs w:val="18"/>
              </w:rPr>
              <w:t>3 = High</w:t>
            </w:r>
          </w:p>
          <w:p w14:paraId="49EA2488" w14:textId="4BE4C2F3" w:rsidR="00EB0D11" w:rsidRPr="005D09DF" w:rsidRDefault="00EB0D11" w:rsidP="00EB0D11">
            <w:pPr>
              <w:rPr>
                <w:color w:val="FFFFFF" w:themeColor="background1"/>
              </w:rPr>
            </w:pPr>
            <w:r w:rsidRPr="002F1F09">
              <w:rPr>
                <w:rFonts w:asciiTheme="minorHAnsi" w:hAnsiTheme="minorHAnsi"/>
                <w:iCs/>
                <w:color w:val="FFFFFF" w:themeColor="background1"/>
                <w:sz w:val="18"/>
                <w:szCs w:val="18"/>
              </w:rPr>
              <w:t>4 = Very High</w:t>
            </w:r>
          </w:p>
        </w:tc>
        <w:tc>
          <w:tcPr>
            <w:tcW w:w="1620" w:type="dxa"/>
            <w:tcBorders>
              <w:left w:val="single" w:sz="12" w:space="0" w:color="auto"/>
              <w:bottom w:val="nil"/>
            </w:tcBorders>
            <w:shd w:val="clear" w:color="auto" w:fill="2F5496" w:themeFill="accent1" w:themeFillShade="BF"/>
          </w:tcPr>
          <w:p w14:paraId="421C0640" w14:textId="77777777" w:rsidR="00A85E47" w:rsidRDefault="00A85E47" w:rsidP="0073645F">
            <w:pPr>
              <w:jc w:val="center"/>
              <w:rPr>
                <w:rFonts w:asciiTheme="minorHAnsi" w:hAnsiTheme="minorHAnsi"/>
                <w:color w:val="FFFFFF" w:themeColor="background1"/>
              </w:rPr>
            </w:pPr>
          </w:p>
          <w:p w14:paraId="2829807B" w14:textId="248FF7A4" w:rsidR="00EB0D11" w:rsidRPr="00F17067" w:rsidRDefault="00EB0D11" w:rsidP="0073645F">
            <w:pPr>
              <w:jc w:val="center"/>
              <w:rPr>
                <w:rFonts w:asciiTheme="minorHAnsi" w:hAnsiTheme="minorHAnsi"/>
                <w:color w:val="FFFFFF" w:themeColor="background1"/>
              </w:rPr>
            </w:pPr>
            <w:r w:rsidRPr="00F17067">
              <w:rPr>
                <w:rFonts w:asciiTheme="minorHAnsi" w:hAnsiTheme="minorHAnsi"/>
                <w:color w:val="FFFFFF" w:themeColor="background1"/>
              </w:rPr>
              <w:t>STAFF</w:t>
            </w:r>
          </w:p>
          <w:p w14:paraId="5B32B484" w14:textId="77777777" w:rsidR="00EB0D11" w:rsidRPr="00F17067" w:rsidRDefault="00EB0D11" w:rsidP="00EB0D11">
            <w:pPr>
              <w:jc w:val="center"/>
              <w:rPr>
                <w:rFonts w:asciiTheme="minorHAnsi" w:hAnsiTheme="minorHAnsi"/>
                <w:i/>
                <w:iCs/>
                <w:color w:val="FFFFFF" w:themeColor="background1"/>
                <w:sz w:val="18"/>
                <w:szCs w:val="18"/>
              </w:rPr>
            </w:pPr>
            <w:r w:rsidRPr="00F17067">
              <w:rPr>
                <w:rFonts w:asciiTheme="minorHAnsi" w:hAnsiTheme="minorHAnsi"/>
                <w:i/>
                <w:iCs/>
                <w:color w:val="FFFFFF" w:themeColor="background1"/>
                <w:sz w:val="18"/>
                <w:szCs w:val="18"/>
              </w:rPr>
              <w:t>(Availability, illness, injury, or death)</w:t>
            </w:r>
          </w:p>
        </w:tc>
        <w:tc>
          <w:tcPr>
            <w:tcW w:w="1530" w:type="dxa"/>
            <w:tcBorders>
              <w:bottom w:val="nil"/>
            </w:tcBorders>
            <w:shd w:val="clear" w:color="auto" w:fill="2F5496" w:themeFill="accent1" w:themeFillShade="BF"/>
          </w:tcPr>
          <w:p w14:paraId="592FA9BE" w14:textId="77777777" w:rsidR="00A85E47" w:rsidRDefault="00A85E47" w:rsidP="0073645F">
            <w:pPr>
              <w:jc w:val="center"/>
              <w:rPr>
                <w:rFonts w:asciiTheme="minorHAnsi" w:hAnsiTheme="minorHAnsi"/>
                <w:color w:val="FFFFFF" w:themeColor="background1"/>
              </w:rPr>
            </w:pPr>
          </w:p>
          <w:p w14:paraId="25487B48" w14:textId="48289D84" w:rsidR="00EB0D11" w:rsidRPr="00F17067" w:rsidRDefault="00EB0D11" w:rsidP="0073645F">
            <w:pPr>
              <w:jc w:val="center"/>
              <w:rPr>
                <w:rFonts w:asciiTheme="minorHAnsi" w:hAnsiTheme="minorHAnsi"/>
                <w:color w:val="FFFFFF" w:themeColor="background1"/>
              </w:rPr>
            </w:pPr>
            <w:r w:rsidRPr="00F17067">
              <w:rPr>
                <w:rFonts w:asciiTheme="minorHAnsi" w:hAnsiTheme="minorHAnsi"/>
                <w:color w:val="FFFFFF" w:themeColor="background1"/>
              </w:rPr>
              <w:t>SPACE</w:t>
            </w:r>
          </w:p>
          <w:p w14:paraId="68AE3014" w14:textId="77777777" w:rsidR="00EB0D11" w:rsidRPr="00F17067" w:rsidRDefault="00EB0D11" w:rsidP="00EB0D11">
            <w:pPr>
              <w:jc w:val="center"/>
              <w:rPr>
                <w:rFonts w:asciiTheme="minorHAnsi" w:hAnsiTheme="minorHAnsi"/>
                <w:i/>
                <w:iCs/>
                <w:color w:val="FFFFFF" w:themeColor="background1"/>
                <w:sz w:val="18"/>
                <w:szCs w:val="18"/>
              </w:rPr>
            </w:pPr>
            <w:r w:rsidRPr="00F17067">
              <w:rPr>
                <w:rFonts w:asciiTheme="minorHAnsi" w:hAnsiTheme="minorHAnsi"/>
                <w:i/>
                <w:iCs/>
                <w:color w:val="FFFFFF" w:themeColor="background1"/>
                <w:sz w:val="18"/>
                <w:szCs w:val="18"/>
              </w:rPr>
              <w:t>(Damage and loss)</w:t>
            </w:r>
          </w:p>
          <w:p w14:paraId="7D774E92" w14:textId="77777777" w:rsidR="00EB0D11" w:rsidRPr="005D09DF" w:rsidRDefault="00EB0D11" w:rsidP="00EB0D11">
            <w:pPr>
              <w:jc w:val="center"/>
              <w:rPr>
                <w:i/>
                <w:iCs/>
                <w:color w:val="FFFFFF" w:themeColor="background1"/>
                <w:sz w:val="18"/>
                <w:szCs w:val="18"/>
              </w:rPr>
            </w:pPr>
          </w:p>
        </w:tc>
        <w:tc>
          <w:tcPr>
            <w:tcW w:w="2160" w:type="dxa"/>
            <w:tcBorders>
              <w:bottom w:val="nil"/>
            </w:tcBorders>
            <w:shd w:val="clear" w:color="auto" w:fill="2F5496" w:themeFill="accent1" w:themeFillShade="BF"/>
          </w:tcPr>
          <w:p w14:paraId="4B6803C6" w14:textId="148FC13B" w:rsidR="0082253F" w:rsidRDefault="00EB0D11" w:rsidP="00A85E47">
            <w:pPr>
              <w:jc w:val="center"/>
              <w:rPr>
                <w:rFonts w:asciiTheme="minorHAnsi" w:hAnsiTheme="minorHAnsi"/>
                <w:color w:val="FFFFFF" w:themeColor="background1"/>
              </w:rPr>
            </w:pPr>
            <w:r w:rsidRPr="00F17067">
              <w:rPr>
                <w:rFonts w:asciiTheme="minorHAnsi" w:hAnsiTheme="minorHAnsi"/>
                <w:color w:val="FFFFFF" w:themeColor="background1"/>
              </w:rPr>
              <w:t>EQUIPMENT/</w:t>
            </w:r>
          </w:p>
          <w:p w14:paraId="6DAF142A" w14:textId="64DB480D" w:rsidR="00EB0D11" w:rsidRPr="00F17067" w:rsidRDefault="00EB0D11" w:rsidP="00EB0D11">
            <w:pPr>
              <w:jc w:val="center"/>
              <w:rPr>
                <w:rFonts w:asciiTheme="minorHAnsi" w:hAnsiTheme="minorHAnsi"/>
                <w:color w:val="FFFFFF" w:themeColor="background1"/>
              </w:rPr>
            </w:pPr>
            <w:r w:rsidRPr="00F17067">
              <w:rPr>
                <w:rFonts w:asciiTheme="minorHAnsi" w:hAnsiTheme="minorHAnsi"/>
                <w:color w:val="FFFFFF" w:themeColor="background1"/>
              </w:rPr>
              <w:t>SUPPLIES</w:t>
            </w:r>
          </w:p>
          <w:p w14:paraId="1824AEB9" w14:textId="6CAEC6B9" w:rsidR="00EB0D11" w:rsidRPr="00A85E47" w:rsidRDefault="00EB0D11" w:rsidP="00A85E47">
            <w:pPr>
              <w:jc w:val="center"/>
              <w:rPr>
                <w:rFonts w:asciiTheme="minorHAnsi" w:hAnsiTheme="minorHAnsi"/>
                <w:i/>
                <w:iCs/>
                <w:color w:val="FFFFFF" w:themeColor="background1"/>
                <w:sz w:val="18"/>
                <w:szCs w:val="18"/>
              </w:rPr>
            </w:pPr>
            <w:r w:rsidRPr="00F17067">
              <w:rPr>
                <w:rFonts w:asciiTheme="minorHAnsi" w:hAnsiTheme="minorHAnsi"/>
                <w:i/>
                <w:iCs/>
                <w:color w:val="FFFFFF" w:themeColor="background1"/>
                <w:sz w:val="18"/>
                <w:szCs w:val="18"/>
              </w:rPr>
              <w:t>(Unable to access, operate, damage, &amp; loss)</w:t>
            </w:r>
          </w:p>
        </w:tc>
        <w:tc>
          <w:tcPr>
            <w:tcW w:w="2070" w:type="dxa"/>
            <w:tcBorders>
              <w:bottom w:val="nil"/>
              <w:right w:val="single" w:sz="12" w:space="0" w:color="auto"/>
            </w:tcBorders>
            <w:shd w:val="clear" w:color="auto" w:fill="2F5496" w:themeFill="accent1" w:themeFillShade="BF"/>
          </w:tcPr>
          <w:p w14:paraId="7FA4B147" w14:textId="77777777" w:rsidR="00EB0D11" w:rsidRDefault="00EB0D11" w:rsidP="0073645F">
            <w:pPr>
              <w:jc w:val="center"/>
              <w:rPr>
                <w:rFonts w:asciiTheme="minorHAnsi" w:hAnsiTheme="minorHAnsi"/>
                <w:color w:val="FFFFFF" w:themeColor="background1"/>
              </w:rPr>
            </w:pPr>
            <w:r w:rsidRPr="00F17067">
              <w:rPr>
                <w:rFonts w:asciiTheme="minorHAnsi" w:hAnsiTheme="minorHAnsi"/>
                <w:color w:val="FFFFFF" w:themeColor="background1"/>
              </w:rPr>
              <w:t>INFORMATION / COMMUNICATION</w:t>
            </w:r>
          </w:p>
          <w:p w14:paraId="5301722E" w14:textId="345D7029" w:rsidR="00EB0D11" w:rsidRPr="00F17067" w:rsidRDefault="00EB0D11" w:rsidP="00EB0D11">
            <w:pPr>
              <w:jc w:val="center"/>
              <w:rPr>
                <w:rFonts w:asciiTheme="minorHAnsi" w:hAnsiTheme="minorHAnsi"/>
                <w:color w:val="FFFFFF" w:themeColor="background1"/>
              </w:rPr>
            </w:pPr>
            <w:r w:rsidRPr="00F17067">
              <w:rPr>
                <w:rFonts w:asciiTheme="minorHAnsi" w:hAnsiTheme="minorHAnsi"/>
                <w:color w:val="FFFFFF" w:themeColor="background1"/>
              </w:rPr>
              <w:t xml:space="preserve"> SYSTEMS</w:t>
            </w:r>
          </w:p>
          <w:p w14:paraId="79861E35" w14:textId="77777777" w:rsidR="00EB0D11" w:rsidRPr="00F17067" w:rsidRDefault="00EB0D11" w:rsidP="00EB0D11">
            <w:pPr>
              <w:jc w:val="center"/>
              <w:rPr>
                <w:rFonts w:asciiTheme="minorHAnsi" w:hAnsiTheme="minorHAnsi"/>
                <w:i/>
                <w:iCs/>
                <w:color w:val="FFFFFF" w:themeColor="background1"/>
                <w:sz w:val="18"/>
                <w:szCs w:val="18"/>
              </w:rPr>
            </w:pPr>
            <w:r w:rsidRPr="00F17067">
              <w:rPr>
                <w:rFonts w:asciiTheme="minorHAnsi" w:hAnsiTheme="minorHAnsi"/>
                <w:i/>
                <w:iCs/>
                <w:color w:val="FFFFFF" w:themeColor="background1"/>
                <w:sz w:val="18"/>
                <w:szCs w:val="18"/>
              </w:rPr>
              <w:t>(Unable to access, operate, damage, &amp; loss)</w:t>
            </w:r>
          </w:p>
        </w:tc>
        <w:tc>
          <w:tcPr>
            <w:tcW w:w="1080" w:type="dxa"/>
            <w:vMerge w:val="restart"/>
            <w:tcBorders>
              <w:left w:val="single" w:sz="12" w:space="0" w:color="auto"/>
            </w:tcBorders>
            <w:shd w:val="clear" w:color="auto" w:fill="2F5496" w:themeFill="accent1" w:themeFillShade="BF"/>
          </w:tcPr>
          <w:p w14:paraId="4E980BE4" w14:textId="4F7D82A0" w:rsidR="00EB0D11" w:rsidRDefault="00EB0D11" w:rsidP="0073645F">
            <w:pPr>
              <w:rPr>
                <w:color w:val="FFFFFF" w:themeColor="background1"/>
              </w:rPr>
            </w:pPr>
          </w:p>
          <w:p w14:paraId="1D0903C7" w14:textId="7DE29FFD" w:rsidR="0073645F" w:rsidRDefault="0073645F" w:rsidP="0073645F">
            <w:pPr>
              <w:rPr>
                <w:color w:val="FFFFFF" w:themeColor="background1"/>
              </w:rPr>
            </w:pPr>
          </w:p>
          <w:p w14:paraId="7A209DAD" w14:textId="77777777" w:rsidR="0073645F" w:rsidRPr="005D09DF" w:rsidRDefault="0073645F" w:rsidP="0073645F">
            <w:pPr>
              <w:rPr>
                <w:color w:val="FFFFFF" w:themeColor="background1"/>
              </w:rPr>
            </w:pPr>
          </w:p>
          <w:p w14:paraId="7EF48A06" w14:textId="0795CF8C" w:rsidR="00EB0D11" w:rsidRPr="0082253F" w:rsidRDefault="0082253F" w:rsidP="0073645F">
            <w:pPr>
              <w:jc w:val="center"/>
              <w:rPr>
                <w:rFonts w:asciiTheme="minorHAnsi" w:hAnsiTheme="minorHAnsi"/>
                <w:color w:val="FFFFFF" w:themeColor="background1"/>
              </w:rPr>
            </w:pPr>
            <w:r w:rsidRPr="0082253F">
              <w:rPr>
                <w:rFonts w:asciiTheme="minorHAnsi" w:hAnsiTheme="minorHAnsi"/>
                <w:color w:val="FFFFFF" w:themeColor="background1"/>
              </w:rPr>
              <w:t>AVERAGE</w:t>
            </w:r>
          </w:p>
          <w:p w14:paraId="6263E69B" w14:textId="77777777" w:rsidR="00EB0D11" w:rsidRDefault="0073645F" w:rsidP="0073645F">
            <w:pPr>
              <w:jc w:val="center"/>
              <w:rPr>
                <w:rFonts w:asciiTheme="minorHAnsi" w:hAnsiTheme="minorHAnsi"/>
                <w:color w:val="FFFFFF" w:themeColor="background1"/>
              </w:rPr>
            </w:pPr>
            <w:r>
              <w:rPr>
                <w:rFonts w:asciiTheme="minorHAnsi" w:hAnsiTheme="minorHAnsi"/>
                <w:color w:val="FFFFFF" w:themeColor="background1"/>
              </w:rPr>
              <w:t>IMPACT</w:t>
            </w:r>
          </w:p>
          <w:p w14:paraId="6F6E85F0" w14:textId="77777777" w:rsidR="00FD6C1F" w:rsidRDefault="00FD6C1F" w:rsidP="0073645F">
            <w:pPr>
              <w:jc w:val="center"/>
              <w:rPr>
                <w:rFonts w:asciiTheme="minorHAnsi" w:hAnsiTheme="minorHAnsi"/>
                <w:color w:val="FFFFFF" w:themeColor="background1"/>
              </w:rPr>
            </w:pPr>
          </w:p>
          <w:p w14:paraId="1EF0F8B4" w14:textId="64741B5D" w:rsidR="00FD6C1F" w:rsidRPr="00FD6C1F" w:rsidRDefault="00FD6C1F" w:rsidP="0073645F">
            <w:pPr>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Sum of impacts, divided by 4</w:t>
            </w:r>
          </w:p>
        </w:tc>
        <w:tc>
          <w:tcPr>
            <w:tcW w:w="990" w:type="dxa"/>
            <w:vMerge w:val="restart"/>
            <w:tcBorders>
              <w:left w:val="single" w:sz="12" w:space="0" w:color="auto"/>
            </w:tcBorders>
            <w:shd w:val="clear" w:color="auto" w:fill="2F5496" w:themeFill="accent1" w:themeFillShade="BF"/>
          </w:tcPr>
          <w:p w14:paraId="4C982AD3" w14:textId="77777777" w:rsidR="0073645F" w:rsidRDefault="0073645F" w:rsidP="0073645F">
            <w:pPr>
              <w:jc w:val="center"/>
              <w:rPr>
                <w:rFonts w:asciiTheme="minorHAnsi" w:hAnsiTheme="minorHAnsi"/>
                <w:color w:val="FFFFFF" w:themeColor="background1"/>
              </w:rPr>
            </w:pPr>
          </w:p>
          <w:p w14:paraId="64B1E405" w14:textId="77777777" w:rsidR="0073645F" w:rsidRDefault="0073645F" w:rsidP="0073645F">
            <w:pPr>
              <w:jc w:val="center"/>
              <w:rPr>
                <w:rFonts w:asciiTheme="minorHAnsi" w:hAnsiTheme="minorHAnsi"/>
                <w:color w:val="FFFFFF" w:themeColor="background1"/>
              </w:rPr>
            </w:pPr>
          </w:p>
          <w:p w14:paraId="796FC24A" w14:textId="77777777" w:rsidR="0073645F" w:rsidRPr="0073645F" w:rsidRDefault="0073645F" w:rsidP="0073645F">
            <w:pPr>
              <w:jc w:val="center"/>
              <w:rPr>
                <w:rFonts w:asciiTheme="minorHAnsi" w:hAnsiTheme="minorHAnsi"/>
                <w:color w:val="FFFFFF" w:themeColor="background1"/>
                <w:sz w:val="18"/>
                <w:szCs w:val="18"/>
              </w:rPr>
            </w:pPr>
          </w:p>
          <w:p w14:paraId="51EC1B14" w14:textId="1C826198" w:rsidR="00FD6C1F" w:rsidRDefault="0073645F" w:rsidP="00FD6C1F">
            <w:pPr>
              <w:jc w:val="center"/>
              <w:rPr>
                <w:rFonts w:asciiTheme="minorHAnsi" w:hAnsiTheme="minorHAnsi"/>
                <w:color w:val="FFFFFF" w:themeColor="background1"/>
              </w:rPr>
            </w:pPr>
            <w:r>
              <w:rPr>
                <w:rFonts w:asciiTheme="minorHAnsi" w:hAnsiTheme="minorHAnsi"/>
                <w:color w:val="FFFFFF" w:themeColor="background1"/>
              </w:rPr>
              <w:t xml:space="preserve">RISK </w:t>
            </w:r>
            <w:r w:rsidR="00EB0D11" w:rsidRPr="00EB0D11">
              <w:rPr>
                <w:rFonts w:asciiTheme="minorHAnsi" w:hAnsiTheme="minorHAnsi"/>
                <w:color w:val="FFFFFF" w:themeColor="background1"/>
              </w:rPr>
              <w:t>SCORE</w:t>
            </w:r>
          </w:p>
          <w:p w14:paraId="50E6D12B" w14:textId="77777777" w:rsidR="00FD6C1F" w:rsidRDefault="00FD6C1F" w:rsidP="00FD6C1F">
            <w:pPr>
              <w:jc w:val="center"/>
              <w:rPr>
                <w:rFonts w:asciiTheme="minorHAnsi" w:hAnsiTheme="minorHAnsi"/>
                <w:color w:val="FFFFFF" w:themeColor="background1"/>
              </w:rPr>
            </w:pPr>
          </w:p>
          <w:p w14:paraId="011F5C0C" w14:textId="70C04E22" w:rsidR="00FD6C1F" w:rsidRPr="00FD6C1F" w:rsidRDefault="00FD6C1F" w:rsidP="0073645F">
            <w:pPr>
              <w:jc w:val="center"/>
              <w:rPr>
                <w:rFonts w:asciiTheme="minorHAnsi" w:hAnsiTheme="minorHAnsi"/>
                <w:color w:val="FFFFFF" w:themeColor="background1"/>
                <w:sz w:val="18"/>
                <w:szCs w:val="18"/>
              </w:rPr>
            </w:pPr>
            <w:r w:rsidRPr="00FD6C1F">
              <w:rPr>
                <w:rFonts w:asciiTheme="minorHAnsi" w:hAnsiTheme="minorHAnsi"/>
                <w:color w:val="FFFFFF" w:themeColor="background1"/>
                <w:sz w:val="18"/>
                <w:szCs w:val="18"/>
              </w:rPr>
              <w:t>Average Impact</w:t>
            </w:r>
            <w:r>
              <w:rPr>
                <w:rFonts w:asciiTheme="minorHAnsi" w:hAnsiTheme="minorHAnsi"/>
                <w:color w:val="FFFFFF" w:themeColor="background1"/>
                <w:sz w:val="18"/>
                <w:szCs w:val="18"/>
              </w:rPr>
              <w:t xml:space="preserve"> x Prob.</w:t>
            </w:r>
          </w:p>
        </w:tc>
      </w:tr>
      <w:tr w:rsidR="00EB0D11" w:rsidRPr="00997D71" w14:paraId="758D142D" w14:textId="2B1AE073" w:rsidTr="00A85E47">
        <w:trPr>
          <w:trHeight w:val="800"/>
          <w:tblHeader/>
        </w:trPr>
        <w:tc>
          <w:tcPr>
            <w:tcW w:w="900" w:type="dxa"/>
            <w:vMerge/>
            <w:shd w:val="clear" w:color="auto" w:fill="DBDBDB" w:themeFill="accent3" w:themeFillTint="66"/>
          </w:tcPr>
          <w:p w14:paraId="17925D01" w14:textId="77777777" w:rsidR="00EB0D11" w:rsidRPr="00997D71" w:rsidRDefault="00EB0D11" w:rsidP="00EB0D11"/>
        </w:tc>
        <w:tc>
          <w:tcPr>
            <w:tcW w:w="1890" w:type="dxa"/>
            <w:vMerge/>
            <w:tcBorders>
              <w:right w:val="single" w:sz="12" w:space="0" w:color="auto"/>
            </w:tcBorders>
            <w:shd w:val="clear" w:color="auto" w:fill="DBDBDB" w:themeFill="accent3" w:themeFillTint="66"/>
          </w:tcPr>
          <w:p w14:paraId="65069FEA" w14:textId="77777777" w:rsidR="00EB0D11" w:rsidRPr="00997D71" w:rsidRDefault="00EB0D11" w:rsidP="00EB0D11"/>
        </w:tc>
        <w:tc>
          <w:tcPr>
            <w:tcW w:w="1260" w:type="dxa"/>
            <w:vMerge/>
            <w:tcBorders>
              <w:left w:val="single" w:sz="12" w:space="0" w:color="auto"/>
              <w:bottom w:val="single" w:sz="4" w:space="0" w:color="auto"/>
              <w:right w:val="single" w:sz="12" w:space="0" w:color="auto"/>
            </w:tcBorders>
            <w:shd w:val="clear" w:color="auto" w:fill="DBDBDB" w:themeFill="accent3" w:themeFillTint="66"/>
          </w:tcPr>
          <w:p w14:paraId="4A31C8D2" w14:textId="77777777" w:rsidR="00EB0D11" w:rsidRPr="00997D71" w:rsidRDefault="00EB0D11" w:rsidP="00EB0D11"/>
        </w:tc>
        <w:tc>
          <w:tcPr>
            <w:tcW w:w="1620" w:type="dxa"/>
            <w:tcBorders>
              <w:top w:val="nil"/>
              <w:left w:val="single" w:sz="12" w:space="0" w:color="auto"/>
            </w:tcBorders>
            <w:shd w:val="clear" w:color="auto" w:fill="2F5496" w:themeFill="accent1" w:themeFillShade="BF"/>
          </w:tcPr>
          <w:p w14:paraId="72F200F2"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1 = Negligible</w:t>
            </w:r>
          </w:p>
          <w:p w14:paraId="491B29E4"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2 = Marginal</w:t>
            </w:r>
          </w:p>
          <w:p w14:paraId="3222F1E9"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3 = Critical</w:t>
            </w:r>
          </w:p>
          <w:p w14:paraId="01A74892" w14:textId="77777777" w:rsidR="00EB0D11" w:rsidRPr="00F17067" w:rsidRDefault="00EB0D11" w:rsidP="00EB0D11">
            <w:pPr>
              <w:rPr>
                <w:rFonts w:asciiTheme="minorHAnsi" w:hAnsiTheme="minorHAnsi"/>
                <w:color w:val="FFFFFF" w:themeColor="background1"/>
              </w:rPr>
            </w:pPr>
            <w:r w:rsidRPr="002F1F09">
              <w:rPr>
                <w:rFonts w:asciiTheme="minorHAnsi" w:hAnsiTheme="minorHAnsi"/>
                <w:color w:val="FFFFFF" w:themeColor="background1"/>
                <w:sz w:val="18"/>
                <w:szCs w:val="18"/>
              </w:rPr>
              <w:t>4 = Catastrophic</w:t>
            </w:r>
          </w:p>
        </w:tc>
        <w:tc>
          <w:tcPr>
            <w:tcW w:w="1530" w:type="dxa"/>
            <w:tcBorders>
              <w:top w:val="nil"/>
            </w:tcBorders>
            <w:shd w:val="clear" w:color="auto" w:fill="2F5496" w:themeFill="accent1" w:themeFillShade="BF"/>
          </w:tcPr>
          <w:p w14:paraId="0997C31D"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1 = Negligible</w:t>
            </w:r>
          </w:p>
          <w:p w14:paraId="1E24DA3F"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2 = Marginal</w:t>
            </w:r>
          </w:p>
          <w:p w14:paraId="06D57666"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3 = Critical</w:t>
            </w:r>
          </w:p>
          <w:p w14:paraId="462BD82C" w14:textId="77777777" w:rsidR="00EB0D11" w:rsidRPr="00F17067" w:rsidRDefault="00EB0D11" w:rsidP="00EB0D11">
            <w:pPr>
              <w:rPr>
                <w:rFonts w:asciiTheme="minorHAnsi" w:hAnsiTheme="minorHAnsi"/>
                <w:color w:val="FFFFFF" w:themeColor="background1"/>
              </w:rPr>
            </w:pPr>
            <w:r w:rsidRPr="002F1F09">
              <w:rPr>
                <w:rFonts w:asciiTheme="minorHAnsi" w:hAnsiTheme="minorHAnsi"/>
                <w:color w:val="FFFFFF" w:themeColor="background1"/>
                <w:sz w:val="18"/>
                <w:szCs w:val="18"/>
              </w:rPr>
              <w:t>4 = Catastrophic</w:t>
            </w:r>
          </w:p>
        </w:tc>
        <w:tc>
          <w:tcPr>
            <w:tcW w:w="2160" w:type="dxa"/>
            <w:tcBorders>
              <w:top w:val="nil"/>
            </w:tcBorders>
            <w:shd w:val="clear" w:color="auto" w:fill="2F5496" w:themeFill="accent1" w:themeFillShade="BF"/>
          </w:tcPr>
          <w:p w14:paraId="1B10D928"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1 = Negligible</w:t>
            </w:r>
          </w:p>
          <w:p w14:paraId="70678222"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2 = Marginal</w:t>
            </w:r>
          </w:p>
          <w:p w14:paraId="4DF851CE"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3 = Critical</w:t>
            </w:r>
          </w:p>
          <w:p w14:paraId="4A6724A0" w14:textId="77777777" w:rsidR="00EB0D11" w:rsidRPr="00F17067" w:rsidRDefault="00EB0D11" w:rsidP="00EB0D11">
            <w:pPr>
              <w:rPr>
                <w:rFonts w:asciiTheme="minorHAnsi" w:hAnsiTheme="minorHAnsi"/>
                <w:color w:val="FFFFFF" w:themeColor="background1"/>
              </w:rPr>
            </w:pPr>
            <w:r w:rsidRPr="002F1F09">
              <w:rPr>
                <w:rFonts w:asciiTheme="minorHAnsi" w:hAnsiTheme="minorHAnsi"/>
                <w:color w:val="FFFFFF" w:themeColor="background1"/>
                <w:sz w:val="18"/>
                <w:szCs w:val="18"/>
              </w:rPr>
              <w:t>4 = Catastrophic</w:t>
            </w:r>
          </w:p>
        </w:tc>
        <w:tc>
          <w:tcPr>
            <w:tcW w:w="2070" w:type="dxa"/>
            <w:tcBorders>
              <w:top w:val="nil"/>
              <w:right w:val="single" w:sz="12" w:space="0" w:color="auto"/>
            </w:tcBorders>
            <w:shd w:val="clear" w:color="auto" w:fill="2F5496" w:themeFill="accent1" w:themeFillShade="BF"/>
          </w:tcPr>
          <w:p w14:paraId="71F4F154"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1 = Negligible</w:t>
            </w:r>
          </w:p>
          <w:p w14:paraId="5CDB103C"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2 = Marginal</w:t>
            </w:r>
          </w:p>
          <w:p w14:paraId="5B0ABD37" w14:textId="77777777" w:rsidR="00EB0D11" w:rsidRPr="002F1F09" w:rsidRDefault="00EB0D11" w:rsidP="00EB0D11">
            <w:pPr>
              <w:rPr>
                <w:rFonts w:asciiTheme="minorHAnsi" w:hAnsiTheme="minorHAnsi"/>
                <w:color w:val="FFFFFF" w:themeColor="background1"/>
                <w:sz w:val="18"/>
                <w:szCs w:val="18"/>
              </w:rPr>
            </w:pPr>
            <w:r w:rsidRPr="002F1F09">
              <w:rPr>
                <w:rFonts w:asciiTheme="minorHAnsi" w:hAnsiTheme="minorHAnsi"/>
                <w:color w:val="FFFFFF" w:themeColor="background1"/>
                <w:sz w:val="18"/>
                <w:szCs w:val="18"/>
              </w:rPr>
              <w:t>3 = Critical</w:t>
            </w:r>
          </w:p>
          <w:p w14:paraId="4609C4A4" w14:textId="77777777" w:rsidR="00EB0D11" w:rsidRPr="00F17067" w:rsidRDefault="00EB0D11" w:rsidP="00EB0D11">
            <w:pPr>
              <w:rPr>
                <w:rFonts w:asciiTheme="minorHAnsi" w:hAnsiTheme="minorHAnsi"/>
                <w:color w:val="FFFFFF" w:themeColor="background1"/>
              </w:rPr>
            </w:pPr>
            <w:r w:rsidRPr="002F1F09">
              <w:rPr>
                <w:rFonts w:asciiTheme="minorHAnsi" w:hAnsiTheme="minorHAnsi"/>
                <w:color w:val="FFFFFF" w:themeColor="background1"/>
                <w:sz w:val="18"/>
                <w:szCs w:val="18"/>
              </w:rPr>
              <w:t>4 = Catastrophic</w:t>
            </w:r>
          </w:p>
        </w:tc>
        <w:tc>
          <w:tcPr>
            <w:tcW w:w="1080" w:type="dxa"/>
            <w:vMerge/>
            <w:tcBorders>
              <w:left w:val="single" w:sz="12" w:space="0" w:color="auto"/>
            </w:tcBorders>
            <w:shd w:val="clear" w:color="auto" w:fill="DBDBDB" w:themeFill="accent3" w:themeFillTint="66"/>
          </w:tcPr>
          <w:p w14:paraId="7FC9A35D" w14:textId="77777777" w:rsidR="00EB0D11" w:rsidRPr="00997D71" w:rsidRDefault="00EB0D11" w:rsidP="00EB0D11"/>
        </w:tc>
        <w:tc>
          <w:tcPr>
            <w:tcW w:w="990" w:type="dxa"/>
            <w:vMerge/>
            <w:tcBorders>
              <w:left w:val="single" w:sz="12" w:space="0" w:color="auto"/>
            </w:tcBorders>
            <w:shd w:val="clear" w:color="auto" w:fill="2F5496" w:themeFill="accent1" w:themeFillShade="BF"/>
          </w:tcPr>
          <w:p w14:paraId="41215613" w14:textId="77777777" w:rsidR="00EB0D11" w:rsidRPr="00997D71" w:rsidRDefault="00EB0D11" w:rsidP="00EB0D11"/>
        </w:tc>
      </w:tr>
      <w:tr w:rsidR="00EB0D11" w:rsidRPr="00997D71" w14:paraId="455DC7CE" w14:textId="36EFE205" w:rsidTr="00A85E47">
        <w:trPr>
          <w:trHeight w:val="576"/>
        </w:trPr>
        <w:tc>
          <w:tcPr>
            <w:tcW w:w="900" w:type="dxa"/>
            <w:shd w:val="clear" w:color="auto" w:fill="E7E6E6" w:themeFill="background2"/>
          </w:tcPr>
          <w:p w14:paraId="404C0A0B" w14:textId="77777777" w:rsidR="00EB0D11" w:rsidRPr="007B33AF" w:rsidRDefault="00EB0D11" w:rsidP="00A74F03">
            <w:pPr>
              <w:spacing w:before="120"/>
              <w:rPr>
                <w:rFonts w:asciiTheme="minorHAnsi" w:hAnsiTheme="minorHAnsi"/>
                <w:color w:val="000000" w:themeColor="text1"/>
              </w:rPr>
            </w:pPr>
            <w:r w:rsidRPr="007B33AF">
              <w:rPr>
                <w:rFonts w:asciiTheme="minorHAnsi" w:hAnsiTheme="minorHAnsi"/>
                <w:color w:val="000000" w:themeColor="text1"/>
              </w:rPr>
              <w:t>Natural</w:t>
            </w:r>
          </w:p>
        </w:tc>
        <w:tc>
          <w:tcPr>
            <w:tcW w:w="1890" w:type="dxa"/>
            <w:tcBorders>
              <w:right w:val="single" w:sz="12" w:space="0" w:color="auto"/>
            </w:tcBorders>
          </w:tcPr>
          <w:p w14:paraId="402A200A"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 xml:space="preserve">Severe Weather </w:t>
            </w:r>
            <w:r w:rsidRPr="007B33AF">
              <w:rPr>
                <w:rFonts w:asciiTheme="minorHAnsi" w:hAnsiTheme="minorHAnsi"/>
                <w:i/>
                <w:color w:val="000000" w:themeColor="text1"/>
                <w:sz w:val="18"/>
                <w:szCs w:val="18"/>
              </w:rPr>
              <w:t>(Windstorm, Extreme Cold/Heat, Winter Weather)</w:t>
            </w:r>
          </w:p>
        </w:tc>
        <w:tc>
          <w:tcPr>
            <w:tcW w:w="1260" w:type="dxa"/>
            <w:tcBorders>
              <w:left w:val="single" w:sz="12" w:space="0" w:color="auto"/>
              <w:bottom w:val="single" w:sz="4" w:space="0" w:color="auto"/>
              <w:right w:val="single" w:sz="12" w:space="0" w:color="auto"/>
            </w:tcBorders>
          </w:tcPr>
          <w:p w14:paraId="2B1BE385" w14:textId="77777777" w:rsidR="00EB0D11" w:rsidRPr="007B33AF" w:rsidRDefault="00EB0D11" w:rsidP="00A74F03">
            <w:pPr>
              <w:spacing w:before="240"/>
              <w:jc w:val="center"/>
              <w:rPr>
                <w:rFonts w:asciiTheme="minorHAnsi" w:hAnsiTheme="minorHAnsi"/>
              </w:rPr>
            </w:pPr>
          </w:p>
        </w:tc>
        <w:tc>
          <w:tcPr>
            <w:tcW w:w="1620" w:type="dxa"/>
            <w:tcBorders>
              <w:left w:val="single" w:sz="12" w:space="0" w:color="auto"/>
            </w:tcBorders>
          </w:tcPr>
          <w:p w14:paraId="67F42E85" w14:textId="77777777" w:rsidR="00EB0D11" w:rsidRPr="007B33AF" w:rsidRDefault="00EB0D11" w:rsidP="00A74F03">
            <w:pPr>
              <w:spacing w:before="240"/>
              <w:jc w:val="center"/>
              <w:rPr>
                <w:rFonts w:asciiTheme="minorHAnsi" w:hAnsiTheme="minorHAnsi"/>
              </w:rPr>
            </w:pPr>
          </w:p>
        </w:tc>
        <w:tc>
          <w:tcPr>
            <w:tcW w:w="1530" w:type="dxa"/>
          </w:tcPr>
          <w:p w14:paraId="1DA98FEA" w14:textId="77777777" w:rsidR="00EB0D11" w:rsidRPr="007B33AF" w:rsidRDefault="00EB0D11" w:rsidP="00A74F03">
            <w:pPr>
              <w:spacing w:before="240"/>
              <w:jc w:val="center"/>
              <w:rPr>
                <w:rFonts w:asciiTheme="minorHAnsi" w:hAnsiTheme="minorHAnsi"/>
              </w:rPr>
            </w:pPr>
          </w:p>
        </w:tc>
        <w:tc>
          <w:tcPr>
            <w:tcW w:w="2160" w:type="dxa"/>
          </w:tcPr>
          <w:p w14:paraId="0D02D78E" w14:textId="77777777" w:rsidR="00EB0D11" w:rsidRPr="007B33AF" w:rsidRDefault="00EB0D11" w:rsidP="00A74F03">
            <w:pPr>
              <w:spacing w:before="240"/>
              <w:jc w:val="center"/>
              <w:rPr>
                <w:rFonts w:asciiTheme="minorHAnsi" w:hAnsiTheme="minorHAnsi"/>
              </w:rPr>
            </w:pPr>
          </w:p>
        </w:tc>
        <w:tc>
          <w:tcPr>
            <w:tcW w:w="2070" w:type="dxa"/>
            <w:tcBorders>
              <w:right w:val="single" w:sz="12" w:space="0" w:color="auto"/>
            </w:tcBorders>
          </w:tcPr>
          <w:p w14:paraId="41142A5E" w14:textId="77777777" w:rsidR="00EB0D11" w:rsidRPr="007B33AF" w:rsidRDefault="00EB0D11" w:rsidP="00A74F03">
            <w:pPr>
              <w:spacing w:before="24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3DAA3270"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2BBEA426" w14:textId="77777777" w:rsidR="00EB0D11" w:rsidRPr="007B33AF" w:rsidRDefault="00EB0D11" w:rsidP="00FD6C1F">
            <w:pPr>
              <w:jc w:val="center"/>
            </w:pPr>
          </w:p>
        </w:tc>
      </w:tr>
      <w:tr w:rsidR="00EB0D11" w:rsidRPr="00997D71" w14:paraId="05DDDC6E" w14:textId="4BAC0079" w:rsidTr="00A85E47">
        <w:trPr>
          <w:trHeight w:val="432"/>
        </w:trPr>
        <w:tc>
          <w:tcPr>
            <w:tcW w:w="900" w:type="dxa"/>
          </w:tcPr>
          <w:p w14:paraId="39C710DD"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24DEBEC3"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Earthquake</w:t>
            </w:r>
          </w:p>
        </w:tc>
        <w:tc>
          <w:tcPr>
            <w:tcW w:w="1260" w:type="dxa"/>
            <w:tcBorders>
              <w:left w:val="single" w:sz="12" w:space="0" w:color="auto"/>
              <w:bottom w:val="single" w:sz="4" w:space="0" w:color="auto"/>
              <w:right w:val="single" w:sz="12" w:space="0" w:color="auto"/>
            </w:tcBorders>
          </w:tcPr>
          <w:p w14:paraId="1048F577"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59FD99AA" w14:textId="77777777" w:rsidR="00EB0D11" w:rsidRPr="007B33AF" w:rsidRDefault="00EB0D11" w:rsidP="00A74F03">
            <w:pPr>
              <w:spacing w:before="120"/>
              <w:jc w:val="center"/>
              <w:rPr>
                <w:rFonts w:asciiTheme="minorHAnsi" w:hAnsiTheme="minorHAnsi"/>
              </w:rPr>
            </w:pPr>
          </w:p>
        </w:tc>
        <w:tc>
          <w:tcPr>
            <w:tcW w:w="1530" w:type="dxa"/>
          </w:tcPr>
          <w:p w14:paraId="70FCFAE0" w14:textId="77777777" w:rsidR="00EB0D11" w:rsidRPr="007B33AF" w:rsidRDefault="00EB0D11" w:rsidP="00A74F03">
            <w:pPr>
              <w:spacing w:before="120"/>
              <w:jc w:val="center"/>
              <w:rPr>
                <w:rFonts w:asciiTheme="minorHAnsi" w:hAnsiTheme="minorHAnsi"/>
              </w:rPr>
            </w:pPr>
          </w:p>
        </w:tc>
        <w:tc>
          <w:tcPr>
            <w:tcW w:w="2160" w:type="dxa"/>
          </w:tcPr>
          <w:p w14:paraId="343167B3"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66640F79"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27B27FCE"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209B046A" w14:textId="77777777" w:rsidR="00EB0D11" w:rsidRPr="007B33AF" w:rsidRDefault="00EB0D11" w:rsidP="00FD6C1F">
            <w:pPr>
              <w:jc w:val="center"/>
            </w:pPr>
          </w:p>
        </w:tc>
      </w:tr>
      <w:tr w:rsidR="00EB0D11" w:rsidRPr="00997D71" w14:paraId="63A64CE7" w14:textId="760523E8" w:rsidTr="00A85E47">
        <w:trPr>
          <w:cantSplit/>
          <w:trHeight w:val="432"/>
        </w:trPr>
        <w:tc>
          <w:tcPr>
            <w:tcW w:w="900" w:type="dxa"/>
          </w:tcPr>
          <w:p w14:paraId="2B5E0C3A"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5207E39D"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Flood</w:t>
            </w:r>
          </w:p>
        </w:tc>
        <w:tc>
          <w:tcPr>
            <w:tcW w:w="1260" w:type="dxa"/>
            <w:tcBorders>
              <w:left w:val="single" w:sz="12" w:space="0" w:color="auto"/>
              <w:bottom w:val="single" w:sz="4" w:space="0" w:color="auto"/>
              <w:right w:val="single" w:sz="12" w:space="0" w:color="auto"/>
            </w:tcBorders>
          </w:tcPr>
          <w:p w14:paraId="13B3D002"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743FABA0" w14:textId="77777777" w:rsidR="00EB0D11" w:rsidRPr="007B33AF" w:rsidRDefault="00EB0D11" w:rsidP="00A74F03">
            <w:pPr>
              <w:spacing w:before="120"/>
              <w:jc w:val="center"/>
              <w:rPr>
                <w:rFonts w:asciiTheme="minorHAnsi" w:hAnsiTheme="minorHAnsi"/>
              </w:rPr>
            </w:pPr>
          </w:p>
        </w:tc>
        <w:tc>
          <w:tcPr>
            <w:tcW w:w="1530" w:type="dxa"/>
          </w:tcPr>
          <w:p w14:paraId="49A7FD3B" w14:textId="77777777" w:rsidR="00EB0D11" w:rsidRPr="007B33AF" w:rsidRDefault="00EB0D11" w:rsidP="00A74F03">
            <w:pPr>
              <w:spacing w:before="120"/>
              <w:jc w:val="center"/>
              <w:rPr>
                <w:rFonts w:asciiTheme="minorHAnsi" w:hAnsiTheme="minorHAnsi"/>
              </w:rPr>
            </w:pPr>
          </w:p>
        </w:tc>
        <w:tc>
          <w:tcPr>
            <w:tcW w:w="2160" w:type="dxa"/>
          </w:tcPr>
          <w:p w14:paraId="4CAA8DAF"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460A56D4"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15B1DE35"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3E3F6D79" w14:textId="77777777" w:rsidR="00EB0D11" w:rsidRPr="007B33AF" w:rsidRDefault="00EB0D11" w:rsidP="00FD6C1F">
            <w:pPr>
              <w:jc w:val="center"/>
            </w:pPr>
          </w:p>
        </w:tc>
      </w:tr>
      <w:tr w:rsidR="00EB0D11" w:rsidRPr="00997D71" w14:paraId="0B4A32D2" w14:textId="22578DE8" w:rsidTr="00A85E47">
        <w:trPr>
          <w:trHeight w:val="432"/>
        </w:trPr>
        <w:tc>
          <w:tcPr>
            <w:tcW w:w="900" w:type="dxa"/>
          </w:tcPr>
          <w:p w14:paraId="7DE115DA"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3F104787"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Wildfire</w:t>
            </w:r>
          </w:p>
        </w:tc>
        <w:tc>
          <w:tcPr>
            <w:tcW w:w="1260" w:type="dxa"/>
            <w:tcBorders>
              <w:left w:val="single" w:sz="12" w:space="0" w:color="auto"/>
              <w:bottom w:val="single" w:sz="4" w:space="0" w:color="auto"/>
              <w:right w:val="single" w:sz="12" w:space="0" w:color="auto"/>
            </w:tcBorders>
          </w:tcPr>
          <w:p w14:paraId="6E94DF48"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6046B3CE" w14:textId="77777777" w:rsidR="00EB0D11" w:rsidRPr="007B33AF" w:rsidRDefault="00EB0D11" w:rsidP="00A74F03">
            <w:pPr>
              <w:spacing w:before="120"/>
              <w:jc w:val="center"/>
              <w:rPr>
                <w:rFonts w:asciiTheme="minorHAnsi" w:hAnsiTheme="minorHAnsi"/>
              </w:rPr>
            </w:pPr>
          </w:p>
        </w:tc>
        <w:tc>
          <w:tcPr>
            <w:tcW w:w="1530" w:type="dxa"/>
          </w:tcPr>
          <w:p w14:paraId="136CE059" w14:textId="77777777" w:rsidR="00EB0D11" w:rsidRPr="007B33AF" w:rsidRDefault="00EB0D11" w:rsidP="00A74F03">
            <w:pPr>
              <w:spacing w:before="120"/>
              <w:jc w:val="center"/>
              <w:rPr>
                <w:rFonts w:asciiTheme="minorHAnsi" w:hAnsiTheme="minorHAnsi"/>
              </w:rPr>
            </w:pPr>
          </w:p>
        </w:tc>
        <w:tc>
          <w:tcPr>
            <w:tcW w:w="2160" w:type="dxa"/>
          </w:tcPr>
          <w:p w14:paraId="52E76922"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12B91D0A"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629BBA62"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13EBB3AF" w14:textId="77777777" w:rsidR="00EB0D11" w:rsidRPr="007B33AF" w:rsidRDefault="00EB0D11" w:rsidP="00FD6C1F">
            <w:pPr>
              <w:jc w:val="center"/>
            </w:pPr>
          </w:p>
        </w:tc>
      </w:tr>
      <w:tr w:rsidR="00EB0D11" w:rsidRPr="00997D71" w14:paraId="57ADA7A9" w14:textId="5458EF1B" w:rsidTr="00A85E47">
        <w:trPr>
          <w:trHeight w:val="576"/>
        </w:trPr>
        <w:tc>
          <w:tcPr>
            <w:tcW w:w="900" w:type="dxa"/>
          </w:tcPr>
          <w:p w14:paraId="388C6760" w14:textId="77777777" w:rsidR="00EB0D11" w:rsidRPr="007B33AF" w:rsidRDefault="00EB0D11" w:rsidP="00A74F03">
            <w:pPr>
              <w:spacing w:before="120"/>
              <w:rPr>
                <w:rFonts w:asciiTheme="minorHAnsi" w:hAnsiTheme="minorHAnsi"/>
                <w:color w:val="000000" w:themeColor="text1"/>
              </w:rPr>
            </w:pPr>
          </w:p>
        </w:tc>
        <w:tc>
          <w:tcPr>
            <w:tcW w:w="1890" w:type="dxa"/>
            <w:tcBorders>
              <w:right w:val="single" w:sz="12" w:space="0" w:color="auto"/>
            </w:tcBorders>
            <w:vAlign w:val="center"/>
          </w:tcPr>
          <w:p w14:paraId="7D66937B" w14:textId="3A9EA7C0" w:rsidR="00EB0D11" w:rsidRPr="007B33AF" w:rsidRDefault="00EB0D11" w:rsidP="00F17067">
            <w:pPr>
              <w:spacing w:before="120"/>
              <w:jc w:val="right"/>
              <w:rPr>
                <w:rFonts w:asciiTheme="minorHAnsi" w:hAnsiTheme="minorHAnsi"/>
                <w:color w:val="000000" w:themeColor="text1"/>
              </w:rPr>
            </w:pPr>
            <w:r w:rsidRPr="007B33AF">
              <w:rPr>
                <w:rFonts w:asciiTheme="minorHAnsi" w:hAnsiTheme="minorHAnsi"/>
              </w:rPr>
              <w:t>Pandemic / Infectious Disease Outbreaks</w:t>
            </w:r>
          </w:p>
        </w:tc>
        <w:tc>
          <w:tcPr>
            <w:tcW w:w="1260" w:type="dxa"/>
            <w:tcBorders>
              <w:left w:val="single" w:sz="12" w:space="0" w:color="auto"/>
              <w:bottom w:val="single" w:sz="4" w:space="0" w:color="auto"/>
              <w:right w:val="single" w:sz="12" w:space="0" w:color="auto"/>
            </w:tcBorders>
          </w:tcPr>
          <w:p w14:paraId="6334CC12"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7B85A813" w14:textId="77777777" w:rsidR="00EB0D11" w:rsidRPr="007B33AF" w:rsidRDefault="00EB0D11" w:rsidP="00A74F03">
            <w:pPr>
              <w:spacing w:before="120"/>
              <w:jc w:val="center"/>
              <w:rPr>
                <w:rFonts w:asciiTheme="minorHAnsi" w:hAnsiTheme="minorHAnsi"/>
              </w:rPr>
            </w:pPr>
          </w:p>
        </w:tc>
        <w:tc>
          <w:tcPr>
            <w:tcW w:w="1530" w:type="dxa"/>
          </w:tcPr>
          <w:p w14:paraId="518DE36D" w14:textId="77777777" w:rsidR="00EB0D11" w:rsidRPr="007B33AF" w:rsidRDefault="00EB0D11" w:rsidP="00A74F03">
            <w:pPr>
              <w:spacing w:before="120"/>
              <w:jc w:val="center"/>
              <w:rPr>
                <w:rFonts w:asciiTheme="minorHAnsi" w:hAnsiTheme="minorHAnsi"/>
              </w:rPr>
            </w:pPr>
          </w:p>
        </w:tc>
        <w:tc>
          <w:tcPr>
            <w:tcW w:w="2160" w:type="dxa"/>
          </w:tcPr>
          <w:p w14:paraId="4B5AB69F"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721CCC6C"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55DB4332"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72D9B0ED" w14:textId="77777777" w:rsidR="00EB0D11" w:rsidRPr="007B33AF" w:rsidRDefault="00EB0D11" w:rsidP="00FD6C1F">
            <w:pPr>
              <w:jc w:val="center"/>
            </w:pPr>
          </w:p>
        </w:tc>
      </w:tr>
      <w:tr w:rsidR="00EB0D11" w:rsidRPr="00997D71" w14:paraId="6281D950" w14:textId="2465774D" w:rsidTr="00A85E47">
        <w:trPr>
          <w:trHeight w:val="432"/>
        </w:trPr>
        <w:tc>
          <w:tcPr>
            <w:tcW w:w="900" w:type="dxa"/>
          </w:tcPr>
          <w:p w14:paraId="3C05D7B6" w14:textId="77777777" w:rsidR="00EB0D11" w:rsidRPr="007B33AF" w:rsidRDefault="00EB0D11" w:rsidP="00A74F03">
            <w:pPr>
              <w:spacing w:before="120"/>
              <w:rPr>
                <w:rFonts w:asciiTheme="minorHAnsi" w:hAnsiTheme="minorHAnsi"/>
                <w:color w:val="000000" w:themeColor="text1"/>
              </w:rPr>
            </w:pPr>
          </w:p>
        </w:tc>
        <w:tc>
          <w:tcPr>
            <w:tcW w:w="1890" w:type="dxa"/>
            <w:tcBorders>
              <w:right w:val="single" w:sz="12" w:space="0" w:color="auto"/>
            </w:tcBorders>
          </w:tcPr>
          <w:p w14:paraId="47312860" w14:textId="77777777" w:rsidR="00EB0D11" w:rsidRPr="007B33AF" w:rsidRDefault="00EB0D11" w:rsidP="00A74F03">
            <w:pPr>
              <w:spacing w:before="120"/>
              <w:jc w:val="right"/>
              <w:rPr>
                <w:rFonts w:asciiTheme="minorHAnsi" w:hAnsiTheme="minorHAnsi"/>
              </w:rPr>
            </w:pPr>
          </w:p>
        </w:tc>
        <w:tc>
          <w:tcPr>
            <w:tcW w:w="1260" w:type="dxa"/>
            <w:tcBorders>
              <w:left w:val="single" w:sz="12" w:space="0" w:color="auto"/>
              <w:bottom w:val="single" w:sz="4" w:space="0" w:color="auto"/>
              <w:right w:val="single" w:sz="12" w:space="0" w:color="auto"/>
            </w:tcBorders>
          </w:tcPr>
          <w:p w14:paraId="43E6BAC0"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0597235B" w14:textId="77777777" w:rsidR="00EB0D11" w:rsidRPr="007B33AF" w:rsidRDefault="00EB0D11" w:rsidP="00A74F03">
            <w:pPr>
              <w:spacing w:before="120"/>
              <w:jc w:val="center"/>
              <w:rPr>
                <w:rFonts w:asciiTheme="minorHAnsi" w:hAnsiTheme="minorHAnsi"/>
              </w:rPr>
            </w:pPr>
          </w:p>
        </w:tc>
        <w:tc>
          <w:tcPr>
            <w:tcW w:w="1530" w:type="dxa"/>
          </w:tcPr>
          <w:p w14:paraId="1234181A" w14:textId="77777777" w:rsidR="00EB0D11" w:rsidRPr="007B33AF" w:rsidRDefault="00EB0D11" w:rsidP="00A74F03">
            <w:pPr>
              <w:spacing w:before="120"/>
              <w:jc w:val="center"/>
              <w:rPr>
                <w:rFonts w:asciiTheme="minorHAnsi" w:hAnsiTheme="minorHAnsi"/>
              </w:rPr>
            </w:pPr>
          </w:p>
        </w:tc>
        <w:tc>
          <w:tcPr>
            <w:tcW w:w="2160" w:type="dxa"/>
          </w:tcPr>
          <w:p w14:paraId="738D6034"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11B0A507"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40B7B404"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639E7A8B" w14:textId="77777777" w:rsidR="00EB0D11" w:rsidRPr="007B33AF" w:rsidRDefault="00EB0D11" w:rsidP="00FD6C1F">
            <w:pPr>
              <w:jc w:val="center"/>
            </w:pPr>
          </w:p>
        </w:tc>
      </w:tr>
      <w:tr w:rsidR="00EB0D11" w:rsidRPr="00997D71" w14:paraId="0EEA78C1" w14:textId="51D021D4" w:rsidTr="00A85E47">
        <w:trPr>
          <w:trHeight w:val="432"/>
        </w:trPr>
        <w:tc>
          <w:tcPr>
            <w:tcW w:w="900" w:type="dxa"/>
            <w:shd w:val="clear" w:color="auto" w:fill="EDEDED" w:themeFill="accent3" w:themeFillTint="33"/>
            <w:vAlign w:val="center"/>
          </w:tcPr>
          <w:p w14:paraId="0D61C340" w14:textId="02465C24" w:rsidR="00EB0D11" w:rsidRPr="007B33AF" w:rsidRDefault="00EB0D11" w:rsidP="00727EA8">
            <w:pPr>
              <w:spacing w:before="120"/>
              <w:rPr>
                <w:rFonts w:asciiTheme="minorHAnsi" w:hAnsiTheme="minorHAnsi"/>
                <w:color w:val="000000" w:themeColor="text1"/>
              </w:rPr>
            </w:pPr>
            <w:r w:rsidRPr="00E623BB">
              <w:rPr>
                <w:rFonts w:asciiTheme="minorHAnsi" w:hAnsiTheme="minorHAnsi"/>
                <w:color w:val="000000" w:themeColor="text1"/>
                <w:shd w:val="clear" w:color="auto" w:fill="E7E6E6" w:themeFill="background2"/>
              </w:rPr>
              <w:t>Techno-</w:t>
            </w:r>
            <w:r w:rsidRPr="007B33AF">
              <w:rPr>
                <w:rFonts w:asciiTheme="minorHAnsi" w:hAnsiTheme="minorHAnsi"/>
                <w:color w:val="000000" w:themeColor="text1"/>
              </w:rPr>
              <w:t>logical</w:t>
            </w:r>
          </w:p>
        </w:tc>
        <w:tc>
          <w:tcPr>
            <w:tcW w:w="1890" w:type="dxa"/>
            <w:tcBorders>
              <w:right w:val="single" w:sz="12" w:space="0" w:color="auto"/>
            </w:tcBorders>
          </w:tcPr>
          <w:p w14:paraId="7A8C3966"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Power Outage</w:t>
            </w:r>
          </w:p>
        </w:tc>
        <w:tc>
          <w:tcPr>
            <w:tcW w:w="1260" w:type="dxa"/>
            <w:tcBorders>
              <w:left w:val="single" w:sz="12" w:space="0" w:color="auto"/>
              <w:bottom w:val="single" w:sz="4" w:space="0" w:color="auto"/>
              <w:right w:val="single" w:sz="12" w:space="0" w:color="auto"/>
            </w:tcBorders>
          </w:tcPr>
          <w:p w14:paraId="7083055F"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6D720F83" w14:textId="77777777" w:rsidR="00EB0D11" w:rsidRPr="007B33AF" w:rsidRDefault="00EB0D11" w:rsidP="00A74F03">
            <w:pPr>
              <w:spacing w:before="120"/>
              <w:jc w:val="center"/>
              <w:rPr>
                <w:rFonts w:asciiTheme="minorHAnsi" w:hAnsiTheme="minorHAnsi"/>
              </w:rPr>
            </w:pPr>
          </w:p>
        </w:tc>
        <w:tc>
          <w:tcPr>
            <w:tcW w:w="1530" w:type="dxa"/>
          </w:tcPr>
          <w:p w14:paraId="4BC9F41F" w14:textId="77777777" w:rsidR="00EB0D11" w:rsidRPr="007B33AF" w:rsidRDefault="00EB0D11" w:rsidP="00A74F03">
            <w:pPr>
              <w:spacing w:before="120"/>
              <w:jc w:val="center"/>
              <w:rPr>
                <w:rFonts w:asciiTheme="minorHAnsi" w:hAnsiTheme="minorHAnsi"/>
              </w:rPr>
            </w:pPr>
          </w:p>
        </w:tc>
        <w:tc>
          <w:tcPr>
            <w:tcW w:w="2160" w:type="dxa"/>
          </w:tcPr>
          <w:p w14:paraId="1DA739E2"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336446CE"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28FD0D0D"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38AE9B1B" w14:textId="77777777" w:rsidR="00EB0D11" w:rsidRPr="007B33AF" w:rsidRDefault="00EB0D11" w:rsidP="00FD6C1F">
            <w:pPr>
              <w:jc w:val="center"/>
            </w:pPr>
          </w:p>
        </w:tc>
      </w:tr>
      <w:tr w:rsidR="00EB0D11" w:rsidRPr="00997D71" w14:paraId="0A5490F9" w14:textId="1D813387" w:rsidTr="00A85E47">
        <w:trPr>
          <w:trHeight w:val="432"/>
        </w:trPr>
        <w:tc>
          <w:tcPr>
            <w:tcW w:w="900" w:type="dxa"/>
          </w:tcPr>
          <w:p w14:paraId="54272D19"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7DF9FFA1"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Water Failure</w:t>
            </w:r>
          </w:p>
        </w:tc>
        <w:tc>
          <w:tcPr>
            <w:tcW w:w="1260" w:type="dxa"/>
            <w:tcBorders>
              <w:left w:val="single" w:sz="12" w:space="0" w:color="auto"/>
              <w:bottom w:val="single" w:sz="4" w:space="0" w:color="auto"/>
              <w:right w:val="single" w:sz="12" w:space="0" w:color="auto"/>
            </w:tcBorders>
          </w:tcPr>
          <w:p w14:paraId="7AD0C4BC"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36186D3D" w14:textId="77777777" w:rsidR="00EB0D11" w:rsidRPr="007B33AF" w:rsidRDefault="00EB0D11" w:rsidP="00A74F03">
            <w:pPr>
              <w:spacing w:before="120"/>
              <w:jc w:val="center"/>
              <w:rPr>
                <w:rFonts w:asciiTheme="minorHAnsi" w:hAnsiTheme="minorHAnsi"/>
              </w:rPr>
            </w:pPr>
          </w:p>
        </w:tc>
        <w:tc>
          <w:tcPr>
            <w:tcW w:w="1530" w:type="dxa"/>
          </w:tcPr>
          <w:p w14:paraId="62238A42" w14:textId="77777777" w:rsidR="00EB0D11" w:rsidRPr="007B33AF" w:rsidRDefault="00EB0D11" w:rsidP="00A74F03">
            <w:pPr>
              <w:spacing w:before="120"/>
              <w:jc w:val="center"/>
              <w:rPr>
                <w:rFonts w:asciiTheme="minorHAnsi" w:hAnsiTheme="minorHAnsi"/>
              </w:rPr>
            </w:pPr>
          </w:p>
        </w:tc>
        <w:tc>
          <w:tcPr>
            <w:tcW w:w="2160" w:type="dxa"/>
          </w:tcPr>
          <w:p w14:paraId="087C02A9"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187ECA77"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5329EC21"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00A277EC" w14:textId="77777777" w:rsidR="00EB0D11" w:rsidRPr="007B33AF" w:rsidRDefault="00EB0D11" w:rsidP="00FD6C1F">
            <w:pPr>
              <w:jc w:val="center"/>
            </w:pPr>
          </w:p>
        </w:tc>
      </w:tr>
      <w:tr w:rsidR="00EB0D11" w:rsidRPr="00997D71" w14:paraId="69E5F944" w14:textId="73DF3CD9" w:rsidTr="00A85E47">
        <w:trPr>
          <w:trHeight w:val="432"/>
        </w:trPr>
        <w:tc>
          <w:tcPr>
            <w:tcW w:w="900" w:type="dxa"/>
          </w:tcPr>
          <w:p w14:paraId="694A51E8"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63352CFC"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HVAC Failure</w:t>
            </w:r>
          </w:p>
        </w:tc>
        <w:tc>
          <w:tcPr>
            <w:tcW w:w="1260" w:type="dxa"/>
            <w:tcBorders>
              <w:left w:val="single" w:sz="12" w:space="0" w:color="auto"/>
              <w:bottom w:val="single" w:sz="4" w:space="0" w:color="auto"/>
              <w:right w:val="single" w:sz="12" w:space="0" w:color="auto"/>
            </w:tcBorders>
          </w:tcPr>
          <w:p w14:paraId="0A0BBB7B"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7F2421CA" w14:textId="77777777" w:rsidR="00EB0D11" w:rsidRPr="007B33AF" w:rsidRDefault="00EB0D11" w:rsidP="00A74F03">
            <w:pPr>
              <w:spacing w:before="120"/>
              <w:jc w:val="center"/>
              <w:rPr>
                <w:rFonts w:asciiTheme="minorHAnsi" w:hAnsiTheme="minorHAnsi"/>
              </w:rPr>
            </w:pPr>
          </w:p>
        </w:tc>
        <w:tc>
          <w:tcPr>
            <w:tcW w:w="1530" w:type="dxa"/>
          </w:tcPr>
          <w:p w14:paraId="283146DC" w14:textId="77777777" w:rsidR="00EB0D11" w:rsidRPr="007B33AF" w:rsidRDefault="00EB0D11" w:rsidP="00A74F03">
            <w:pPr>
              <w:spacing w:before="120"/>
              <w:jc w:val="center"/>
              <w:rPr>
                <w:rFonts w:asciiTheme="minorHAnsi" w:hAnsiTheme="minorHAnsi"/>
              </w:rPr>
            </w:pPr>
          </w:p>
        </w:tc>
        <w:tc>
          <w:tcPr>
            <w:tcW w:w="2160" w:type="dxa"/>
          </w:tcPr>
          <w:p w14:paraId="05781ECC"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6C42266A"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40C89416"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562E3FCD" w14:textId="77777777" w:rsidR="00EB0D11" w:rsidRPr="007B33AF" w:rsidRDefault="00EB0D11" w:rsidP="00FD6C1F">
            <w:pPr>
              <w:jc w:val="center"/>
            </w:pPr>
          </w:p>
        </w:tc>
      </w:tr>
      <w:tr w:rsidR="00EB0D11" w:rsidRPr="00997D71" w14:paraId="19FD83B1" w14:textId="4752814D" w:rsidTr="00A85E47">
        <w:trPr>
          <w:trHeight w:val="432"/>
        </w:trPr>
        <w:tc>
          <w:tcPr>
            <w:tcW w:w="900" w:type="dxa"/>
          </w:tcPr>
          <w:p w14:paraId="36988769"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148F9B97"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Internal Fire</w:t>
            </w:r>
          </w:p>
        </w:tc>
        <w:tc>
          <w:tcPr>
            <w:tcW w:w="1260" w:type="dxa"/>
            <w:tcBorders>
              <w:left w:val="single" w:sz="12" w:space="0" w:color="auto"/>
              <w:bottom w:val="single" w:sz="4" w:space="0" w:color="auto"/>
              <w:right w:val="single" w:sz="12" w:space="0" w:color="auto"/>
            </w:tcBorders>
          </w:tcPr>
          <w:p w14:paraId="6450BE87"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08AA369C" w14:textId="77777777" w:rsidR="00EB0D11" w:rsidRPr="007B33AF" w:rsidRDefault="00EB0D11" w:rsidP="00A74F03">
            <w:pPr>
              <w:spacing w:before="120"/>
              <w:jc w:val="center"/>
              <w:rPr>
                <w:rFonts w:asciiTheme="minorHAnsi" w:hAnsiTheme="minorHAnsi"/>
              </w:rPr>
            </w:pPr>
          </w:p>
        </w:tc>
        <w:tc>
          <w:tcPr>
            <w:tcW w:w="1530" w:type="dxa"/>
          </w:tcPr>
          <w:p w14:paraId="04FDB1ED" w14:textId="77777777" w:rsidR="00EB0D11" w:rsidRPr="007B33AF" w:rsidRDefault="00EB0D11" w:rsidP="00A74F03">
            <w:pPr>
              <w:spacing w:before="120"/>
              <w:jc w:val="center"/>
              <w:rPr>
                <w:rFonts w:asciiTheme="minorHAnsi" w:hAnsiTheme="minorHAnsi"/>
              </w:rPr>
            </w:pPr>
          </w:p>
        </w:tc>
        <w:tc>
          <w:tcPr>
            <w:tcW w:w="2160" w:type="dxa"/>
          </w:tcPr>
          <w:p w14:paraId="139F8DDE"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6B123D09"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35BC75BC"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43373B0B" w14:textId="77777777" w:rsidR="00EB0D11" w:rsidRPr="007B33AF" w:rsidRDefault="00EB0D11" w:rsidP="00FD6C1F">
            <w:pPr>
              <w:jc w:val="center"/>
            </w:pPr>
          </w:p>
        </w:tc>
      </w:tr>
      <w:tr w:rsidR="00EB0D11" w:rsidRPr="00997D71" w14:paraId="69685AE5" w14:textId="38E0E731" w:rsidTr="00A85E47">
        <w:trPr>
          <w:trHeight w:val="432"/>
        </w:trPr>
        <w:tc>
          <w:tcPr>
            <w:tcW w:w="900" w:type="dxa"/>
          </w:tcPr>
          <w:p w14:paraId="2DB1E156"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1C1E7763"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External Fire</w:t>
            </w:r>
          </w:p>
        </w:tc>
        <w:tc>
          <w:tcPr>
            <w:tcW w:w="1260" w:type="dxa"/>
            <w:tcBorders>
              <w:left w:val="single" w:sz="12" w:space="0" w:color="auto"/>
              <w:bottom w:val="single" w:sz="4" w:space="0" w:color="auto"/>
              <w:right w:val="single" w:sz="12" w:space="0" w:color="auto"/>
            </w:tcBorders>
          </w:tcPr>
          <w:p w14:paraId="57D6CDF5"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66A8044C" w14:textId="77777777" w:rsidR="00EB0D11" w:rsidRPr="007B33AF" w:rsidRDefault="00EB0D11" w:rsidP="00A74F03">
            <w:pPr>
              <w:spacing w:before="120"/>
              <w:jc w:val="center"/>
              <w:rPr>
                <w:rFonts w:asciiTheme="minorHAnsi" w:hAnsiTheme="minorHAnsi"/>
              </w:rPr>
            </w:pPr>
          </w:p>
        </w:tc>
        <w:tc>
          <w:tcPr>
            <w:tcW w:w="1530" w:type="dxa"/>
          </w:tcPr>
          <w:p w14:paraId="56B9BEB6" w14:textId="77777777" w:rsidR="00EB0D11" w:rsidRPr="007B33AF" w:rsidRDefault="00EB0D11" w:rsidP="00A74F03">
            <w:pPr>
              <w:spacing w:before="120"/>
              <w:jc w:val="center"/>
              <w:rPr>
                <w:rFonts w:asciiTheme="minorHAnsi" w:hAnsiTheme="minorHAnsi"/>
              </w:rPr>
            </w:pPr>
          </w:p>
        </w:tc>
        <w:tc>
          <w:tcPr>
            <w:tcW w:w="2160" w:type="dxa"/>
          </w:tcPr>
          <w:p w14:paraId="2ED6238F"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681EFDD0"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07FBFEBD"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2712269B" w14:textId="77777777" w:rsidR="00EB0D11" w:rsidRPr="007B33AF" w:rsidRDefault="00EB0D11" w:rsidP="00FD6C1F">
            <w:pPr>
              <w:jc w:val="center"/>
            </w:pPr>
          </w:p>
        </w:tc>
      </w:tr>
      <w:tr w:rsidR="00EB0D11" w:rsidRPr="00997D71" w14:paraId="1E8BE655" w14:textId="7E5FE00C" w:rsidTr="00A85E47">
        <w:trPr>
          <w:trHeight w:val="432"/>
        </w:trPr>
        <w:tc>
          <w:tcPr>
            <w:tcW w:w="900" w:type="dxa"/>
          </w:tcPr>
          <w:p w14:paraId="6373F2E8"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723AA7D0"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Supply Shortage</w:t>
            </w:r>
          </w:p>
        </w:tc>
        <w:tc>
          <w:tcPr>
            <w:tcW w:w="1260" w:type="dxa"/>
            <w:tcBorders>
              <w:left w:val="single" w:sz="12" w:space="0" w:color="auto"/>
              <w:bottom w:val="single" w:sz="4" w:space="0" w:color="auto"/>
              <w:right w:val="single" w:sz="12" w:space="0" w:color="auto"/>
            </w:tcBorders>
          </w:tcPr>
          <w:p w14:paraId="4F44C83A"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1CC2480B" w14:textId="77777777" w:rsidR="00EB0D11" w:rsidRPr="007B33AF" w:rsidRDefault="00EB0D11" w:rsidP="00A74F03">
            <w:pPr>
              <w:spacing w:before="120"/>
              <w:jc w:val="center"/>
              <w:rPr>
                <w:rFonts w:asciiTheme="minorHAnsi" w:hAnsiTheme="minorHAnsi"/>
              </w:rPr>
            </w:pPr>
          </w:p>
        </w:tc>
        <w:tc>
          <w:tcPr>
            <w:tcW w:w="1530" w:type="dxa"/>
          </w:tcPr>
          <w:p w14:paraId="645281D8" w14:textId="77777777" w:rsidR="00EB0D11" w:rsidRPr="007B33AF" w:rsidRDefault="00EB0D11" w:rsidP="00A74F03">
            <w:pPr>
              <w:spacing w:before="120"/>
              <w:jc w:val="center"/>
              <w:rPr>
                <w:rFonts w:asciiTheme="minorHAnsi" w:hAnsiTheme="minorHAnsi"/>
              </w:rPr>
            </w:pPr>
          </w:p>
        </w:tc>
        <w:tc>
          <w:tcPr>
            <w:tcW w:w="2160" w:type="dxa"/>
          </w:tcPr>
          <w:p w14:paraId="4C4C2FFB"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21D99B55"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3428DBFA"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3F232119" w14:textId="77777777" w:rsidR="00EB0D11" w:rsidRPr="007B33AF" w:rsidRDefault="00EB0D11" w:rsidP="00FD6C1F">
            <w:pPr>
              <w:jc w:val="center"/>
            </w:pPr>
          </w:p>
        </w:tc>
      </w:tr>
      <w:tr w:rsidR="00EB0D11" w:rsidRPr="00997D71" w14:paraId="0ED058B1" w14:textId="41B995EC" w:rsidTr="00A85E47">
        <w:trPr>
          <w:trHeight w:val="432"/>
        </w:trPr>
        <w:tc>
          <w:tcPr>
            <w:tcW w:w="900" w:type="dxa"/>
          </w:tcPr>
          <w:p w14:paraId="780FFC8E"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1858BDD6" w14:textId="77777777" w:rsidR="00EB0D11" w:rsidRPr="007B33AF" w:rsidRDefault="00EB0D11" w:rsidP="00A74F03">
            <w:pPr>
              <w:spacing w:before="120"/>
              <w:jc w:val="right"/>
              <w:rPr>
                <w:rFonts w:asciiTheme="minorHAnsi" w:hAnsiTheme="minorHAnsi"/>
                <w:color w:val="000000" w:themeColor="text1"/>
              </w:rPr>
            </w:pPr>
            <w:r w:rsidRPr="007B33AF">
              <w:rPr>
                <w:rFonts w:asciiTheme="minorHAnsi" w:hAnsiTheme="minorHAnsi"/>
                <w:color w:val="000000" w:themeColor="text1"/>
              </w:rPr>
              <w:t>IT/Comms Failure</w:t>
            </w:r>
          </w:p>
        </w:tc>
        <w:tc>
          <w:tcPr>
            <w:tcW w:w="1260" w:type="dxa"/>
            <w:tcBorders>
              <w:left w:val="single" w:sz="12" w:space="0" w:color="auto"/>
              <w:bottom w:val="single" w:sz="4" w:space="0" w:color="auto"/>
              <w:right w:val="single" w:sz="12" w:space="0" w:color="auto"/>
            </w:tcBorders>
          </w:tcPr>
          <w:p w14:paraId="1F778419"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47138641" w14:textId="77777777" w:rsidR="00EB0D11" w:rsidRPr="007B33AF" w:rsidRDefault="00EB0D11" w:rsidP="00A74F03">
            <w:pPr>
              <w:spacing w:before="120"/>
              <w:jc w:val="center"/>
              <w:rPr>
                <w:rFonts w:asciiTheme="minorHAnsi" w:hAnsiTheme="minorHAnsi"/>
              </w:rPr>
            </w:pPr>
          </w:p>
        </w:tc>
        <w:tc>
          <w:tcPr>
            <w:tcW w:w="1530" w:type="dxa"/>
          </w:tcPr>
          <w:p w14:paraId="531236EA" w14:textId="77777777" w:rsidR="00EB0D11" w:rsidRPr="007B33AF" w:rsidRDefault="00EB0D11" w:rsidP="00A74F03">
            <w:pPr>
              <w:spacing w:before="120"/>
              <w:jc w:val="center"/>
              <w:rPr>
                <w:rFonts w:asciiTheme="minorHAnsi" w:hAnsiTheme="minorHAnsi"/>
              </w:rPr>
            </w:pPr>
          </w:p>
        </w:tc>
        <w:tc>
          <w:tcPr>
            <w:tcW w:w="2160" w:type="dxa"/>
          </w:tcPr>
          <w:p w14:paraId="7CD19DE6"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10A37A2B"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6A926F9A"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07B95069" w14:textId="77777777" w:rsidR="00EB0D11" w:rsidRPr="007B33AF" w:rsidRDefault="00EB0D11" w:rsidP="00FD6C1F">
            <w:pPr>
              <w:jc w:val="center"/>
            </w:pPr>
          </w:p>
        </w:tc>
      </w:tr>
      <w:tr w:rsidR="00EB0D11" w:rsidRPr="00997D71" w14:paraId="25B4C187" w14:textId="6B4E7F2B" w:rsidTr="00A85E47">
        <w:trPr>
          <w:trHeight w:val="432"/>
        </w:trPr>
        <w:tc>
          <w:tcPr>
            <w:tcW w:w="900" w:type="dxa"/>
          </w:tcPr>
          <w:p w14:paraId="1CE650FB" w14:textId="77777777" w:rsidR="00EB0D11" w:rsidRPr="007B33AF" w:rsidRDefault="00EB0D11" w:rsidP="00A74F03">
            <w:pPr>
              <w:spacing w:before="120"/>
              <w:jc w:val="right"/>
              <w:rPr>
                <w:rFonts w:asciiTheme="minorHAnsi" w:hAnsiTheme="minorHAnsi"/>
                <w:color w:val="000000" w:themeColor="text1"/>
              </w:rPr>
            </w:pPr>
          </w:p>
        </w:tc>
        <w:tc>
          <w:tcPr>
            <w:tcW w:w="1890" w:type="dxa"/>
            <w:tcBorders>
              <w:right w:val="single" w:sz="12" w:space="0" w:color="auto"/>
            </w:tcBorders>
          </w:tcPr>
          <w:p w14:paraId="4ABD7364" w14:textId="77777777" w:rsidR="00EB0D11" w:rsidRPr="007B33AF" w:rsidRDefault="00EB0D11" w:rsidP="00A74F03">
            <w:pPr>
              <w:spacing w:before="120"/>
              <w:jc w:val="right"/>
              <w:rPr>
                <w:rFonts w:asciiTheme="minorHAnsi" w:hAnsiTheme="minorHAnsi"/>
                <w:color w:val="000000" w:themeColor="text1"/>
              </w:rPr>
            </w:pPr>
          </w:p>
        </w:tc>
        <w:tc>
          <w:tcPr>
            <w:tcW w:w="1260" w:type="dxa"/>
            <w:tcBorders>
              <w:left w:val="single" w:sz="12" w:space="0" w:color="auto"/>
              <w:bottom w:val="single" w:sz="4" w:space="0" w:color="auto"/>
              <w:right w:val="single" w:sz="12" w:space="0" w:color="auto"/>
            </w:tcBorders>
          </w:tcPr>
          <w:p w14:paraId="6100A4BC"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70BC9F3A" w14:textId="77777777" w:rsidR="00EB0D11" w:rsidRPr="007B33AF" w:rsidRDefault="00EB0D11" w:rsidP="00A74F03">
            <w:pPr>
              <w:spacing w:before="120"/>
              <w:jc w:val="center"/>
              <w:rPr>
                <w:rFonts w:asciiTheme="minorHAnsi" w:hAnsiTheme="minorHAnsi"/>
              </w:rPr>
            </w:pPr>
          </w:p>
        </w:tc>
        <w:tc>
          <w:tcPr>
            <w:tcW w:w="1530" w:type="dxa"/>
          </w:tcPr>
          <w:p w14:paraId="0F357999" w14:textId="77777777" w:rsidR="00EB0D11" w:rsidRPr="007B33AF" w:rsidRDefault="00EB0D11" w:rsidP="00A74F03">
            <w:pPr>
              <w:spacing w:before="120"/>
              <w:jc w:val="center"/>
              <w:rPr>
                <w:rFonts w:asciiTheme="minorHAnsi" w:hAnsiTheme="minorHAnsi"/>
              </w:rPr>
            </w:pPr>
          </w:p>
        </w:tc>
        <w:tc>
          <w:tcPr>
            <w:tcW w:w="2160" w:type="dxa"/>
          </w:tcPr>
          <w:p w14:paraId="11868A13"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716BA3CF"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49784325"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3D718936" w14:textId="77777777" w:rsidR="00EB0D11" w:rsidRPr="007B33AF" w:rsidRDefault="00EB0D11" w:rsidP="00FD6C1F">
            <w:pPr>
              <w:jc w:val="center"/>
            </w:pPr>
          </w:p>
        </w:tc>
      </w:tr>
      <w:tr w:rsidR="00EB0D11" w:rsidRPr="00997D71" w14:paraId="0A5AED1D" w14:textId="47A9A85F" w:rsidTr="00A85E47">
        <w:trPr>
          <w:trHeight w:val="432"/>
        </w:trPr>
        <w:tc>
          <w:tcPr>
            <w:tcW w:w="900" w:type="dxa"/>
            <w:shd w:val="clear" w:color="auto" w:fill="E7E6E6" w:themeFill="background2"/>
          </w:tcPr>
          <w:p w14:paraId="22711EC7" w14:textId="77777777" w:rsidR="00EB0D11" w:rsidRPr="007B33AF" w:rsidRDefault="00EB0D11" w:rsidP="00A74F03">
            <w:pPr>
              <w:spacing w:before="120"/>
              <w:rPr>
                <w:rFonts w:asciiTheme="minorHAnsi" w:hAnsiTheme="minorHAnsi"/>
              </w:rPr>
            </w:pPr>
            <w:r w:rsidRPr="007B33AF">
              <w:rPr>
                <w:rFonts w:asciiTheme="minorHAnsi" w:hAnsiTheme="minorHAnsi"/>
              </w:rPr>
              <w:t>Human</w:t>
            </w:r>
          </w:p>
        </w:tc>
        <w:tc>
          <w:tcPr>
            <w:tcW w:w="1890" w:type="dxa"/>
            <w:tcBorders>
              <w:right w:val="single" w:sz="12" w:space="0" w:color="auto"/>
            </w:tcBorders>
          </w:tcPr>
          <w:p w14:paraId="68B67DC0" w14:textId="667F029F" w:rsidR="00EB0D11" w:rsidRPr="007B33AF" w:rsidRDefault="00EB0D11" w:rsidP="00A74F03">
            <w:pPr>
              <w:spacing w:before="120"/>
              <w:jc w:val="right"/>
              <w:rPr>
                <w:rFonts w:asciiTheme="minorHAnsi" w:hAnsiTheme="minorHAnsi"/>
              </w:rPr>
            </w:pPr>
            <w:r w:rsidRPr="007B33AF">
              <w:rPr>
                <w:rFonts w:asciiTheme="minorHAnsi" w:hAnsiTheme="minorHAnsi"/>
              </w:rPr>
              <w:t>Workplace</w:t>
            </w:r>
            <w:r>
              <w:rPr>
                <w:rFonts w:asciiTheme="minorHAnsi" w:hAnsiTheme="minorHAnsi"/>
              </w:rPr>
              <w:t xml:space="preserve"> </w:t>
            </w:r>
            <w:r w:rsidRPr="007B33AF">
              <w:rPr>
                <w:rFonts w:asciiTheme="minorHAnsi" w:hAnsiTheme="minorHAnsi"/>
              </w:rPr>
              <w:t>Violence</w:t>
            </w:r>
          </w:p>
        </w:tc>
        <w:tc>
          <w:tcPr>
            <w:tcW w:w="1260" w:type="dxa"/>
            <w:tcBorders>
              <w:left w:val="single" w:sz="12" w:space="0" w:color="auto"/>
              <w:bottom w:val="single" w:sz="4" w:space="0" w:color="auto"/>
              <w:right w:val="single" w:sz="12" w:space="0" w:color="auto"/>
            </w:tcBorders>
          </w:tcPr>
          <w:p w14:paraId="3C031733"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5D9DE14F" w14:textId="77777777" w:rsidR="00EB0D11" w:rsidRPr="007B33AF" w:rsidRDefault="00EB0D11" w:rsidP="00A74F03">
            <w:pPr>
              <w:spacing w:before="120"/>
              <w:jc w:val="center"/>
              <w:rPr>
                <w:rFonts w:asciiTheme="minorHAnsi" w:hAnsiTheme="minorHAnsi"/>
              </w:rPr>
            </w:pPr>
          </w:p>
        </w:tc>
        <w:tc>
          <w:tcPr>
            <w:tcW w:w="1530" w:type="dxa"/>
          </w:tcPr>
          <w:p w14:paraId="0CD96F1D" w14:textId="77777777" w:rsidR="00EB0D11" w:rsidRPr="007B33AF" w:rsidRDefault="00EB0D11" w:rsidP="00A74F03">
            <w:pPr>
              <w:spacing w:before="120"/>
              <w:jc w:val="center"/>
              <w:rPr>
                <w:rFonts w:asciiTheme="minorHAnsi" w:hAnsiTheme="minorHAnsi"/>
              </w:rPr>
            </w:pPr>
          </w:p>
        </w:tc>
        <w:tc>
          <w:tcPr>
            <w:tcW w:w="2160" w:type="dxa"/>
          </w:tcPr>
          <w:p w14:paraId="0C887618"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6A271FED"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7A00C38D"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52AD107D" w14:textId="77777777" w:rsidR="00EB0D11" w:rsidRPr="007B33AF" w:rsidRDefault="00EB0D11" w:rsidP="00FD6C1F">
            <w:pPr>
              <w:jc w:val="center"/>
            </w:pPr>
          </w:p>
        </w:tc>
      </w:tr>
      <w:tr w:rsidR="00EB0D11" w:rsidRPr="00997D71" w14:paraId="5CD69DFB" w14:textId="545E6C4B" w:rsidTr="00A85E47">
        <w:trPr>
          <w:trHeight w:val="432"/>
        </w:trPr>
        <w:tc>
          <w:tcPr>
            <w:tcW w:w="900" w:type="dxa"/>
          </w:tcPr>
          <w:p w14:paraId="5D4732CC"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0F749DF8" w14:textId="77777777" w:rsidR="00EB0D11" w:rsidRPr="007B33AF" w:rsidRDefault="00EB0D11" w:rsidP="00A74F03">
            <w:pPr>
              <w:spacing w:before="120"/>
              <w:jc w:val="right"/>
              <w:rPr>
                <w:rFonts w:asciiTheme="minorHAnsi" w:hAnsiTheme="minorHAnsi"/>
              </w:rPr>
            </w:pPr>
            <w:r w:rsidRPr="007B33AF">
              <w:rPr>
                <w:rFonts w:asciiTheme="minorHAnsi" w:hAnsiTheme="minorHAnsi"/>
              </w:rPr>
              <w:t>Armed Intruder / Active Shooter</w:t>
            </w:r>
          </w:p>
        </w:tc>
        <w:tc>
          <w:tcPr>
            <w:tcW w:w="1260" w:type="dxa"/>
            <w:tcBorders>
              <w:left w:val="single" w:sz="12" w:space="0" w:color="auto"/>
              <w:bottom w:val="single" w:sz="4" w:space="0" w:color="auto"/>
              <w:right w:val="single" w:sz="12" w:space="0" w:color="auto"/>
            </w:tcBorders>
          </w:tcPr>
          <w:p w14:paraId="07DCEF1D" w14:textId="77777777" w:rsidR="00EB0D11" w:rsidRPr="007B33AF" w:rsidRDefault="00EB0D11" w:rsidP="00A74F03">
            <w:pPr>
              <w:spacing w:before="240"/>
              <w:jc w:val="center"/>
              <w:rPr>
                <w:rFonts w:asciiTheme="minorHAnsi" w:hAnsiTheme="minorHAnsi"/>
              </w:rPr>
            </w:pPr>
          </w:p>
        </w:tc>
        <w:tc>
          <w:tcPr>
            <w:tcW w:w="1620" w:type="dxa"/>
            <w:tcBorders>
              <w:left w:val="single" w:sz="12" w:space="0" w:color="auto"/>
            </w:tcBorders>
          </w:tcPr>
          <w:p w14:paraId="41CDF1F8" w14:textId="77777777" w:rsidR="00EB0D11" w:rsidRPr="007B33AF" w:rsidRDefault="00EB0D11" w:rsidP="00A74F03">
            <w:pPr>
              <w:spacing w:before="240"/>
              <w:jc w:val="center"/>
              <w:rPr>
                <w:rFonts w:asciiTheme="minorHAnsi" w:hAnsiTheme="minorHAnsi"/>
              </w:rPr>
            </w:pPr>
          </w:p>
        </w:tc>
        <w:tc>
          <w:tcPr>
            <w:tcW w:w="1530" w:type="dxa"/>
          </w:tcPr>
          <w:p w14:paraId="14C8870C" w14:textId="77777777" w:rsidR="00EB0D11" w:rsidRPr="007B33AF" w:rsidRDefault="00EB0D11" w:rsidP="00A74F03">
            <w:pPr>
              <w:spacing w:before="240"/>
              <w:jc w:val="center"/>
              <w:rPr>
                <w:rFonts w:asciiTheme="minorHAnsi" w:hAnsiTheme="minorHAnsi"/>
              </w:rPr>
            </w:pPr>
          </w:p>
        </w:tc>
        <w:tc>
          <w:tcPr>
            <w:tcW w:w="2160" w:type="dxa"/>
          </w:tcPr>
          <w:p w14:paraId="6BF18391" w14:textId="77777777" w:rsidR="00EB0D11" w:rsidRPr="007B33AF" w:rsidRDefault="00EB0D11" w:rsidP="00A74F03">
            <w:pPr>
              <w:spacing w:before="240"/>
              <w:jc w:val="center"/>
              <w:rPr>
                <w:rFonts w:asciiTheme="minorHAnsi" w:hAnsiTheme="minorHAnsi"/>
              </w:rPr>
            </w:pPr>
          </w:p>
        </w:tc>
        <w:tc>
          <w:tcPr>
            <w:tcW w:w="2070" w:type="dxa"/>
            <w:tcBorders>
              <w:right w:val="single" w:sz="12" w:space="0" w:color="auto"/>
            </w:tcBorders>
          </w:tcPr>
          <w:p w14:paraId="2B5131F6" w14:textId="77777777" w:rsidR="00EB0D11" w:rsidRPr="007B33AF" w:rsidRDefault="00EB0D11" w:rsidP="00A74F03">
            <w:pPr>
              <w:spacing w:before="24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64F66D93"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456D4DC4" w14:textId="77777777" w:rsidR="00EB0D11" w:rsidRPr="007B33AF" w:rsidRDefault="00EB0D11" w:rsidP="00FD6C1F">
            <w:pPr>
              <w:jc w:val="center"/>
            </w:pPr>
          </w:p>
        </w:tc>
      </w:tr>
      <w:tr w:rsidR="00EB0D11" w:rsidRPr="00997D71" w14:paraId="318916A1" w14:textId="0D4D2DD9" w:rsidTr="00A85E47">
        <w:trPr>
          <w:trHeight w:val="432"/>
        </w:trPr>
        <w:tc>
          <w:tcPr>
            <w:tcW w:w="900" w:type="dxa"/>
          </w:tcPr>
          <w:p w14:paraId="30779082"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75EF9B66" w14:textId="77777777" w:rsidR="00EB0D11" w:rsidRPr="007B33AF" w:rsidRDefault="00EB0D11" w:rsidP="00A74F03">
            <w:pPr>
              <w:spacing w:before="120"/>
              <w:jc w:val="right"/>
              <w:rPr>
                <w:rFonts w:asciiTheme="minorHAnsi" w:hAnsiTheme="minorHAnsi"/>
              </w:rPr>
            </w:pPr>
            <w:r w:rsidRPr="007B33AF">
              <w:rPr>
                <w:rFonts w:asciiTheme="minorHAnsi" w:hAnsiTheme="minorHAnsi"/>
              </w:rPr>
              <w:t>Bomb Threat</w:t>
            </w:r>
          </w:p>
        </w:tc>
        <w:tc>
          <w:tcPr>
            <w:tcW w:w="1260" w:type="dxa"/>
            <w:tcBorders>
              <w:left w:val="single" w:sz="12" w:space="0" w:color="auto"/>
              <w:bottom w:val="single" w:sz="4" w:space="0" w:color="auto"/>
              <w:right w:val="single" w:sz="12" w:space="0" w:color="auto"/>
            </w:tcBorders>
          </w:tcPr>
          <w:p w14:paraId="04297F89"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470E5867" w14:textId="77777777" w:rsidR="00EB0D11" w:rsidRPr="007B33AF" w:rsidRDefault="00EB0D11" w:rsidP="00A74F03">
            <w:pPr>
              <w:spacing w:before="120"/>
              <w:jc w:val="center"/>
              <w:rPr>
                <w:rFonts w:asciiTheme="minorHAnsi" w:hAnsiTheme="minorHAnsi"/>
              </w:rPr>
            </w:pPr>
          </w:p>
        </w:tc>
        <w:tc>
          <w:tcPr>
            <w:tcW w:w="1530" w:type="dxa"/>
          </w:tcPr>
          <w:p w14:paraId="0C6232A6" w14:textId="77777777" w:rsidR="00EB0D11" w:rsidRPr="007B33AF" w:rsidRDefault="00EB0D11" w:rsidP="00A74F03">
            <w:pPr>
              <w:spacing w:before="120"/>
              <w:jc w:val="center"/>
              <w:rPr>
                <w:rFonts w:asciiTheme="minorHAnsi" w:hAnsiTheme="minorHAnsi"/>
              </w:rPr>
            </w:pPr>
          </w:p>
        </w:tc>
        <w:tc>
          <w:tcPr>
            <w:tcW w:w="2160" w:type="dxa"/>
          </w:tcPr>
          <w:p w14:paraId="2E3DCBDE"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13C2DB05"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3558FA5A"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64E4A8E9" w14:textId="77777777" w:rsidR="00EB0D11" w:rsidRPr="007B33AF" w:rsidRDefault="00EB0D11" w:rsidP="00FD6C1F">
            <w:pPr>
              <w:jc w:val="center"/>
            </w:pPr>
          </w:p>
        </w:tc>
      </w:tr>
      <w:tr w:rsidR="00EB0D11" w:rsidRPr="00997D71" w14:paraId="3827553D" w14:textId="3330CCA2" w:rsidTr="00A85E47">
        <w:trPr>
          <w:trHeight w:val="432"/>
        </w:trPr>
        <w:tc>
          <w:tcPr>
            <w:tcW w:w="900" w:type="dxa"/>
          </w:tcPr>
          <w:p w14:paraId="7335E059"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74ECA992" w14:textId="77777777" w:rsidR="00EB0D11" w:rsidRPr="007B33AF" w:rsidRDefault="00EB0D11" w:rsidP="00A74F03">
            <w:pPr>
              <w:spacing w:before="120"/>
              <w:jc w:val="right"/>
              <w:rPr>
                <w:rFonts w:asciiTheme="minorHAnsi" w:hAnsiTheme="minorHAnsi"/>
              </w:rPr>
            </w:pPr>
            <w:r w:rsidRPr="007B33AF">
              <w:rPr>
                <w:rFonts w:asciiTheme="minorHAnsi" w:hAnsiTheme="minorHAnsi"/>
              </w:rPr>
              <w:t>Cyber Attack</w:t>
            </w:r>
          </w:p>
        </w:tc>
        <w:tc>
          <w:tcPr>
            <w:tcW w:w="1260" w:type="dxa"/>
            <w:tcBorders>
              <w:left w:val="single" w:sz="12" w:space="0" w:color="auto"/>
              <w:bottom w:val="single" w:sz="4" w:space="0" w:color="auto"/>
              <w:right w:val="single" w:sz="12" w:space="0" w:color="auto"/>
            </w:tcBorders>
          </w:tcPr>
          <w:p w14:paraId="36322DF7" w14:textId="77777777" w:rsidR="00EB0D11" w:rsidRPr="007B33AF" w:rsidRDefault="00EB0D11" w:rsidP="00A74F03">
            <w:pPr>
              <w:spacing w:before="240"/>
              <w:jc w:val="center"/>
              <w:rPr>
                <w:rFonts w:asciiTheme="minorHAnsi" w:hAnsiTheme="minorHAnsi"/>
              </w:rPr>
            </w:pPr>
          </w:p>
        </w:tc>
        <w:tc>
          <w:tcPr>
            <w:tcW w:w="1620" w:type="dxa"/>
            <w:tcBorders>
              <w:left w:val="single" w:sz="12" w:space="0" w:color="auto"/>
            </w:tcBorders>
          </w:tcPr>
          <w:p w14:paraId="3E1A342C" w14:textId="77777777" w:rsidR="00EB0D11" w:rsidRPr="007B33AF" w:rsidRDefault="00EB0D11" w:rsidP="00A74F03">
            <w:pPr>
              <w:spacing w:before="240"/>
              <w:jc w:val="center"/>
              <w:rPr>
                <w:rFonts w:asciiTheme="minorHAnsi" w:hAnsiTheme="minorHAnsi"/>
              </w:rPr>
            </w:pPr>
          </w:p>
        </w:tc>
        <w:tc>
          <w:tcPr>
            <w:tcW w:w="1530" w:type="dxa"/>
          </w:tcPr>
          <w:p w14:paraId="0E5054DA" w14:textId="77777777" w:rsidR="00EB0D11" w:rsidRPr="007B33AF" w:rsidRDefault="00EB0D11" w:rsidP="00A74F03">
            <w:pPr>
              <w:spacing w:before="240"/>
              <w:jc w:val="center"/>
              <w:rPr>
                <w:rFonts w:asciiTheme="minorHAnsi" w:hAnsiTheme="minorHAnsi"/>
              </w:rPr>
            </w:pPr>
          </w:p>
        </w:tc>
        <w:tc>
          <w:tcPr>
            <w:tcW w:w="2160" w:type="dxa"/>
          </w:tcPr>
          <w:p w14:paraId="3AD3F302" w14:textId="77777777" w:rsidR="00EB0D11" w:rsidRPr="007B33AF" w:rsidRDefault="00EB0D11" w:rsidP="00A74F03">
            <w:pPr>
              <w:spacing w:before="240"/>
              <w:jc w:val="center"/>
              <w:rPr>
                <w:rFonts w:asciiTheme="minorHAnsi" w:hAnsiTheme="minorHAnsi"/>
              </w:rPr>
            </w:pPr>
          </w:p>
        </w:tc>
        <w:tc>
          <w:tcPr>
            <w:tcW w:w="2070" w:type="dxa"/>
            <w:tcBorders>
              <w:right w:val="single" w:sz="12" w:space="0" w:color="auto"/>
            </w:tcBorders>
          </w:tcPr>
          <w:p w14:paraId="701E55F6" w14:textId="77777777" w:rsidR="00EB0D11" w:rsidRPr="007B33AF" w:rsidRDefault="00EB0D11" w:rsidP="00A74F03">
            <w:pPr>
              <w:spacing w:before="24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56D4AE16"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72274275" w14:textId="77777777" w:rsidR="00EB0D11" w:rsidRPr="007B33AF" w:rsidRDefault="00EB0D11" w:rsidP="00FD6C1F">
            <w:pPr>
              <w:jc w:val="center"/>
            </w:pPr>
          </w:p>
        </w:tc>
      </w:tr>
      <w:tr w:rsidR="00EB0D11" w:rsidRPr="00997D71" w14:paraId="633559D7" w14:textId="672D7A03" w:rsidTr="00A85E47">
        <w:trPr>
          <w:trHeight w:val="431"/>
        </w:trPr>
        <w:tc>
          <w:tcPr>
            <w:tcW w:w="900" w:type="dxa"/>
          </w:tcPr>
          <w:p w14:paraId="57FDD76E"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403E81BC" w14:textId="77777777" w:rsidR="00EB0D11" w:rsidRPr="007B33AF" w:rsidRDefault="00EB0D11" w:rsidP="00A74F03">
            <w:pPr>
              <w:spacing w:before="120"/>
              <w:jc w:val="right"/>
              <w:rPr>
                <w:rFonts w:asciiTheme="minorHAnsi" w:hAnsiTheme="minorHAnsi"/>
              </w:rPr>
            </w:pPr>
            <w:r w:rsidRPr="007B33AF">
              <w:rPr>
                <w:rFonts w:asciiTheme="minorHAnsi" w:hAnsiTheme="minorHAnsi"/>
              </w:rPr>
              <w:t>Civil Disturbance</w:t>
            </w:r>
          </w:p>
        </w:tc>
        <w:tc>
          <w:tcPr>
            <w:tcW w:w="1260" w:type="dxa"/>
            <w:tcBorders>
              <w:left w:val="single" w:sz="12" w:space="0" w:color="auto"/>
              <w:bottom w:val="single" w:sz="4" w:space="0" w:color="auto"/>
              <w:right w:val="single" w:sz="12" w:space="0" w:color="auto"/>
            </w:tcBorders>
          </w:tcPr>
          <w:p w14:paraId="3903DCEB" w14:textId="77777777" w:rsidR="00EB0D11" w:rsidRPr="007B33AF" w:rsidRDefault="00EB0D11" w:rsidP="00727EA8">
            <w:pPr>
              <w:spacing w:before="360"/>
              <w:rPr>
                <w:rFonts w:asciiTheme="minorHAnsi" w:hAnsiTheme="minorHAnsi"/>
              </w:rPr>
            </w:pPr>
          </w:p>
        </w:tc>
        <w:tc>
          <w:tcPr>
            <w:tcW w:w="1620" w:type="dxa"/>
            <w:tcBorders>
              <w:left w:val="single" w:sz="12" w:space="0" w:color="auto"/>
            </w:tcBorders>
          </w:tcPr>
          <w:p w14:paraId="643EF21E" w14:textId="77777777" w:rsidR="00EB0D11" w:rsidRPr="007B33AF" w:rsidRDefault="00EB0D11" w:rsidP="00727EA8">
            <w:pPr>
              <w:spacing w:before="360"/>
              <w:rPr>
                <w:rFonts w:asciiTheme="minorHAnsi" w:hAnsiTheme="minorHAnsi"/>
              </w:rPr>
            </w:pPr>
          </w:p>
        </w:tc>
        <w:tc>
          <w:tcPr>
            <w:tcW w:w="1530" w:type="dxa"/>
          </w:tcPr>
          <w:p w14:paraId="5DDB656E" w14:textId="77777777" w:rsidR="00EB0D11" w:rsidRPr="007B33AF" w:rsidRDefault="00EB0D11" w:rsidP="00727EA8">
            <w:pPr>
              <w:spacing w:before="360"/>
              <w:rPr>
                <w:rFonts w:asciiTheme="minorHAnsi" w:hAnsiTheme="minorHAnsi"/>
              </w:rPr>
            </w:pPr>
          </w:p>
        </w:tc>
        <w:tc>
          <w:tcPr>
            <w:tcW w:w="2160" w:type="dxa"/>
          </w:tcPr>
          <w:p w14:paraId="44CF0274" w14:textId="77777777" w:rsidR="00EB0D11" w:rsidRPr="007B33AF" w:rsidRDefault="00EB0D11" w:rsidP="00727EA8">
            <w:pPr>
              <w:spacing w:before="360"/>
              <w:rPr>
                <w:rFonts w:asciiTheme="minorHAnsi" w:hAnsiTheme="minorHAnsi"/>
              </w:rPr>
            </w:pPr>
          </w:p>
        </w:tc>
        <w:tc>
          <w:tcPr>
            <w:tcW w:w="2070" w:type="dxa"/>
            <w:tcBorders>
              <w:right w:val="single" w:sz="12" w:space="0" w:color="auto"/>
            </w:tcBorders>
          </w:tcPr>
          <w:p w14:paraId="549DFFA5" w14:textId="77777777" w:rsidR="00EB0D11" w:rsidRPr="007B33AF" w:rsidRDefault="00EB0D11" w:rsidP="00727EA8">
            <w:pPr>
              <w:spacing w:before="360"/>
              <w:rPr>
                <w:rFonts w:asciiTheme="minorHAnsi" w:hAnsiTheme="minorHAnsi"/>
              </w:rPr>
            </w:pPr>
          </w:p>
        </w:tc>
        <w:tc>
          <w:tcPr>
            <w:tcW w:w="1080" w:type="dxa"/>
            <w:tcBorders>
              <w:left w:val="single" w:sz="12" w:space="0" w:color="auto"/>
            </w:tcBorders>
            <w:shd w:val="clear" w:color="auto" w:fill="E7E6E6" w:themeFill="background2"/>
            <w:vAlign w:val="center"/>
          </w:tcPr>
          <w:p w14:paraId="4C653F2C"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56AEBA80" w14:textId="77777777" w:rsidR="00EB0D11" w:rsidRPr="007B33AF" w:rsidRDefault="00EB0D11" w:rsidP="00FD6C1F">
            <w:pPr>
              <w:jc w:val="center"/>
            </w:pPr>
          </w:p>
        </w:tc>
      </w:tr>
      <w:tr w:rsidR="00EB0D11" w:rsidRPr="00997D71" w14:paraId="6A5D8B8E" w14:textId="0835B28B" w:rsidTr="00A85E47">
        <w:trPr>
          <w:trHeight w:val="576"/>
        </w:trPr>
        <w:tc>
          <w:tcPr>
            <w:tcW w:w="900" w:type="dxa"/>
          </w:tcPr>
          <w:p w14:paraId="10C48BAA"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5F2EA437" w14:textId="77777777" w:rsidR="00EB0D11" w:rsidRPr="007B33AF" w:rsidRDefault="00EB0D11" w:rsidP="00A74F03">
            <w:pPr>
              <w:spacing w:before="120"/>
              <w:jc w:val="right"/>
              <w:rPr>
                <w:rFonts w:asciiTheme="minorHAnsi" w:hAnsiTheme="minorHAnsi"/>
              </w:rPr>
            </w:pPr>
            <w:r w:rsidRPr="007B33AF">
              <w:rPr>
                <w:rFonts w:asciiTheme="minorHAnsi" w:hAnsiTheme="minorHAnsi"/>
              </w:rPr>
              <w:t xml:space="preserve">Chemical Release </w:t>
            </w:r>
            <w:r w:rsidRPr="007B33AF">
              <w:rPr>
                <w:rFonts w:asciiTheme="minorHAnsi" w:hAnsiTheme="minorHAnsi"/>
                <w:i/>
                <w:sz w:val="18"/>
                <w:szCs w:val="18"/>
              </w:rPr>
              <w:t>(Accidental or Intentional)</w:t>
            </w:r>
          </w:p>
        </w:tc>
        <w:tc>
          <w:tcPr>
            <w:tcW w:w="1260" w:type="dxa"/>
            <w:tcBorders>
              <w:left w:val="single" w:sz="12" w:space="0" w:color="auto"/>
              <w:bottom w:val="single" w:sz="4" w:space="0" w:color="auto"/>
              <w:right w:val="single" w:sz="12" w:space="0" w:color="auto"/>
            </w:tcBorders>
          </w:tcPr>
          <w:p w14:paraId="1B5EB94F" w14:textId="77777777" w:rsidR="00EB0D11" w:rsidRPr="007B33AF" w:rsidRDefault="00EB0D11" w:rsidP="00A74F03">
            <w:pPr>
              <w:spacing w:before="240"/>
              <w:jc w:val="center"/>
              <w:rPr>
                <w:rFonts w:asciiTheme="minorHAnsi" w:hAnsiTheme="minorHAnsi"/>
              </w:rPr>
            </w:pPr>
          </w:p>
        </w:tc>
        <w:tc>
          <w:tcPr>
            <w:tcW w:w="1620" w:type="dxa"/>
            <w:tcBorders>
              <w:left w:val="single" w:sz="12" w:space="0" w:color="auto"/>
            </w:tcBorders>
          </w:tcPr>
          <w:p w14:paraId="1BF7D1AF" w14:textId="77777777" w:rsidR="00EB0D11" w:rsidRPr="007B33AF" w:rsidRDefault="00EB0D11" w:rsidP="00A74F03">
            <w:pPr>
              <w:spacing w:before="240"/>
              <w:jc w:val="center"/>
              <w:rPr>
                <w:rFonts w:asciiTheme="minorHAnsi" w:hAnsiTheme="minorHAnsi"/>
              </w:rPr>
            </w:pPr>
          </w:p>
        </w:tc>
        <w:tc>
          <w:tcPr>
            <w:tcW w:w="1530" w:type="dxa"/>
          </w:tcPr>
          <w:p w14:paraId="0D33F314" w14:textId="77777777" w:rsidR="00EB0D11" w:rsidRPr="007B33AF" w:rsidRDefault="00EB0D11" w:rsidP="00A74F03">
            <w:pPr>
              <w:spacing w:before="240"/>
              <w:jc w:val="center"/>
              <w:rPr>
                <w:rFonts w:asciiTheme="minorHAnsi" w:hAnsiTheme="minorHAnsi"/>
              </w:rPr>
            </w:pPr>
          </w:p>
        </w:tc>
        <w:tc>
          <w:tcPr>
            <w:tcW w:w="2160" w:type="dxa"/>
          </w:tcPr>
          <w:p w14:paraId="1D010B34" w14:textId="77777777" w:rsidR="00EB0D11" w:rsidRPr="007B33AF" w:rsidRDefault="00EB0D11" w:rsidP="00A74F03">
            <w:pPr>
              <w:spacing w:before="240"/>
              <w:jc w:val="center"/>
              <w:rPr>
                <w:rFonts w:asciiTheme="minorHAnsi" w:hAnsiTheme="minorHAnsi"/>
              </w:rPr>
            </w:pPr>
          </w:p>
        </w:tc>
        <w:tc>
          <w:tcPr>
            <w:tcW w:w="2070" w:type="dxa"/>
            <w:tcBorders>
              <w:right w:val="single" w:sz="12" w:space="0" w:color="auto"/>
            </w:tcBorders>
          </w:tcPr>
          <w:p w14:paraId="4C178190" w14:textId="77777777" w:rsidR="00EB0D11" w:rsidRPr="007B33AF" w:rsidRDefault="00EB0D11" w:rsidP="00A74F03">
            <w:pPr>
              <w:spacing w:before="24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3CD24994"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0F0F4382" w14:textId="77777777" w:rsidR="00EB0D11" w:rsidRPr="007B33AF" w:rsidRDefault="00EB0D11" w:rsidP="00FD6C1F">
            <w:pPr>
              <w:jc w:val="center"/>
            </w:pPr>
          </w:p>
        </w:tc>
      </w:tr>
      <w:tr w:rsidR="00EB0D11" w:rsidRPr="00997D71" w14:paraId="3BCCAD13" w14:textId="579D90DE" w:rsidTr="00A85E47">
        <w:trPr>
          <w:trHeight w:val="431"/>
        </w:trPr>
        <w:tc>
          <w:tcPr>
            <w:tcW w:w="900" w:type="dxa"/>
          </w:tcPr>
          <w:p w14:paraId="21BFA9CB"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50E1971A" w14:textId="5E16B382" w:rsidR="00EB0D11" w:rsidRPr="007B33AF" w:rsidRDefault="00EB0D11" w:rsidP="00A74F03">
            <w:pPr>
              <w:spacing w:before="120"/>
              <w:jc w:val="right"/>
              <w:rPr>
                <w:rFonts w:asciiTheme="minorHAnsi" w:hAnsiTheme="minorHAnsi"/>
              </w:rPr>
            </w:pPr>
            <w:r w:rsidRPr="007B33AF">
              <w:rPr>
                <w:rFonts w:asciiTheme="minorHAnsi" w:hAnsiTheme="minorHAnsi"/>
              </w:rPr>
              <w:t xml:space="preserve">Biological Terrorism </w:t>
            </w:r>
            <w:r w:rsidRPr="007B33AF">
              <w:rPr>
                <w:rFonts w:asciiTheme="minorHAnsi" w:hAnsiTheme="minorHAnsi"/>
                <w:i/>
                <w:sz w:val="18"/>
                <w:szCs w:val="18"/>
              </w:rPr>
              <w:t>(Anthrax, Smallpox)</w:t>
            </w:r>
          </w:p>
        </w:tc>
        <w:tc>
          <w:tcPr>
            <w:tcW w:w="1260" w:type="dxa"/>
            <w:tcBorders>
              <w:left w:val="single" w:sz="12" w:space="0" w:color="auto"/>
              <w:bottom w:val="single" w:sz="4" w:space="0" w:color="auto"/>
              <w:right w:val="single" w:sz="12" w:space="0" w:color="auto"/>
            </w:tcBorders>
          </w:tcPr>
          <w:p w14:paraId="796EAFC9" w14:textId="77777777" w:rsidR="00EB0D11" w:rsidRPr="007B33AF" w:rsidRDefault="00EB0D11" w:rsidP="00A74F03">
            <w:pPr>
              <w:spacing w:before="360"/>
              <w:jc w:val="center"/>
              <w:rPr>
                <w:rFonts w:asciiTheme="minorHAnsi" w:hAnsiTheme="minorHAnsi"/>
              </w:rPr>
            </w:pPr>
          </w:p>
        </w:tc>
        <w:tc>
          <w:tcPr>
            <w:tcW w:w="1620" w:type="dxa"/>
            <w:tcBorders>
              <w:left w:val="single" w:sz="12" w:space="0" w:color="auto"/>
            </w:tcBorders>
          </w:tcPr>
          <w:p w14:paraId="265AAF14" w14:textId="77777777" w:rsidR="00EB0D11" w:rsidRPr="007B33AF" w:rsidRDefault="00EB0D11" w:rsidP="00A74F03">
            <w:pPr>
              <w:spacing w:before="360"/>
              <w:jc w:val="center"/>
              <w:rPr>
                <w:rFonts w:asciiTheme="minorHAnsi" w:hAnsiTheme="minorHAnsi"/>
              </w:rPr>
            </w:pPr>
          </w:p>
        </w:tc>
        <w:tc>
          <w:tcPr>
            <w:tcW w:w="1530" w:type="dxa"/>
          </w:tcPr>
          <w:p w14:paraId="7FFB4BE2" w14:textId="77777777" w:rsidR="00EB0D11" w:rsidRPr="007B33AF" w:rsidRDefault="00EB0D11" w:rsidP="00A74F03">
            <w:pPr>
              <w:spacing w:before="360"/>
              <w:jc w:val="center"/>
              <w:rPr>
                <w:rFonts w:asciiTheme="minorHAnsi" w:hAnsiTheme="minorHAnsi"/>
              </w:rPr>
            </w:pPr>
          </w:p>
        </w:tc>
        <w:tc>
          <w:tcPr>
            <w:tcW w:w="2160" w:type="dxa"/>
          </w:tcPr>
          <w:p w14:paraId="669B1117" w14:textId="77777777" w:rsidR="00EB0D11" w:rsidRPr="007B33AF" w:rsidRDefault="00EB0D11" w:rsidP="00A74F03">
            <w:pPr>
              <w:spacing w:before="360"/>
              <w:jc w:val="center"/>
              <w:rPr>
                <w:rFonts w:asciiTheme="minorHAnsi" w:hAnsiTheme="minorHAnsi"/>
              </w:rPr>
            </w:pPr>
          </w:p>
        </w:tc>
        <w:tc>
          <w:tcPr>
            <w:tcW w:w="2070" w:type="dxa"/>
            <w:tcBorders>
              <w:right w:val="single" w:sz="12" w:space="0" w:color="auto"/>
            </w:tcBorders>
          </w:tcPr>
          <w:p w14:paraId="65EB8016" w14:textId="77777777" w:rsidR="00EB0D11" w:rsidRPr="007B33AF" w:rsidRDefault="00EB0D11" w:rsidP="00A74F03">
            <w:pPr>
              <w:spacing w:before="36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169DB8F1"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52CB68CB" w14:textId="77777777" w:rsidR="00EB0D11" w:rsidRPr="007B33AF" w:rsidRDefault="00EB0D11" w:rsidP="00FD6C1F">
            <w:pPr>
              <w:jc w:val="center"/>
            </w:pPr>
          </w:p>
        </w:tc>
      </w:tr>
      <w:tr w:rsidR="00EB0D11" w:rsidRPr="00997D71" w14:paraId="7B9990A7" w14:textId="60800CE9" w:rsidTr="00A85E47">
        <w:trPr>
          <w:trHeight w:val="432"/>
        </w:trPr>
        <w:tc>
          <w:tcPr>
            <w:tcW w:w="900" w:type="dxa"/>
          </w:tcPr>
          <w:p w14:paraId="36187C3B" w14:textId="77777777" w:rsidR="00EB0D11" w:rsidRPr="007B33AF" w:rsidRDefault="00EB0D11" w:rsidP="00A74F03">
            <w:pPr>
              <w:spacing w:before="120"/>
              <w:jc w:val="right"/>
              <w:rPr>
                <w:rFonts w:asciiTheme="minorHAnsi" w:hAnsiTheme="minorHAnsi"/>
              </w:rPr>
            </w:pPr>
          </w:p>
        </w:tc>
        <w:tc>
          <w:tcPr>
            <w:tcW w:w="1890" w:type="dxa"/>
            <w:tcBorders>
              <w:right w:val="single" w:sz="12" w:space="0" w:color="auto"/>
            </w:tcBorders>
          </w:tcPr>
          <w:p w14:paraId="6462C477" w14:textId="77777777" w:rsidR="00EB0D11" w:rsidRPr="007B33AF" w:rsidRDefault="00EB0D11" w:rsidP="00A74F03">
            <w:pPr>
              <w:spacing w:before="120"/>
              <w:jc w:val="right"/>
              <w:rPr>
                <w:rFonts w:asciiTheme="minorHAnsi" w:hAnsiTheme="minorHAnsi"/>
              </w:rPr>
            </w:pPr>
            <w:r w:rsidRPr="007B33AF">
              <w:rPr>
                <w:rFonts w:asciiTheme="minorHAnsi" w:hAnsiTheme="minorHAnsi"/>
              </w:rPr>
              <w:t>Terrorism Explosion</w:t>
            </w:r>
          </w:p>
        </w:tc>
        <w:tc>
          <w:tcPr>
            <w:tcW w:w="1260" w:type="dxa"/>
            <w:tcBorders>
              <w:left w:val="single" w:sz="12" w:space="0" w:color="auto"/>
              <w:bottom w:val="single" w:sz="4" w:space="0" w:color="auto"/>
              <w:right w:val="single" w:sz="12" w:space="0" w:color="auto"/>
            </w:tcBorders>
          </w:tcPr>
          <w:p w14:paraId="3C17EBB0"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tcBorders>
          </w:tcPr>
          <w:p w14:paraId="7CB98C56" w14:textId="77777777" w:rsidR="00EB0D11" w:rsidRPr="007B33AF" w:rsidRDefault="00EB0D11" w:rsidP="00A74F03">
            <w:pPr>
              <w:spacing w:before="120"/>
              <w:jc w:val="center"/>
              <w:rPr>
                <w:rFonts w:asciiTheme="minorHAnsi" w:hAnsiTheme="minorHAnsi"/>
              </w:rPr>
            </w:pPr>
          </w:p>
        </w:tc>
        <w:tc>
          <w:tcPr>
            <w:tcW w:w="1530" w:type="dxa"/>
          </w:tcPr>
          <w:p w14:paraId="7549B16E" w14:textId="77777777" w:rsidR="00EB0D11" w:rsidRPr="007B33AF" w:rsidRDefault="00EB0D11" w:rsidP="00A74F03">
            <w:pPr>
              <w:spacing w:before="120"/>
              <w:jc w:val="center"/>
              <w:rPr>
                <w:rFonts w:asciiTheme="minorHAnsi" w:hAnsiTheme="minorHAnsi"/>
              </w:rPr>
            </w:pPr>
          </w:p>
        </w:tc>
        <w:tc>
          <w:tcPr>
            <w:tcW w:w="2160" w:type="dxa"/>
          </w:tcPr>
          <w:p w14:paraId="2728C246" w14:textId="77777777" w:rsidR="00EB0D11" w:rsidRPr="007B33AF" w:rsidRDefault="00EB0D11" w:rsidP="00A74F03">
            <w:pPr>
              <w:spacing w:before="120"/>
              <w:jc w:val="center"/>
              <w:rPr>
                <w:rFonts w:asciiTheme="minorHAnsi" w:hAnsiTheme="minorHAnsi"/>
              </w:rPr>
            </w:pPr>
          </w:p>
        </w:tc>
        <w:tc>
          <w:tcPr>
            <w:tcW w:w="2070" w:type="dxa"/>
            <w:tcBorders>
              <w:right w:val="single" w:sz="12" w:space="0" w:color="auto"/>
            </w:tcBorders>
          </w:tcPr>
          <w:p w14:paraId="61B1ADE7"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tcBorders>
            <w:shd w:val="clear" w:color="auto" w:fill="E7E6E6" w:themeFill="background2"/>
            <w:vAlign w:val="center"/>
          </w:tcPr>
          <w:p w14:paraId="786952C7" w14:textId="77777777" w:rsidR="00EB0D11" w:rsidRPr="007B33AF" w:rsidRDefault="00EB0D11" w:rsidP="00FD6C1F">
            <w:pPr>
              <w:jc w:val="center"/>
              <w:rPr>
                <w:rFonts w:asciiTheme="minorHAnsi" w:hAnsiTheme="minorHAnsi"/>
              </w:rPr>
            </w:pPr>
          </w:p>
        </w:tc>
        <w:tc>
          <w:tcPr>
            <w:tcW w:w="990" w:type="dxa"/>
            <w:tcBorders>
              <w:left w:val="single" w:sz="12" w:space="0" w:color="auto"/>
            </w:tcBorders>
            <w:shd w:val="clear" w:color="auto" w:fill="FFF2CC" w:themeFill="accent4" w:themeFillTint="33"/>
            <w:vAlign w:val="center"/>
          </w:tcPr>
          <w:p w14:paraId="2B7C2654" w14:textId="77777777" w:rsidR="00EB0D11" w:rsidRPr="007B33AF" w:rsidRDefault="00EB0D11" w:rsidP="00FD6C1F">
            <w:pPr>
              <w:jc w:val="center"/>
            </w:pPr>
          </w:p>
        </w:tc>
      </w:tr>
      <w:tr w:rsidR="00EB0D11" w:rsidRPr="00997D71" w14:paraId="0634AF29" w14:textId="54D73CA1" w:rsidTr="00A85E47">
        <w:trPr>
          <w:trHeight w:val="432"/>
        </w:trPr>
        <w:tc>
          <w:tcPr>
            <w:tcW w:w="900" w:type="dxa"/>
            <w:tcBorders>
              <w:bottom w:val="single" w:sz="12" w:space="0" w:color="auto"/>
            </w:tcBorders>
          </w:tcPr>
          <w:p w14:paraId="1D23AB1A" w14:textId="77777777" w:rsidR="00EB0D11" w:rsidRPr="007B33AF" w:rsidRDefault="00EB0D11" w:rsidP="00A74F03">
            <w:pPr>
              <w:spacing w:before="120"/>
              <w:jc w:val="right"/>
              <w:rPr>
                <w:rFonts w:asciiTheme="minorHAnsi" w:hAnsiTheme="minorHAnsi"/>
              </w:rPr>
            </w:pPr>
          </w:p>
        </w:tc>
        <w:tc>
          <w:tcPr>
            <w:tcW w:w="1890" w:type="dxa"/>
            <w:tcBorders>
              <w:bottom w:val="single" w:sz="12" w:space="0" w:color="auto"/>
              <w:right w:val="single" w:sz="12" w:space="0" w:color="auto"/>
            </w:tcBorders>
          </w:tcPr>
          <w:p w14:paraId="7C67CDF2" w14:textId="77777777" w:rsidR="00EB0D11" w:rsidRPr="007B33AF" w:rsidRDefault="00EB0D11" w:rsidP="00A74F03">
            <w:pPr>
              <w:spacing w:before="120"/>
              <w:jc w:val="right"/>
              <w:rPr>
                <w:rFonts w:asciiTheme="minorHAnsi" w:hAnsiTheme="minorHAnsi"/>
              </w:rPr>
            </w:pPr>
          </w:p>
        </w:tc>
        <w:tc>
          <w:tcPr>
            <w:tcW w:w="1260" w:type="dxa"/>
            <w:tcBorders>
              <w:left w:val="single" w:sz="12" w:space="0" w:color="auto"/>
              <w:bottom w:val="single" w:sz="12" w:space="0" w:color="auto"/>
              <w:right w:val="single" w:sz="12" w:space="0" w:color="auto"/>
            </w:tcBorders>
          </w:tcPr>
          <w:p w14:paraId="3554C463" w14:textId="77777777" w:rsidR="00EB0D11" w:rsidRPr="007B33AF" w:rsidRDefault="00EB0D11" w:rsidP="00A74F03">
            <w:pPr>
              <w:spacing w:before="120"/>
              <w:jc w:val="center"/>
              <w:rPr>
                <w:rFonts w:asciiTheme="minorHAnsi" w:hAnsiTheme="minorHAnsi"/>
              </w:rPr>
            </w:pPr>
          </w:p>
        </w:tc>
        <w:tc>
          <w:tcPr>
            <w:tcW w:w="1620" w:type="dxa"/>
            <w:tcBorders>
              <w:left w:val="single" w:sz="12" w:space="0" w:color="auto"/>
              <w:bottom w:val="single" w:sz="12" w:space="0" w:color="auto"/>
            </w:tcBorders>
          </w:tcPr>
          <w:p w14:paraId="0FFECD07" w14:textId="77777777" w:rsidR="00EB0D11" w:rsidRPr="007B33AF" w:rsidRDefault="00EB0D11" w:rsidP="00A74F03">
            <w:pPr>
              <w:spacing w:before="120"/>
              <w:jc w:val="center"/>
              <w:rPr>
                <w:rFonts w:asciiTheme="minorHAnsi" w:hAnsiTheme="minorHAnsi"/>
              </w:rPr>
            </w:pPr>
          </w:p>
        </w:tc>
        <w:tc>
          <w:tcPr>
            <w:tcW w:w="1530" w:type="dxa"/>
            <w:tcBorders>
              <w:bottom w:val="single" w:sz="12" w:space="0" w:color="auto"/>
            </w:tcBorders>
          </w:tcPr>
          <w:p w14:paraId="3D0C4ED3" w14:textId="77777777" w:rsidR="00EB0D11" w:rsidRPr="007B33AF" w:rsidRDefault="00EB0D11" w:rsidP="00A74F03">
            <w:pPr>
              <w:spacing w:before="120"/>
              <w:jc w:val="center"/>
              <w:rPr>
                <w:rFonts w:asciiTheme="minorHAnsi" w:hAnsiTheme="minorHAnsi"/>
              </w:rPr>
            </w:pPr>
          </w:p>
        </w:tc>
        <w:tc>
          <w:tcPr>
            <w:tcW w:w="2160" w:type="dxa"/>
            <w:tcBorders>
              <w:bottom w:val="single" w:sz="12" w:space="0" w:color="auto"/>
            </w:tcBorders>
          </w:tcPr>
          <w:p w14:paraId="1C38C0DB" w14:textId="77777777" w:rsidR="00EB0D11" w:rsidRPr="007B33AF" w:rsidRDefault="00EB0D11" w:rsidP="00A74F03">
            <w:pPr>
              <w:spacing w:before="120"/>
              <w:jc w:val="center"/>
              <w:rPr>
                <w:rFonts w:asciiTheme="minorHAnsi" w:hAnsiTheme="minorHAnsi"/>
              </w:rPr>
            </w:pPr>
          </w:p>
        </w:tc>
        <w:tc>
          <w:tcPr>
            <w:tcW w:w="2070" w:type="dxa"/>
            <w:tcBorders>
              <w:bottom w:val="single" w:sz="12" w:space="0" w:color="auto"/>
              <w:right w:val="single" w:sz="12" w:space="0" w:color="auto"/>
            </w:tcBorders>
          </w:tcPr>
          <w:p w14:paraId="484B60FB" w14:textId="77777777" w:rsidR="00EB0D11" w:rsidRPr="007B33AF" w:rsidRDefault="00EB0D11" w:rsidP="00A74F03">
            <w:pPr>
              <w:spacing w:before="120"/>
              <w:jc w:val="center"/>
              <w:rPr>
                <w:rFonts w:asciiTheme="minorHAnsi" w:hAnsiTheme="minorHAnsi"/>
              </w:rPr>
            </w:pPr>
          </w:p>
        </w:tc>
        <w:tc>
          <w:tcPr>
            <w:tcW w:w="1080" w:type="dxa"/>
            <w:tcBorders>
              <w:left w:val="single" w:sz="12" w:space="0" w:color="auto"/>
              <w:bottom w:val="single" w:sz="12" w:space="0" w:color="auto"/>
            </w:tcBorders>
            <w:shd w:val="clear" w:color="auto" w:fill="E7E6E6" w:themeFill="background2"/>
            <w:vAlign w:val="center"/>
          </w:tcPr>
          <w:p w14:paraId="0ED46BB5" w14:textId="77777777" w:rsidR="00EB0D11" w:rsidRPr="007B33AF" w:rsidRDefault="00EB0D11" w:rsidP="00FD6C1F">
            <w:pPr>
              <w:jc w:val="center"/>
              <w:rPr>
                <w:rFonts w:asciiTheme="minorHAnsi" w:hAnsiTheme="minorHAnsi"/>
              </w:rPr>
            </w:pPr>
          </w:p>
        </w:tc>
        <w:tc>
          <w:tcPr>
            <w:tcW w:w="990" w:type="dxa"/>
            <w:tcBorders>
              <w:left w:val="single" w:sz="12" w:space="0" w:color="auto"/>
              <w:bottom w:val="single" w:sz="12" w:space="0" w:color="auto"/>
            </w:tcBorders>
            <w:shd w:val="clear" w:color="auto" w:fill="FFF2CC" w:themeFill="accent4" w:themeFillTint="33"/>
            <w:vAlign w:val="center"/>
          </w:tcPr>
          <w:p w14:paraId="603DDDB4" w14:textId="77777777" w:rsidR="00EB0D11" w:rsidRPr="007B33AF" w:rsidRDefault="00EB0D11" w:rsidP="00FD6C1F">
            <w:pPr>
              <w:jc w:val="center"/>
            </w:pPr>
          </w:p>
        </w:tc>
      </w:tr>
      <w:tr w:rsidR="00EB0D11" w:rsidRPr="00997D71" w14:paraId="394483DD" w14:textId="406F2DD7" w:rsidTr="00A85E47">
        <w:trPr>
          <w:trHeight w:val="402"/>
        </w:trPr>
        <w:tc>
          <w:tcPr>
            <w:tcW w:w="900" w:type="dxa"/>
            <w:tcBorders>
              <w:top w:val="single" w:sz="12" w:space="0" w:color="auto"/>
            </w:tcBorders>
            <w:shd w:val="clear" w:color="auto" w:fill="E7E6E6" w:themeFill="background2"/>
          </w:tcPr>
          <w:p w14:paraId="2E307869" w14:textId="77777777" w:rsidR="00EB0D11" w:rsidRPr="007B33AF" w:rsidRDefault="00EB0D11" w:rsidP="00A74F03">
            <w:pPr>
              <w:spacing w:before="120"/>
              <w:jc w:val="right"/>
              <w:rPr>
                <w:rFonts w:asciiTheme="minorHAnsi" w:hAnsiTheme="minorHAnsi"/>
              </w:rPr>
            </w:pPr>
          </w:p>
        </w:tc>
        <w:tc>
          <w:tcPr>
            <w:tcW w:w="1890" w:type="dxa"/>
            <w:tcBorders>
              <w:top w:val="single" w:sz="12" w:space="0" w:color="auto"/>
            </w:tcBorders>
            <w:shd w:val="clear" w:color="auto" w:fill="E7E6E6" w:themeFill="background2"/>
          </w:tcPr>
          <w:p w14:paraId="148816AF" w14:textId="77777777" w:rsidR="00EB0D11" w:rsidRPr="007B33AF" w:rsidRDefault="00EB0D11" w:rsidP="00A74F03">
            <w:pPr>
              <w:spacing w:before="120"/>
              <w:jc w:val="right"/>
              <w:rPr>
                <w:rFonts w:asciiTheme="minorHAnsi" w:hAnsiTheme="minorHAnsi"/>
              </w:rPr>
            </w:pPr>
            <w:r w:rsidRPr="007B33AF">
              <w:rPr>
                <w:rFonts w:asciiTheme="minorHAnsi" w:hAnsiTheme="minorHAnsi"/>
              </w:rPr>
              <w:t>TOTALS</w:t>
            </w:r>
          </w:p>
        </w:tc>
        <w:tc>
          <w:tcPr>
            <w:tcW w:w="1260" w:type="dxa"/>
            <w:tcBorders>
              <w:top w:val="single" w:sz="12" w:space="0" w:color="auto"/>
              <w:right w:val="single" w:sz="12" w:space="0" w:color="auto"/>
            </w:tcBorders>
            <w:shd w:val="clear" w:color="auto" w:fill="E7E6E6" w:themeFill="background2"/>
          </w:tcPr>
          <w:p w14:paraId="43DAF670" w14:textId="77777777" w:rsidR="00EB0D11" w:rsidRPr="007B33AF" w:rsidRDefault="00EB0D11" w:rsidP="00A74F03">
            <w:pPr>
              <w:spacing w:before="120"/>
              <w:jc w:val="center"/>
              <w:rPr>
                <w:rFonts w:asciiTheme="minorHAnsi" w:hAnsiTheme="minorHAnsi"/>
              </w:rPr>
            </w:pPr>
          </w:p>
        </w:tc>
        <w:tc>
          <w:tcPr>
            <w:tcW w:w="1620" w:type="dxa"/>
            <w:tcBorders>
              <w:top w:val="single" w:sz="12" w:space="0" w:color="auto"/>
              <w:left w:val="single" w:sz="12" w:space="0" w:color="auto"/>
            </w:tcBorders>
            <w:shd w:val="clear" w:color="auto" w:fill="E7E6E6" w:themeFill="background2"/>
          </w:tcPr>
          <w:p w14:paraId="422D0FBD" w14:textId="77777777" w:rsidR="00EB0D11" w:rsidRPr="007B33AF" w:rsidRDefault="00EB0D11" w:rsidP="00A74F03">
            <w:pPr>
              <w:spacing w:before="120"/>
              <w:jc w:val="center"/>
              <w:rPr>
                <w:rFonts w:asciiTheme="minorHAnsi" w:hAnsiTheme="minorHAnsi"/>
              </w:rPr>
            </w:pPr>
          </w:p>
        </w:tc>
        <w:tc>
          <w:tcPr>
            <w:tcW w:w="1530" w:type="dxa"/>
            <w:tcBorders>
              <w:top w:val="single" w:sz="12" w:space="0" w:color="auto"/>
            </w:tcBorders>
            <w:shd w:val="clear" w:color="auto" w:fill="E7E6E6" w:themeFill="background2"/>
          </w:tcPr>
          <w:p w14:paraId="55C19276" w14:textId="77777777" w:rsidR="00EB0D11" w:rsidRPr="007B33AF" w:rsidRDefault="00EB0D11" w:rsidP="00A74F03">
            <w:pPr>
              <w:spacing w:before="120"/>
              <w:jc w:val="center"/>
              <w:rPr>
                <w:rFonts w:asciiTheme="minorHAnsi" w:hAnsiTheme="minorHAnsi"/>
              </w:rPr>
            </w:pPr>
          </w:p>
        </w:tc>
        <w:tc>
          <w:tcPr>
            <w:tcW w:w="2160" w:type="dxa"/>
            <w:tcBorders>
              <w:top w:val="single" w:sz="12" w:space="0" w:color="auto"/>
            </w:tcBorders>
            <w:shd w:val="clear" w:color="auto" w:fill="E7E6E6" w:themeFill="background2"/>
          </w:tcPr>
          <w:p w14:paraId="7E1C99AC" w14:textId="77777777" w:rsidR="00EB0D11" w:rsidRPr="007B33AF" w:rsidRDefault="00EB0D11" w:rsidP="00A74F03">
            <w:pPr>
              <w:spacing w:before="120"/>
              <w:jc w:val="center"/>
              <w:rPr>
                <w:rFonts w:asciiTheme="minorHAnsi" w:hAnsiTheme="minorHAnsi"/>
              </w:rPr>
            </w:pPr>
          </w:p>
        </w:tc>
        <w:tc>
          <w:tcPr>
            <w:tcW w:w="2070" w:type="dxa"/>
            <w:tcBorders>
              <w:top w:val="single" w:sz="12" w:space="0" w:color="auto"/>
              <w:right w:val="single" w:sz="12" w:space="0" w:color="auto"/>
            </w:tcBorders>
            <w:shd w:val="clear" w:color="auto" w:fill="E7E6E6" w:themeFill="background2"/>
          </w:tcPr>
          <w:p w14:paraId="2A404F66" w14:textId="77777777" w:rsidR="00EB0D11" w:rsidRPr="007B33AF" w:rsidRDefault="00EB0D11" w:rsidP="00A74F03">
            <w:pPr>
              <w:spacing w:before="120"/>
              <w:jc w:val="center"/>
              <w:rPr>
                <w:rFonts w:asciiTheme="minorHAnsi" w:hAnsiTheme="minorHAnsi"/>
              </w:rPr>
            </w:pPr>
          </w:p>
        </w:tc>
        <w:tc>
          <w:tcPr>
            <w:tcW w:w="1080" w:type="dxa"/>
            <w:tcBorders>
              <w:top w:val="single" w:sz="12" w:space="0" w:color="auto"/>
              <w:left w:val="single" w:sz="12" w:space="0" w:color="auto"/>
            </w:tcBorders>
            <w:shd w:val="clear" w:color="auto" w:fill="auto"/>
          </w:tcPr>
          <w:p w14:paraId="0032D5E6" w14:textId="77777777" w:rsidR="00EB0D11" w:rsidRPr="007B33AF" w:rsidRDefault="00EB0D11" w:rsidP="00A74F03">
            <w:pPr>
              <w:rPr>
                <w:rFonts w:asciiTheme="minorHAnsi" w:hAnsiTheme="minorHAnsi"/>
              </w:rPr>
            </w:pPr>
          </w:p>
        </w:tc>
        <w:tc>
          <w:tcPr>
            <w:tcW w:w="990" w:type="dxa"/>
            <w:tcBorders>
              <w:top w:val="single" w:sz="12" w:space="0" w:color="auto"/>
            </w:tcBorders>
            <w:shd w:val="clear" w:color="auto" w:fill="auto"/>
          </w:tcPr>
          <w:p w14:paraId="043E56B8" w14:textId="77777777" w:rsidR="00EB0D11" w:rsidRPr="007B33AF" w:rsidRDefault="00EB0D11" w:rsidP="00A74F03"/>
        </w:tc>
      </w:tr>
    </w:tbl>
    <w:p w14:paraId="2644806A" w14:textId="279C7150" w:rsidR="00F20922" w:rsidRPr="00663013" w:rsidRDefault="00F20922" w:rsidP="00663013">
      <w:pPr>
        <w:sectPr w:rsidR="00F20922" w:rsidRPr="00663013" w:rsidSect="00F17067">
          <w:footerReference w:type="default" r:id="rId15"/>
          <w:pgSz w:w="15840" w:h="12240" w:orient="landscape"/>
          <w:pgMar w:top="1440" w:right="1440" w:bottom="1440" w:left="1440" w:header="720" w:footer="720" w:gutter="0"/>
          <w:cols w:space="720"/>
          <w:docGrid w:linePitch="360"/>
        </w:sectPr>
      </w:pPr>
    </w:p>
    <w:p w14:paraId="5A35D3BD" w14:textId="0BCAB344" w:rsidR="009D4995" w:rsidRDefault="0040453F" w:rsidP="00A64124">
      <w:pPr>
        <w:pStyle w:val="Heading1"/>
        <w:spacing w:before="0"/>
        <w:jc w:val="both"/>
      </w:pPr>
      <w:bookmarkStart w:id="33" w:name="_Toc65082562"/>
      <w:r>
        <w:lastRenderedPageBreak/>
        <w:t xml:space="preserve">Appendix B – </w:t>
      </w:r>
      <w:r w:rsidR="00B64D46">
        <w:t>Business Impact Assessment (BIA) Tool</w:t>
      </w:r>
      <w:bookmarkEnd w:id="33"/>
      <w:r w:rsidR="00B64D46" w:rsidRPr="000305FD">
        <w:t xml:space="preserve"> </w:t>
      </w:r>
    </w:p>
    <w:p w14:paraId="654B116F" w14:textId="0BE8C112" w:rsidR="00F17067" w:rsidRDefault="00F17067" w:rsidP="00F17067"/>
    <w:tbl>
      <w:tblPr>
        <w:tblStyle w:val="TableGrid"/>
        <w:tblW w:w="14575" w:type="dxa"/>
        <w:jc w:val="center"/>
        <w:tblLayout w:type="fixed"/>
        <w:tblLook w:val="04A0" w:firstRow="1" w:lastRow="0" w:firstColumn="1" w:lastColumn="0" w:noHBand="0" w:noVBand="1"/>
      </w:tblPr>
      <w:tblGrid>
        <w:gridCol w:w="1455"/>
        <w:gridCol w:w="1600"/>
        <w:gridCol w:w="1800"/>
        <w:gridCol w:w="1530"/>
        <w:gridCol w:w="1530"/>
        <w:gridCol w:w="1640"/>
        <w:gridCol w:w="1600"/>
        <w:gridCol w:w="830"/>
        <w:gridCol w:w="1515"/>
        <w:gridCol w:w="1075"/>
      </w:tblGrid>
      <w:tr w:rsidR="00A64124" w:rsidRPr="00A64124" w14:paraId="4D4966C1" w14:textId="77777777" w:rsidTr="003D137D">
        <w:trPr>
          <w:trHeight w:val="437"/>
          <w:jc w:val="center"/>
        </w:trPr>
        <w:tc>
          <w:tcPr>
            <w:tcW w:w="1455" w:type="dxa"/>
            <w:vAlign w:val="center"/>
          </w:tcPr>
          <w:p w14:paraId="721AB574" w14:textId="77777777" w:rsidR="00A64124" w:rsidRPr="00A64124" w:rsidRDefault="00A64124" w:rsidP="00D32225">
            <w:pPr>
              <w:rPr>
                <w:rFonts w:asciiTheme="minorHAnsi" w:hAnsiTheme="minorHAnsi"/>
              </w:rPr>
            </w:pPr>
            <w:r w:rsidRPr="00A64124">
              <w:rPr>
                <w:rFonts w:asciiTheme="minorHAnsi" w:hAnsiTheme="minorHAnsi"/>
                <w:b/>
                <w:bCs/>
              </w:rPr>
              <w:t>Department/ Agency Name:</w:t>
            </w:r>
          </w:p>
        </w:tc>
        <w:tc>
          <w:tcPr>
            <w:tcW w:w="13120" w:type="dxa"/>
            <w:gridSpan w:val="9"/>
            <w:vAlign w:val="center"/>
          </w:tcPr>
          <w:p w14:paraId="05B008AC" w14:textId="77777777" w:rsidR="00A64124" w:rsidRPr="00A64124" w:rsidRDefault="00A64124" w:rsidP="00D32225">
            <w:pPr>
              <w:rPr>
                <w:rFonts w:asciiTheme="minorHAnsi" w:hAnsiTheme="minorHAnsi"/>
              </w:rPr>
            </w:pPr>
          </w:p>
        </w:tc>
      </w:tr>
      <w:tr w:rsidR="00A64124" w:rsidRPr="00A64124" w14:paraId="09938328" w14:textId="77777777" w:rsidTr="003D137D">
        <w:trPr>
          <w:trHeight w:val="332"/>
          <w:jc w:val="center"/>
        </w:trPr>
        <w:tc>
          <w:tcPr>
            <w:tcW w:w="1455" w:type="dxa"/>
            <w:vAlign w:val="center"/>
          </w:tcPr>
          <w:p w14:paraId="13F7E3C4" w14:textId="77777777" w:rsidR="00A64124" w:rsidRPr="00A64124" w:rsidRDefault="00A64124" w:rsidP="00D32225">
            <w:pPr>
              <w:rPr>
                <w:rFonts w:asciiTheme="minorHAnsi" w:hAnsiTheme="minorHAnsi"/>
              </w:rPr>
            </w:pPr>
          </w:p>
        </w:tc>
        <w:tc>
          <w:tcPr>
            <w:tcW w:w="9700" w:type="dxa"/>
            <w:gridSpan w:val="6"/>
            <w:vAlign w:val="center"/>
          </w:tcPr>
          <w:p w14:paraId="27E98E07" w14:textId="77777777" w:rsidR="00A64124" w:rsidRPr="00A64124" w:rsidRDefault="00A64124" w:rsidP="00D32225">
            <w:pPr>
              <w:rPr>
                <w:rFonts w:asciiTheme="minorHAnsi" w:hAnsiTheme="minorHAnsi"/>
                <w:b/>
                <w:i/>
              </w:rPr>
            </w:pPr>
            <w:r w:rsidRPr="00A64124">
              <w:rPr>
                <w:rFonts w:asciiTheme="minorHAnsi" w:hAnsiTheme="minorHAnsi"/>
                <w:b/>
              </w:rPr>
              <w:t>IF THIS FUNCTION WERE DISRUPTED FOR 0-30 DAYS, TO WHAT DEGREE WILL THE AGENCY HAVE:</w:t>
            </w:r>
          </w:p>
        </w:tc>
        <w:tc>
          <w:tcPr>
            <w:tcW w:w="830" w:type="dxa"/>
            <w:vAlign w:val="center"/>
          </w:tcPr>
          <w:p w14:paraId="45FA6262" w14:textId="77777777" w:rsidR="00A64124" w:rsidRPr="00A64124" w:rsidRDefault="00A64124" w:rsidP="00D32225">
            <w:pPr>
              <w:rPr>
                <w:rFonts w:asciiTheme="minorHAnsi" w:hAnsiTheme="minorHAnsi"/>
              </w:rPr>
            </w:pPr>
          </w:p>
        </w:tc>
        <w:tc>
          <w:tcPr>
            <w:tcW w:w="1515" w:type="dxa"/>
            <w:vAlign w:val="center"/>
          </w:tcPr>
          <w:p w14:paraId="319D1A27" w14:textId="77777777" w:rsidR="00A64124" w:rsidRPr="00A64124" w:rsidRDefault="00A64124" w:rsidP="00D32225">
            <w:pPr>
              <w:rPr>
                <w:rFonts w:asciiTheme="minorHAnsi" w:hAnsiTheme="minorHAnsi"/>
              </w:rPr>
            </w:pPr>
          </w:p>
        </w:tc>
        <w:tc>
          <w:tcPr>
            <w:tcW w:w="1075" w:type="dxa"/>
            <w:vAlign w:val="center"/>
          </w:tcPr>
          <w:p w14:paraId="730107C2" w14:textId="77777777" w:rsidR="00A64124" w:rsidRPr="00A64124" w:rsidRDefault="00A64124" w:rsidP="00D32225">
            <w:pPr>
              <w:rPr>
                <w:rFonts w:asciiTheme="minorHAnsi" w:hAnsiTheme="minorHAnsi"/>
              </w:rPr>
            </w:pPr>
          </w:p>
        </w:tc>
      </w:tr>
      <w:tr w:rsidR="00A64124" w:rsidRPr="00A64124" w14:paraId="49ED3105" w14:textId="77777777" w:rsidTr="003D137D">
        <w:trPr>
          <w:trHeight w:val="665"/>
          <w:jc w:val="center"/>
        </w:trPr>
        <w:tc>
          <w:tcPr>
            <w:tcW w:w="1455" w:type="dxa"/>
            <w:vMerge w:val="restart"/>
            <w:vAlign w:val="center"/>
          </w:tcPr>
          <w:p w14:paraId="7B1B5BBC" w14:textId="77777777" w:rsidR="00A64124" w:rsidRPr="00A64124" w:rsidRDefault="00A64124" w:rsidP="00D32225">
            <w:pPr>
              <w:rPr>
                <w:rFonts w:asciiTheme="minorHAnsi" w:hAnsiTheme="minorHAnsi"/>
              </w:rPr>
            </w:pPr>
          </w:p>
          <w:p w14:paraId="639B4311" w14:textId="77777777" w:rsidR="00A64124" w:rsidRPr="00A64124" w:rsidRDefault="00A64124" w:rsidP="00D32225">
            <w:pPr>
              <w:rPr>
                <w:rFonts w:asciiTheme="minorHAnsi" w:hAnsiTheme="minorHAnsi"/>
                <w:i/>
              </w:rPr>
            </w:pPr>
          </w:p>
        </w:tc>
        <w:tc>
          <w:tcPr>
            <w:tcW w:w="1600" w:type="dxa"/>
            <w:tcBorders>
              <w:bottom w:val="nil"/>
            </w:tcBorders>
            <w:vAlign w:val="center"/>
          </w:tcPr>
          <w:p w14:paraId="5668C21C" w14:textId="77777777" w:rsidR="00A64124" w:rsidRPr="00A64124" w:rsidRDefault="00A64124" w:rsidP="00D32225">
            <w:pPr>
              <w:jc w:val="center"/>
              <w:rPr>
                <w:rFonts w:asciiTheme="minorHAnsi" w:hAnsiTheme="minorHAnsi"/>
              </w:rPr>
            </w:pPr>
          </w:p>
          <w:p w14:paraId="0BEB8B56" w14:textId="77777777" w:rsidR="00A64124" w:rsidRPr="00A64124" w:rsidRDefault="00A64124" w:rsidP="00D32225">
            <w:pPr>
              <w:jc w:val="center"/>
              <w:rPr>
                <w:rFonts w:asciiTheme="minorHAnsi" w:hAnsiTheme="minorHAnsi"/>
                <w:b/>
                <w:bCs/>
              </w:rPr>
            </w:pPr>
            <w:r w:rsidRPr="00A64124">
              <w:rPr>
                <w:rFonts w:asciiTheme="minorHAnsi" w:hAnsiTheme="minorHAnsi"/>
                <w:b/>
                <w:bCs/>
              </w:rPr>
              <w:t>Missed contract or grant obligations?</w:t>
            </w:r>
          </w:p>
        </w:tc>
        <w:tc>
          <w:tcPr>
            <w:tcW w:w="1800" w:type="dxa"/>
            <w:tcBorders>
              <w:bottom w:val="nil"/>
            </w:tcBorders>
            <w:vAlign w:val="center"/>
          </w:tcPr>
          <w:p w14:paraId="664D0994" w14:textId="77777777" w:rsidR="00A64124" w:rsidRPr="00A64124" w:rsidRDefault="00A64124" w:rsidP="00D32225">
            <w:pPr>
              <w:jc w:val="center"/>
              <w:rPr>
                <w:rFonts w:asciiTheme="minorHAnsi" w:hAnsiTheme="minorHAnsi"/>
              </w:rPr>
            </w:pPr>
          </w:p>
          <w:p w14:paraId="34755A78" w14:textId="77777777" w:rsidR="00A64124" w:rsidRPr="00A64124" w:rsidRDefault="00A64124" w:rsidP="00D32225">
            <w:pPr>
              <w:jc w:val="center"/>
              <w:rPr>
                <w:rFonts w:asciiTheme="minorHAnsi" w:hAnsiTheme="minorHAnsi"/>
                <w:b/>
                <w:bCs/>
              </w:rPr>
            </w:pPr>
            <w:r w:rsidRPr="00A64124">
              <w:rPr>
                <w:rFonts w:asciiTheme="minorHAnsi" w:hAnsiTheme="minorHAnsi"/>
                <w:b/>
                <w:bCs/>
              </w:rPr>
              <w:t>Financial or revenue impacts?</w:t>
            </w:r>
          </w:p>
        </w:tc>
        <w:tc>
          <w:tcPr>
            <w:tcW w:w="1530" w:type="dxa"/>
            <w:tcBorders>
              <w:bottom w:val="nil"/>
            </w:tcBorders>
            <w:vAlign w:val="center"/>
          </w:tcPr>
          <w:p w14:paraId="151C700F" w14:textId="77777777" w:rsidR="00A64124" w:rsidRPr="00A64124" w:rsidRDefault="00A64124" w:rsidP="00D32225">
            <w:pPr>
              <w:jc w:val="center"/>
              <w:rPr>
                <w:rFonts w:asciiTheme="minorHAnsi" w:hAnsiTheme="minorHAnsi"/>
              </w:rPr>
            </w:pPr>
          </w:p>
          <w:p w14:paraId="7F03A758" w14:textId="77777777" w:rsidR="00A64124" w:rsidRPr="00A64124" w:rsidRDefault="00A64124" w:rsidP="00D32225">
            <w:pPr>
              <w:jc w:val="center"/>
              <w:rPr>
                <w:rFonts w:asciiTheme="minorHAnsi" w:hAnsiTheme="minorHAnsi"/>
                <w:b/>
                <w:bCs/>
              </w:rPr>
            </w:pPr>
            <w:r w:rsidRPr="00A64124">
              <w:rPr>
                <w:rFonts w:asciiTheme="minorHAnsi" w:hAnsiTheme="minorHAnsi"/>
                <w:b/>
                <w:bCs/>
              </w:rPr>
              <w:t>Regulatory, compliance or legal liability impacts?</w:t>
            </w:r>
          </w:p>
        </w:tc>
        <w:tc>
          <w:tcPr>
            <w:tcW w:w="1530" w:type="dxa"/>
            <w:tcBorders>
              <w:bottom w:val="nil"/>
            </w:tcBorders>
            <w:vAlign w:val="center"/>
          </w:tcPr>
          <w:p w14:paraId="4A37C824" w14:textId="77777777" w:rsidR="00A64124" w:rsidRPr="00A64124" w:rsidRDefault="00A64124" w:rsidP="00D32225">
            <w:pPr>
              <w:jc w:val="center"/>
              <w:rPr>
                <w:rFonts w:asciiTheme="minorHAnsi" w:hAnsiTheme="minorHAnsi"/>
              </w:rPr>
            </w:pPr>
          </w:p>
          <w:p w14:paraId="5905D994" w14:textId="77777777" w:rsidR="00A64124" w:rsidRPr="00A64124" w:rsidRDefault="00A64124" w:rsidP="00D32225">
            <w:pPr>
              <w:jc w:val="center"/>
              <w:rPr>
                <w:rFonts w:asciiTheme="minorHAnsi" w:hAnsiTheme="minorHAnsi"/>
                <w:b/>
                <w:bCs/>
              </w:rPr>
            </w:pPr>
            <w:r w:rsidRPr="00A64124">
              <w:rPr>
                <w:rFonts w:asciiTheme="minorHAnsi" w:hAnsiTheme="minorHAnsi"/>
                <w:b/>
                <w:bCs/>
              </w:rPr>
              <w:t>Public image impacts?</w:t>
            </w:r>
          </w:p>
        </w:tc>
        <w:tc>
          <w:tcPr>
            <w:tcW w:w="1640" w:type="dxa"/>
            <w:tcBorders>
              <w:bottom w:val="nil"/>
            </w:tcBorders>
            <w:vAlign w:val="center"/>
          </w:tcPr>
          <w:p w14:paraId="5078EE10" w14:textId="77777777" w:rsidR="00A64124" w:rsidRPr="00A64124" w:rsidRDefault="00A64124" w:rsidP="00D32225">
            <w:pPr>
              <w:jc w:val="center"/>
              <w:rPr>
                <w:rFonts w:asciiTheme="minorHAnsi" w:hAnsiTheme="minorHAnsi"/>
              </w:rPr>
            </w:pPr>
          </w:p>
          <w:p w14:paraId="4A51B9D9" w14:textId="77777777" w:rsidR="00A64124" w:rsidRPr="00A64124" w:rsidRDefault="00A64124" w:rsidP="00D32225">
            <w:pPr>
              <w:jc w:val="center"/>
              <w:rPr>
                <w:rFonts w:asciiTheme="minorHAnsi" w:hAnsiTheme="minorHAnsi"/>
                <w:b/>
                <w:bCs/>
              </w:rPr>
            </w:pPr>
            <w:r w:rsidRPr="00A64124">
              <w:rPr>
                <w:rFonts w:asciiTheme="minorHAnsi" w:hAnsiTheme="minorHAnsi"/>
                <w:b/>
                <w:bCs/>
              </w:rPr>
              <w:t>Impacts to health and safety of staff or clients?</w:t>
            </w:r>
          </w:p>
        </w:tc>
        <w:tc>
          <w:tcPr>
            <w:tcW w:w="1600" w:type="dxa"/>
            <w:tcBorders>
              <w:bottom w:val="nil"/>
            </w:tcBorders>
            <w:vAlign w:val="center"/>
          </w:tcPr>
          <w:p w14:paraId="3C539219" w14:textId="77777777" w:rsidR="00A64124" w:rsidRPr="00A64124" w:rsidRDefault="00A64124" w:rsidP="00D32225">
            <w:pPr>
              <w:jc w:val="center"/>
              <w:rPr>
                <w:rFonts w:asciiTheme="minorHAnsi" w:hAnsiTheme="minorHAnsi"/>
              </w:rPr>
            </w:pPr>
          </w:p>
          <w:p w14:paraId="6D18A1DF" w14:textId="77777777" w:rsidR="00A64124" w:rsidRPr="00A64124" w:rsidRDefault="00A64124" w:rsidP="00D32225">
            <w:pPr>
              <w:jc w:val="center"/>
              <w:rPr>
                <w:rFonts w:asciiTheme="minorHAnsi" w:hAnsiTheme="minorHAnsi"/>
                <w:b/>
                <w:bCs/>
              </w:rPr>
            </w:pPr>
            <w:r w:rsidRPr="00A64124">
              <w:rPr>
                <w:rFonts w:asciiTheme="minorHAnsi" w:hAnsiTheme="minorHAnsi"/>
                <w:b/>
                <w:bCs/>
              </w:rPr>
              <w:t>Interruption of direct services to vulnerable populations?</w:t>
            </w:r>
          </w:p>
        </w:tc>
        <w:tc>
          <w:tcPr>
            <w:tcW w:w="830" w:type="dxa"/>
            <w:vMerge w:val="restart"/>
            <w:vAlign w:val="center"/>
          </w:tcPr>
          <w:p w14:paraId="6506CB37" w14:textId="77777777" w:rsidR="00A64124" w:rsidRPr="00A64124" w:rsidRDefault="00A64124" w:rsidP="00D32225">
            <w:pPr>
              <w:jc w:val="center"/>
              <w:rPr>
                <w:rFonts w:asciiTheme="minorHAnsi" w:hAnsiTheme="minorHAnsi"/>
                <w:b/>
                <w:bCs/>
              </w:rPr>
            </w:pPr>
            <w:r w:rsidRPr="00A64124">
              <w:rPr>
                <w:rFonts w:asciiTheme="minorHAnsi" w:hAnsiTheme="minorHAnsi"/>
                <w:b/>
                <w:bCs/>
              </w:rPr>
              <w:t>Total Impact</w:t>
            </w:r>
          </w:p>
        </w:tc>
        <w:tc>
          <w:tcPr>
            <w:tcW w:w="1515" w:type="dxa"/>
            <w:vMerge w:val="restart"/>
            <w:shd w:val="clear" w:color="auto" w:fill="auto"/>
            <w:vAlign w:val="center"/>
          </w:tcPr>
          <w:p w14:paraId="50AEE9B3" w14:textId="77777777" w:rsidR="00A64124" w:rsidRPr="00A64124" w:rsidRDefault="00A64124" w:rsidP="00D32225">
            <w:pPr>
              <w:jc w:val="center"/>
              <w:rPr>
                <w:rFonts w:asciiTheme="minorHAnsi" w:hAnsiTheme="minorHAnsi"/>
                <w:b/>
                <w:bCs/>
              </w:rPr>
            </w:pPr>
            <w:r w:rsidRPr="00A64124">
              <w:rPr>
                <w:rFonts w:asciiTheme="minorHAnsi" w:hAnsiTheme="minorHAnsi"/>
                <w:b/>
                <w:bCs/>
              </w:rPr>
              <w:t>Time Frame Multiplier</w:t>
            </w:r>
          </w:p>
          <w:p w14:paraId="6148675E" w14:textId="77777777" w:rsidR="00A64124" w:rsidRPr="00A64124" w:rsidRDefault="00A64124" w:rsidP="00D32225">
            <w:pPr>
              <w:jc w:val="center"/>
              <w:rPr>
                <w:rFonts w:asciiTheme="minorHAnsi" w:hAnsiTheme="minorHAnsi"/>
                <w:b/>
                <w:bCs/>
              </w:rPr>
            </w:pPr>
          </w:p>
          <w:p w14:paraId="31B27E34" w14:textId="77777777" w:rsidR="00A64124" w:rsidRPr="00A64124" w:rsidRDefault="00A64124" w:rsidP="00D32225">
            <w:pPr>
              <w:jc w:val="center"/>
              <w:rPr>
                <w:rFonts w:asciiTheme="minorHAnsi" w:hAnsiTheme="minorHAnsi"/>
                <w:b/>
                <w:bCs/>
              </w:rPr>
            </w:pPr>
          </w:p>
          <w:p w14:paraId="27A070CD" w14:textId="77777777" w:rsidR="00A64124" w:rsidRPr="00A64124" w:rsidRDefault="00A64124" w:rsidP="00D32225">
            <w:pPr>
              <w:rPr>
                <w:rFonts w:asciiTheme="minorHAnsi" w:hAnsiTheme="minorHAnsi"/>
              </w:rPr>
            </w:pPr>
            <w:r w:rsidRPr="00A64124">
              <w:rPr>
                <w:rFonts w:asciiTheme="minorHAnsi" w:hAnsiTheme="minorHAnsi"/>
              </w:rPr>
              <w:t>0-24 hours (x4)</w:t>
            </w:r>
          </w:p>
          <w:p w14:paraId="51142F21" w14:textId="77777777" w:rsidR="00A64124" w:rsidRPr="00A64124" w:rsidRDefault="00A64124" w:rsidP="00D32225">
            <w:pPr>
              <w:rPr>
                <w:rFonts w:asciiTheme="minorHAnsi" w:hAnsiTheme="minorHAnsi"/>
              </w:rPr>
            </w:pPr>
            <w:r w:rsidRPr="00A64124">
              <w:rPr>
                <w:rFonts w:asciiTheme="minorHAnsi" w:hAnsiTheme="minorHAnsi"/>
              </w:rPr>
              <w:t>2-3 days (x3)</w:t>
            </w:r>
          </w:p>
          <w:p w14:paraId="0E60E9D8" w14:textId="77777777" w:rsidR="00A64124" w:rsidRPr="00A64124" w:rsidRDefault="00A64124" w:rsidP="00D32225">
            <w:pPr>
              <w:rPr>
                <w:rFonts w:asciiTheme="minorHAnsi" w:hAnsiTheme="minorHAnsi"/>
              </w:rPr>
            </w:pPr>
            <w:r w:rsidRPr="00A64124">
              <w:rPr>
                <w:rFonts w:asciiTheme="minorHAnsi" w:hAnsiTheme="minorHAnsi"/>
              </w:rPr>
              <w:t>4-7 days (x2)</w:t>
            </w:r>
          </w:p>
          <w:p w14:paraId="36F7C9AD" w14:textId="77777777" w:rsidR="00A64124" w:rsidRPr="00A64124" w:rsidRDefault="00A64124" w:rsidP="00D32225">
            <w:pPr>
              <w:rPr>
                <w:rFonts w:asciiTheme="minorHAnsi" w:hAnsiTheme="minorHAnsi"/>
                <w:b/>
                <w:bCs/>
              </w:rPr>
            </w:pPr>
            <w:r w:rsidRPr="00A64124">
              <w:rPr>
                <w:rFonts w:asciiTheme="minorHAnsi" w:hAnsiTheme="minorHAnsi"/>
              </w:rPr>
              <w:t>8-30 days (x1)</w:t>
            </w:r>
          </w:p>
        </w:tc>
        <w:tc>
          <w:tcPr>
            <w:tcW w:w="1075" w:type="dxa"/>
            <w:vMerge w:val="restart"/>
            <w:shd w:val="clear" w:color="auto" w:fill="E7E6E6" w:themeFill="background2"/>
            <w:vAlign w:val="center"/>
          </w:tcPr>
          <w:p w14:paraId="5B00D341" w14:textId="77777777" w:rsidR="00A64124" w:rsidRPr="00A64124" w:rsidRDefault="00A64124" w:rsidP="00D32225">
            <w:pPr>
              <w:jc w:val="center"/>
              <w:rPr>
                <w:rFonts w:asciiTheme="minorHAnsi" w:hAnsiTheme="minorHAnsi"/>
              </w:rPr>
            </w:pPr>
            <w:r w:rsidRPr="00A64124">
              <w:rPr>
                <w:rFonts w:asciiTheme="minorHAnsi" w:hAnsiTheme="minorHAnsi"/>
              </w:rPr>
              <w:t>BUSINESS IMPACT</w:t>
            </w:r>
          </w:p>
          <w:p w14:paraId="49B5438C" w14:textId="77777777" w:rsidR="00A64124" w:rsidRPr="00A64124" w:rsidRDefault="00A64124" w:rsidP="00D32225">
            <w:pPr>
              <w:jc w:val="center"/>
              <w:rPr>
                <w:rFonts w:asciiTheme="minorHAnsi" w:hAnsiTheme="minorHAnsi"/>
              </w:rPr>
            </w:pPr>
            <w:r w:rsidRPr="00A64124">
              <w:rPr>
                <w:rFonts w:asciiTheme="minorHAnsi" w:hAnsiTheme="minorHAnsi"/>
              </w:rPr>
              <w:t>SCORE</w:t>
            </w:r>
          </w:p>
        </w:tc>
      </w:tr>
      <w:tr w:rsidR="00A64124" w:rsidRPr="00A64124" w14:paraId="094C3E70" w14:textId="77777777" w:rsidTr="003D137D">
        <w:trPr>
          <w:trHeight w:val="809"/>
          <w:jc w:val="center"/>
        </w:trPr>
        <w:tc>
          <w:tcPr>
            <w:tcW w:w="1455" w:type="dxa"/>
            <w:vMerge/>
            <w:tcBorders>
              <w:bottom w:val="single" w:sz="4" w:space="0" w:color="auto"/>
            </w:tcBorders>
            <w:vAlign w:val="center"/>
          </w:tcPr>
          <w:p w14:paraId="2B7E5A85" w14:textId="77777777" w:rsidR="00A64124" w:rsidRPr="00A64124" w:rsidRDefault="00A64124" w:rsidP="00D32225">
            <w:pPr>
              <w:rPr>
                <w:rFonts w:asciiTheme="minorHAnsi" w:hAnsiTheme="minorHAnsi"/>
              </w:rPr>
            </w:pPr>
          </w:p>
        </w:tc>
        <w:tc>
          <w:tcPr>
            <w:tcW w:w="1600" w:type="dxa"/>
            <w:tcBorders>
              <w:top w:val="nil"/>
              <w:bottom w:val="single" w:sz="4" w:space="0" w:color="auto"/>
            </w:tcBorders>
            <w:vAlign w:val="center"/>
          </w:tcPr>
          <w:p w14:paraId="296361A8" w14:textId="77777777" w:rsidR="00A64124" w:rsidRPr="00A64124" w:rsidRDefault="00A64124" w:rsidP="00D32225">
            <w:pPr>
              <w:rPr>
                <w:rFonts w:asciiTheme="minorHAnsi" w:hAnsiTheme="minorHAnsi"/>
              </w:rPr>
            </w:pPr>
          </w:p>
          <w:p w14:paraId="64A62C7E" w14:textId="77777777" w:rsidR="00A64124" w:rsidRPr="00A64124" w:rsidRDefault="00A64124" w:rsidP="00D32225">
            <w:pPr>
              <w:jc w:val="center"/>
              <w:rPr>
                <w:rFonts w:asciiTheme="minorHAnsi" w:hAnsiTheme="minorHAnsi"/>
              </w:rPr>
            </w:pPr>
            <w:r w:rsidRPr="00A64124">
              <w:rPr>
                <w:rFonts w:asciiTheme="minorHAnsi" w:hAnsiTheme="minorHAnsi"/>
              </w:rPr>
              <w:t>No Impact (0)</w:t>
            </w:r>
          </w:p>
          <w:p w14:paraId="5605BC08" w14:textId="77777777" w:rsidR="00A64124" w:rsidRPr="00A64124" w:rsidRDefault="00A64124" w:rsidP="00D32225">
            <w:pPr>
              <w:jc w:val="center"/>
              <w:rPr>
                <w:rFonts w:asciiTheme="minorHAnsi" w:hAnsiTheme="minorHAnsi"/>
              </w:rPr>
            </w:pPr>
            <w:r w:rsidRPr="00A64124">
              <w:rPr>
                <w:rFonts w:asciiTheme="minorHAnsi" w:hAnsiTheme="minorHAnsi"/>
              </w:rPr>
              <w:t>Low Impact (1)</w:t>
            </w:r>
          </w:p>
          <w:p w14:paraId="350B6C14" w14:textId="77777777" w:rsidR="00A64124" w:rsidRPr="00A64124" w:rsidRDefault="00A64124" w:rsidP="00D32225">
            <w:pPr>
              <w:jc w:val="center"/>
              <w:rPr>
                <w:rFonts w:asciiTheme="minorHAnsi" w:hAnsiTheme="minorHAnsi"/>
              </w:rPr>
            </w:pPr>
            <w:r w:rsidRPr="00A64124">
              <w:rPr>
                <w:rFonts w:asciiTheme="minorHAnsi" w:hAnsiTheme="minorHAnsi"/>
              </w:rPr>
              <w:t>Med Impact (2)</w:t>
            </w:r>
          </w:p>
          <w:p w14:paraId="123E07B2" w14:textId="77777777" w:rsidR="00A64124" w:rsidRPr="00A64124" w:rsidRDefault="00A64124" w:rsidP="00D32225">
            <w:pPr>
              <w:jc w:val="center"/>
              <w:rPr>
                <w:rFonts w:asciiTheme="minorHAnsi" w:hAnsiTheme="minorHAnsi"/>
              </w:rPr>
            </w:pPr>
            <w:r w:rsidRPr="00A64124">
              <w:rPr>
                <w:rFonts w:asciiTheme="minorHAnsi" w:hAnsiTheme="minorHAnsi"/>
              </w:rPr>
              <w:t>High Impact (3)</w:t>
            </w:r>
          </w:p>
          <w:p w14:paraId="70B9F5A1" w14:textId="77777777" w:rsidR="00A64124" w:rsidRPr="00A64124" w:rsidRDefault="00A64124" w:rsidP="00D32225">
            <w:pPr>
              <w:rPr>
                <w:rFonts w:asciiTheme="minorHAnsi" w:hAnsiTheme="minorHAnsi"/>
              </w:rPr>
            </w:pPr>
          </w:p>
        </w:tc>
        <w:tc>
          <w:tcPr>
            <w:tcW w:w="1800" w:type="dxa"/>
            <w:tcBorders>
              <w:top w:val="nil"/>
              <w:bottom w:val="single" w:sz="4" w:space="0" w:color="auto"/>
            </w:tcBorders>
            <w:vAlign w:val="center"/>
          </w:tcPr>
          <w:p w14:paraId="291103A5" w14:textId="77777777" w:rsidR="00A64124" w:rsidRPr="00A64124" w:rsidRDefault="00A64124" w:rsidP="00D32225">
            <w:pPr>
              <w:jc w:val="center"/>
              <w:rPr>
                <w:rFonts w:asciiTheme="minorHAnsi" w:hAnsiTheme="minorHAnsi"/>
              </w:rPr>
            </w:pPr>
          </w:p>
          <w:p w14:paraId="0CC5A8FC" w14:textId="77777777" w:rsidR="00A64124" w:rsidRPr="00A64124" w:rsidRDefault="00A64124" w:rsidP="00D32225">
            <w:pPr>
              <w:jc w:val="center"/>
              <w:rPr>
                <w:rFonts w:asciiTheme="minorHAnsi" w:hAnsiTheme="minorHAnsi"/>
              </w:rPr>
            </w:pPr>
            <w:r w:rsidRPr="00A64124">
              <w:rPr>
                <w:rFonts w:asciiTheme="minorHAnsi" w:hAnsiTheme="minorHAnsi"/>
              </w:rPr>
              <w:t>No Impact (0)</w:t>
            </w:r>
          </w:p>
          <w:p w14:paraId="15F08F6F" w14:textId="77777777" w:rsidR="00A64124" w:rsidRPr="00A64124" w:rsidRDefault="00A64124" w:rsidP="00D32225">
            <w:pPr>
              <w:jc w:val="center"/>
              <w:rPr>
                <w:rFonts w:asciiTheme="minorHAnsi" w:hAnsiTheme="minorHAnsi"/>
              </w:rPr>
            </w:pPr>
            <w:r w:rsidRPr="00A64124">
              <w:rPr>
                <w:rFonts w:asciiTheme="minorHAnsi" w:hAnsiTheme="minorHAnsi"/>
              </w:rPr>
              <w:t>Low Impact (1)</w:t>
            </w:r>
          </w:p>
          <w:p w14:paraId="48BB5E87" w14:textId="77777777" w:rsidR="00A64124" w:rsidRPr="00A64124" w:rsidRDefault="00A64124" w:rsidP="00D32225">
            <w:pPr>
              <w:jc w:val="center"/>
              <w:rPr>
                <w:rFonts w:asciiTheme="minorHAnsi" w:hAnsiTheme="minorHAnsi"/>
              </w:rPr>
            </w:pPr>
            <w:r w:rsidRPr="00A64124">
              <w:rPr>
                <w:rFonts w:asciiTheme="minorHAnsi" w:hAnsiTheme="minorHAnsi"/>
              </w:rPr>
              <w:t>Med Impact (2)</w:t>
            </w:r>
          </w:p>
          <w:p w14:paraId="57264CA4" w14:textId="77777777" w:rsidR="00A64124" w:rsidRPr="00A64124" w:rsidRDefault="00A64124" w:rsidP="00D32225">
            <w:pPr>
              <w:jc w:val="center"/>
              <w:rPr>
                <w:rFonts w:asciiTheme="minorHAnsi" w:hAnsiTheme="minorHAnsi"/>
              </w:rPr>
            </w:pPr>
            <w:r w:rsidRPr="00A64124">
              <w:rPr>
                <w:rFonts w:asciiTheme="minorHAnsi" w:hAnsiTheme="minorHAnsi"/>
              </w:rPr>
              <w:t>High Impact (3)</w:t>
            </w:r>
          </w:p>
          <w:p w14:paraId="7357031F" w14:textId="77777777" w:rsidR="00A64124" w:rsidRPr="00A64124" w:rsidRDefault="00A64124" w:rsidP="00D32225">
            <w:pPr>
              <w:jc w:val="center"/>
              <w:rPr>
                <w:rFonts w:asciiTheme="minorHAnsi" w:hAnsiTheme="minorHAnsi"/>
              </w:rPr>
            </w:pPr>
          </w:p>
        </w:tc>
        <w:tc>
          <w:tcPr>
            <w:tcW w:w="1530" w:type="dxa"/>
            <w:tcBorders>
              <w:top w:val="nil"/>
              <w:bottom w:val="single" w:sz="4" w:space="0" w:color="auto"/>
            </w:tcBorders>
            <w:vAlign w:val="center"/>
          </w:tcPr>
          <w:p w14:paraId="6C1FAA67" w14:textId="77777777" w:rsidR="00A64124" w:rsidRPr="00A64124" w:rsidRDefault="00A64124" w:rsidP="00D32225">
            <w:pPr>
              <w:jc w:val="center"/>
              <w:rPr>
                <w:rFonts w:asciiTheme="minorHAnsi" w:hAnsiTheme="minorHAnsi"/>
              </w:rPr>
            </w:pPr>
          </w:p>
          <w:p w14:paraId="15D93239" w14:textId="77777777" w:rsidR="00A64124" w:rsidRPr="00A64124" w:rsidRDefault="00A64124" w:rsidP="00D32225">
            <w:pPr>
              <w:jc w:val="center"/>
              <w:rPr>
                <w:rFonts w:asciiTheme="minorHAnsi" w:hAnsiTheme="minorHAnsi"/>
              </w:rPr>
            </w:pPr>
            <w:r w:rsidRPr="00A64124">
              <w:rPr>
                <w:rFonts w:asciiTheme="minorHAnsi" w:hAnsiTheme="minorHAnsi"/>
              </w:rPr>
              <w:t>No Impact (0)</w:t>
            </w:r>
          </w:p>
          <w:p w14:paraId="48687179" w14:textId="77777777" w:rsidR="00A64124" w:rsidRPr="00A64124" w:rsidRDefault="00A64124" w:rsidP="00D32225">
            <w:pPr>
              <w:jc w:val="center"/>
              <w:rPr>
                <w:rFonts w:asciiTheme="minorHAnsi" w:hAnsiTheme="minorHAnsi"/>
              </w:rPr>
            </w:pPr>
            <w:r w:rsidRPr="00A64124">
              <w:rPr>
                <w:rFonts w:asciiTheme="minorHAnsi" w:hAnsiTheme="minorHAnsi"/>
              </w:rPr>
              <w:t>Low Impact (1)</w:t>
            </w:r>
          </w:p>
          <w:p w14:paraId="69D614B5" w14:textId="77777777" w:rsidR="00A64124" w:rsidRPr="00A64124" w:rsidRDefault="00A64124" w:rsidP="00D32225">
            <w:pPr>
              <w:jc w:val="center"/>
              <w:rPr>
                <w:rFonts w:asciiTheme="minorHAnsi" w:hAnsiTheme="minorHAnsi"/>
              </w:rPr>
            </w:pPr>
            <w:r w:rsidRPr="00A64124">
              <w:rPr>
                <w:rFonts w:asciiTheme="minorHAnsi" w:hAnsiTheme="minorHAnsi"/>
              </w:rPr>
              <w:t>Med Impact (2)</w:t>
            </w:r>
          </w:p>
          <w:p w14:paraId="54E55738" w14:textId="77777777" w:rsidR="00A64124" w:rsidRPr="00A64124" w:rsidRDefault="00A64124" w:rsidP="00D32225">
            <w:pPr>
              <w:jc w:val="center"/>
              <w:rPr>
                <w:rFonts w:asciiTheme="minorHAnsi" w:hAnsiTheme="minorHAnsi"/>
              </w:rPr>
            </w:pPr>
            <w:r w:rsidRPr="00A64124">
              <w:rPr>
                <w:rFonts w:asciiTheme="minorHAnsi" w:hAnsiTheme="minorHAnsi"/>
              </w:rPr>
              <w:t>High Impact (3)</w:t>
            </w:r>
          </w:p>
          <w:p w14:paraId="7D4FD5A8" w14:textId="77777777" w:rsidR="00A64124" w:rsidRPr="00A64124" w:rsidRDefault="00A64124" w:rsidP="00D32225">
            <w:pPr>
              <w:jc w:val="center"/>
              <w:rPr>
                <w:rFonts w:asciiTheme="minorHAnsi" w:hAnsiTheme="minorHAnsi"/>
              </w:rPr>
            </w:pPr>
          </w:p>
        </w:tc>
        <w:tc>
          <w:tcPr>
            <w:tcW w:w="1530" w:type="dxa"/>
            <w:tcBorders>
              <w:top w:val="nil"/>
              <w:bottom w:val="single" w:sz="4" w:space="0" w:color="auto"/>
            </w:tcBorders>
            <w:vAlign w:val="center"/>
          </w:tcPr>
          <w:p w14:paraId="7AC497D2" w14:textId="77777777" w:rsidR="00A64124" w:rsidRPr="00A64124" w:rsidRDefault="00A64124" w:rsidP="00D32225">
            <w:pPr>
              <w:jc w:val="center"/>
              <w:rPr>
                <w:rFonts w:asciiTheme="minorHAnsi" w:hAnsiTheme="minorHAnsi"/>
              </w:rPr>
            </w:pPr>
          </w:p>
          <w:p w14:paraId="630154FD" w14:textId="77777777" w:rsidR="00A64124" w:rsidRPr="00A64124" w:rsidRDefault="00A64124" w:rsidP="00D32225">
            <w:pPr>
              <w:jc w:val="center"/>
              <w:rPr>
                <w:rFonts w:asciiTheme="minorHAnsi" w:hAnsiTheme="minorHAnsi"/>
              </w:rPr>
            </w:pPr>
            <w:r w:rsidRPr="00A64124">
              <w:rPr>
                <w:rFonts w:asciiTheme="minorHAnsi" w:hAnsiTheme="minorHAnsi"/>
              </w:rPr>
              <w:t>No Impact (0)</w:t>
            </w:r>
          </w:p>
          <w:p w14:paraId="452657EF" w14:textId="77777777" w:rsidR="00A64124" w:rsidRPr="00A64124" w:rsidRDefault="00A64124" w:rsidP="00D32225">
            <w:pPr>
              <w:jc w:val="center"/>
              <w:rPr>
                <w:rFonts w:asciiTheme="minorHAnsi" w:hAnsiTheme="minorHAnsi"/>
              </w:rPr>
            </w:pPr>
            <w:r w:rsidRPr="00A64124">
              <w:rPr>
                <w:rFonts w:asciiTheme="minorHAnsi" w:hAnsiTheme="minorHAnsi"/>
              </w:rPr>
              <w:t>Low Impact (1)</w:t>
            </w:r>
          </w:p>
          <w:p w14:paraId="6B08467C" w14:textId="77777777" w:rsidR="00A64124" w:rsidRPr="00A64124" w:rsidRDefault="00A64124" w:rsidP="00D32225">
            <w:pPr>
              <w:jc w:val="center"/>
              <w:rPr>
                <w:rFonts w:asciiTheme="minorHAnsi" w:hAnsiTheme="minorHAnsi"/>
              </w:rPr>
            </w:pPr>
            <w:r w:rsidRPr="00A64124">
              <w:rPr>
                <w:rFonts w:asciiTheme="minorHAnsi" w:hAnsiTheme="minorHAnsi"/>
              </w:rPr>
              <w:t>Med Impact (2)</w:t>
            </w:r>
          </w:p>
          <w:p w14:paraId="3784FB02" w14:textId="77777777" w:rsidR="00A64124" w:rsidRPr="00A64124" w:rsidRDefault="00A64124" w:rsidP="00D32225">
            <w:pPr>
              <w:jc w:val="center"/>
              <w:rPr>
                <w:rFonts w:asciiTheme="minorHAnsi" w:hAnsiTheme="minorHAnsi"/>
              </w:rPr>
            </w:pPr>
            <w:r w:rsidRPr="00A64124">
              <w:rPr>
                <w:rFonts w:asciiTheme="minorHAnsi" w:hAnsiTheme="minorHAnsi"/>
              </w:rPr>
              <w:t>High Impact (3)</w:t>
            </w:r>
          </w:p>
          <w:p w14:paraId="039E4E3A" w14:textId="77777777" w:rsidR="00A64124" w:rsidRPr="00A64124" w:rsidRDefault="00A64124" w:rsidP="00D32225">
            <w:pPr>
              <w:jc w:val="center"/>
              <w:rPr>
                <w:rFonts w:asciiTheme="minorHAnsi" w:hAnsiTheme="minorHAnsi"/>
              </w:rPr>
            </w:pPr>
          </w:p>
        </w:tc>
        <w:tc>
          <w:tcPr>
            <w:tcW w:w="1640" w:type="dxa"/>
            <w:tcBorders>
              <w:top w:val="nil"/>
              <w:bottom w:val="single" w:sz="4" w:space="0" w:color="auto"/>
            </w:tcBorders>
            <w:vAlign w:val="center"/>
          </w:tcPr>
          <w:p w14:paraId="6B2BBA05" w14:textId="77777777" w:rsidR="00A64124" w:rsidRPr="00A64124" w:rsidRDefault="00A64124" w:rsidP="00D32225">
            <w:pPr>
              <w:jc w:val="center"/>
              <w:rPr>
                <w:rFonts w:asciiTheme="minorHAnsi" w:hAnsiTheme="minorHAnsi"/>
              </w:rPr>
            </w:pPr>
          </w:p>
          <w:p w14:paraId="078C3F71" w14:textId="77777777" w:rsidR="00A64124" w:rsidRPr="00A64124" w:rsidRDefault="00A64124" w:rsidP="00D32225">
            <w:pPr>
              <w:jc w:val="center"/>
              <w:rPr>
                <w:rFonts w:asciiTheme="minorHAnsi" w:hAnsiTheme="minorHAnsi"/>
              </w:rPr>
            </w:pPr>
            <w:r w:rsidRPr="00A64124">
              <w:rPr>
                <w:rFonts w:asciiTheme="minorHAnsi" w:hAnsiTheme="minorHAnsi"/>
              </w:rPr>
              <w:t>No Impact (0)</w:t>
            </w:r>
          </w:p>
          <w:p w14:paraId="2A6A7BA3" w14:textId="77777777" w:rsidR="00A64124" w:rsidRPr="00A64124" w:rsidRDefault="00A64124" w:rsidP="00D32225">
            <w:pPr>
              <w:jc w:val="center"/>
              <w:rPr>
                <w:rFonts w:asciiTheme="minorHAnsi" w:hAnsiTheme="minorHAnsi"/>
              </w:rPr>
            </w:pPr>
            <w:r w:rsidRPr="00A64124">
              <w:rPr>
                <w:rFonts w:asciiTheme="minorHAnsi" w:hAnsiTheme="minorHAnsi"/>
              </w:rPr>
              <w:t>Low Impact (1)</w:t>
            </w:r>
          </w:p>
          <w:p w14:paraId="5215EEC9" w14:textId="77777777" w:rsidR="00A64124" w:rsidRPr="00A64124" w:rsidRDefault="00A64124" w:rsidP="00D32225">
            <w:pPr>
              <w:jc w:val="center"/>
              <w:rPr>
                <w:rFonts w:asciiTheme="minorHAnsi" w:hAnsiTheme="minorHAnsi"/>
              </w:rPr>
            </w:pPr>
            <w:r w:rsidRPr="00A64124">
              <w:rPr>
                <w:rFonts w:asciiTheme="minorHAnsi" w:hAnsiTheme="minorHAnsi"/>
              </w:rPr>
              <w:t>Med Impact (2)</w:t>
            </w:r>
          </w:p>
          <w:p w14:paraId="2E76754E" w14:textId="77777777" w:rsidR="00A64124" w:rsidRPr="00A64124" w:rsidRDefault="00A64124" w:rsidP="00D32225">
            <w:pPr>
              <w:jc w:val="center"/>
              <w:rPr>
                <w:rFonts w:asciiTheme="minorHAnsi" w:hAnsiTheme="minorHAnsi"/>
              </w:rPr>
            </w:pPr>
            <w:r w:rsidRPr="00A64124">
              <w:rPr>
                <w:rFonts w:asciiTheme="minorHAnsi" w:hAnsiTheme="minorHAnsi"/>
              </w:rPr>
              <w:t>High Impact (3)</w:t>
            </w:r>
          </w:p>
          <w:p w14:paraId="117EF47A" w14:textId="77777777" w:rsidR="00A64124" w:rsidRPr="00A64124" w:rsidRDefault="00A64124" w:rsidP="00D32225">
            <w:pPr>
              <w:jc w:val="center"/>
              <w:rPr>
                <w:rFonts w:asciiTheme="minorHAnsi" w:hAnsiTheme="minorHAnsi"/>
              </w:rPr>
            </w:pPr>
          </w:p>
        </w:tc>
        <w:tc>
          <w:tcPr>
            <w:tcW w:w="1600" w:type="dxa"/>
            <w:tcBorders>
              <w:top w:val="nil"/>
              <w:bottom w:val="single" w:sz="4" w:space="0" w:color="auto"/>
            </w:tcBorders>
            <w:vAlign w:val="center"/>
          </w:tcPr>
          <w:p w14:paraId="4E759634" w14:textId="77777777" w:rsidR="00A64124" w:rsidRPr="00A64124" w:rsidRDefault="00A64124" w:rsidP="00D32225">
            <w:pPr>
              <w:jc w:val="center"/>
              <w:rPr>
                <w:rFonts w:asciiTheme="minorHAnsi" w:hAnsiTheme="minorHAnsi"/>
              </w:rPr>
            </w:pPr>
          </w:p>
          <w:p w14:paraId="10103757" w14:textId="77777777" w:rsidR="00A64124" w:rsidRPr="00A64124" w:rsidRDefault="00A64124" w:rsidP="00D32225">
            <w:pPr>
              <w:jc w:val="center"/>
              <w:rPr>
                <w:rFonts w:asciiTheme="minorHAnsi" w:hAnsiTheme="minorHAnsi"/>
              </w:rPr>
            </w:pPr>
            <w:r w:rsidRPr="00A64124">
              <w:rPr>
                <w:rFonts w:asciiTheme="minorHAnsi" w:hAnsiTheme="minorHAnsi"/>
              </w:rPr>
              <w:t>No Impact (0)</w:t>
            </w:r>
          </w:p>
          <w:p w14:paraId="5927AE0A" w14:textId="77777777" w:rsidR="00A64124" w:rsidRPr="00A64124" w:rsidRDefault="00A64124" w:rsidP="00D32225">
            <w:pPr>
              <w:jc w:val="center"/>
              <w:rPr>
                <w:rFonts w:asciiTheme="minorHAnsi" w:hAnsiTheme="minorHAnsi"/>
              </w:rPr>
            </w:pPr>
            <w:r w:rsidRPr="00A64124">
              <w:rPr>
                <w:rFonts w:asciiTheme="minorHAnsi" w:hAnsiTheme="minorHAnsi"/>
              </w:rPr>
              <w:t>Low Impact (1)</w:t>
            </w:r>
          </w:p>
          <w:p w14:paraId="624CA0A1" w14:textId="77777777" w:rsidR="00A64124" w:rsidRPr="00A64124" w:rsidRDefault="00A64124" w:rsidP="00D32225">
            <w:pPr>
              <w:jc w:val="center"/>
              <w:rPr>
                <w:rFonts w:asciiTheme="minorHAnsi" w:hAnsiTheme="minorHAnsi"/>
              </w:rPr>
            </w:pPr>
            <w:r w:rsidRPr="00A64124">
              <w:rPr>
                <w:rFonts w:asciiTheme="minorHAnsi" w:hAnsiTheme="minorHAnsi"/>
              </w:rPr>
              <w:t>Med Impact (2)</w:t>
            </w:r>
          </w:p>
          <w:p w14:paraId="30BB2904" w14:textId="77777777" w:rsidR="00A64124" w:rsidRPr="00A64124" w:rsidRDefault="00A64124" w:rsidP="00D32225">
            <w:pPr>
              <w:jc w:val="center"/>
              <w:rPr>
                <w:rFonts w:asciiTheme="minorHAnsi" w:hAnsiTheme="minorHAnsi"/>
              </w:rPr>
            </w:pPr>
            <w:r w:rsidRPr="00A64124">
              <w:rPr>
                <w:rFonts w:asciiTheme="minorHAnsi" w:hAnsiTheme="minorHAnsi"/>
              </w:rPr>
              <w:t>High Impact (3)</w:t>
            </w:r>
          </w:p>
          <w:p w14:paraId="172140D8" w14:textId="77777777" w:rsidR="00A64124" w:rsidRPr="00A64124" w:rsidRDefault="00A64124" w:rsidP="00D32225">
            <w:pPr>
              <w:jc w:val="center"/>
              <w:rPr>
                <w:rFonts w:asciiTheme="minorHAnsi" w:hAnsiTheme="minorHAnsi"/>
              </w:rPr>
            </w:pPr>
          </w:p>
        </w:tc>
        <w:tc>
          <w:tcPr>
            <w:tcW w:w="830" w:type="dxa"/>
            <w:vMerge/>
            <w:tcBorders>
              <w:bottom w:val="single" w:sz="4" w:space="0" w:color="auto"/>
            </w:tcBorders>
            <w:vAlign w:val="center"/>
          </w:tcPr>
          <w:p w14:paraId="71C14F65" w14:textId="77777777" w:rsidR="00A64124" w:rsidRPr="00A64124" w:rsidRDefault="00A64124" w:rsidP="00D32225">
            <w:pPr>
              <w:rPr>
                <w:rFonts w:asciiTheme="minorHAnsi" w:hAnsiTheme="minorHAnsi"/>
              </w:rPr>
            </w:pPr>
          </w:p>
        </w:tc>
        <w:tc>
          <w:tcPr>
            <w:tcW w:w="1515" w:type="dxa"/>
            <w:vMerge/>
            <w:tcBorders>
              <w:bottom w:val="single" w:sz="4" w:space="0" w:color="auto"/>
            </w:tcBorders>
            <w:shd w:val="clear" w:color="auto" w:fill="auto"/>
            <w:vAlign w:val="center"/>
          </w:tcPr>
          <w:p w14:paraId="200FC6FC" w14:textId="77777777" w:rsidR="00A64124" w:rsidRPr="00A64124" w:rsidRDefault="00A64124" w:rsidP="00D32225">
            <w:pPr>
              <w:rPr>
                <w:rFonts w:asciiTheme="minorHAnsi" w:hAnsiTheme="minorHAnsi"/>
              </w:rPr>
            </w:pPr>
          </w:p>
        </w:tc>
        <w:tc>
          <w:tcPr>
            <w:tcW w:w="1075" w:type="dxa"/>
            <w:vMerge/>
            <w:tcBorders>
              <w:bottom w:val="single" w:sz="4" w:space="0" w:color="auto"/>
            </w:tcBorders>
            <w:shd w:val="clear" w:color="auto" w:fill="E7E6E6" w:themeFill="background2"/>
            <w:vAlign w:val="center"/>
          </w:tcPr>
          <w:p w14:paraId="18517D9A" w14:textId="77777777" w:rsidR="00A64124" w:rsidRPr="00A64124" w:rsidRDefault="00A64124" w:rsidP="00D32225">
            <w:pPr>
              <w:rPr>
                <w:rFonts w:asciiTheme="minorHAnsi" w:hAnsiTheme="minorHAnsi"/>
              </w:rPr>
            </w:pPr>
          </w:p>
        </w:tc>
      </w:tr>
      <w:tr w:rsidR="00A64124" w:rsidRPr="00A64124" w14:paraId="0EAF8881" w14:textId="77777777" w:rsidTr="003D137D">
        <w:trPr>
          <w:trHeight w:val="530"/>
          <w:jc w:val="center"/>
        </w:trPr>
        <w:tc>
          <w:tcPr>
            <w:tcW w:w="1455" w:type="dxa"/>
            <w:shd w:val="clear" w:color="auto" w:fill="D9D9D9" w:themeFill="background1" w:themeFillShade="D9"/>
            <w:vAlign w:val="center"/>
          </w:tcPr>
          <w:p w14:paraId="4D03F8B9" w14:textId="77777777" w:rsidR="00A64124" w:rsidRPr="00A64124" w:rsidRDefault="00A64124" w:rsidP="00D32225">
            <w:pPr>
              <w:rPr>
                <w:rFonts w:asciiTheme="minorHAnsi" w:hAnsiTheme="minorHAnsi"/>
              </w:rPr>
            </w:pPr>
            <w:r w:rsidRPr="00A64124">
              <w:rPr>
                <w:rFonts w:asciiTheme="minorHAnsi" w:hAnsiTheme="minorHAnsi"/>
              </w:rPr>
              <w:t>ESSENTIAL FUNCTION</w:t>
            </w:r>
          </w:p>
        </w:tc>
        <w:tc>
          <w:tcPr>
            <w:tcW w:w="1600" w:type="dxa"/>
            <w:shd w:val="clear" w:color="auto" w:fill="D9D9D9" w:themeFill="background1" w:themeFillShade="D9"/>
            <w:vAlign w:val="center"/>
          </w:tcPr>
          <w:p w14:paraId="2C69A73A" w14:textId="77777777" w:rsidR="00A64124" w:rsidRPr="00A64124" w:rsidRDefault="00A64124" w:rsidP="00D32225">
            <w:pPr>
              <w:spacing w:before="240"/>
              <w:rPr>
                <w:rFonts w:asciiTheme="minorHAnsi" w:hAnsiTheme="minorHAnsi"/>
              </w:rPr>
            </w:pPr>
          </w:p>
        </w:tc>
        <w:tc>
          <w:tcPr>
            <w:tcW w:w="1800" w:type="dxa"/>
            <w:shd w:val="clear" w:color="auto" w:fill="D9D9D9" w:themeFill="background1" w:themeFillShade="D9"/>
            <w:vAlign w:val="center"/>
          </w:tcPr>
          <w:p w14:paraId="6C4123A0" w14:textId="77777777" w:rsidR="00A64124" w:rsidRPr="00A64124" w:rsidRDefault="00A64124" w:rsidP="00D32225">
            <w:pPr>
              <w:spacing w:before="240"/>
              <w:rPr>
                <w:rFonts w:asciiTheme="minorHAnsi" w:hAnsiTheme="minorHAnsi"/>
              </w:rPr>
            </w:pPr>
          </w:p>
        </w:tc>
        <w:tc>
          <w:tcPr>
            <w:tcW w:w="1530" w:type="dxa"/>
            <w:shd w:val="clear" w:color="auto" w:fill="D9D9D9" w:themeFill="background1" w:themeFillShade="D9"/>
            <w:vAlign w:val="center"/>
          </w:tcPr>
          <w:p w14:paraId="1A009CE0" w14:textId="77777777" w:rsidR="00A64124" w:rsidRPr="00A64124" w:rsidRDefault="00A64124" w:rsidP="00D32225">
            <w:pPr>
              <w:spacing w:before="240"/>
              <w:rPr>
                <w:rFonts w:asciiTheme="minorHAnsi" w:hAnsiTheme="minorHAnsi"/>
              </w:rPr>
            </w:pPr>
          </w:p>
        </w:tc>
        <w:tc>
          <w:tcPr>
            <w:tcW w:w="1530" w:type="dxa"/>
            <w:shd w:val="clear" w:color="auto" w:fill="D9D9D9" w:themeFill="background1" w:themeFillShade="D9"/>
            <w:vAlign w:val="center"/>
          </w:tcPr>
          <w:p w14:paraId="248EF8A5" w14:textId="77777777" w:rsidR="00A64124" w:rsidRPr="00A64124" w:rsidRDefault="00A64124" w:rsidP="00D32225">
            <w:pPr>
              <w:spacing w:before="240"/>
              <w:rPr>
                <w:rFonts w:asciiTheme="minorHAnsi" w:hAnsiTheme="minorHAnsi"/>
              </w:rPr>
            </w:pPr>
          </w:p>
        </w:tc>
        <w:tc>
          <w:tcPr>
            <w:tcW w:w="1640" w:type="dxa"/>
            <w:shd w:val="clear" w:color="auto" w:fill="D9D9D9" w:themeFill="background1" w:themeFillShade="D9"/>
            <w:vAlign w:val="center"/>
          </w:tcPr>
          <w:p w14:paraId="1BE59F6B" w14:textId="77777777" w:rsidR="00A64124" w:rsidRPr="00A64124" w:rsidRDefault="00A64124" w:rsidP="00D32225">
            <w:pPr>
              <w:spacing w:before="240"/>
              <w:rPr>
                <w:rFonts w:asciiTheme="minorHAnsi" w:hAnsiTheme="minorHAnsi"/>
              </w:rPr>
            </w:pPr>
          </w:p>
        </w:tc>
        <w:tc>
          <w:tcPr>
            <w:tcW w:w="1600" w:type="dxa"/>
            <w:shd w:val="clear" w:color="auto" w:fill="D9D9D9" w:themeFill="background1" w:themeFillShade="D9"/>
            <w:vAlign w:val="center"/>
          </w:tcPr>
          <w:p w14:paraId="53219EAA" w14:textId="77777777" w:rsidR="00A64124" w:rsidRPr="00A64124" w:rsidRDefault="00A64124" w:rsidP="00D32225">
            <w:pPr>
              <w:spacing w:before="240"/>
              <w:rPr>
                <w:rFonts w:asciiTheme="minorHAnsi" w:hAnsiTheme="minorHAnsi"/>
              </w:rPr>
            </w:pPr>
          </w:p>
        </w:tc>
        <w:tc>
          <w:tcPr>
            <w:tcW w:w="830" w:type="dxa"/>
            <w:shd w:val="clear" w:color="auto" w:fill="D9D9D9" w:themeFill="background1" w:themeFillShade="D9"/>
            <w:vAlign w:val="center"/>
          </w:tcPr>
          <w:p w14:paraId="4BD0D4F2" w14:textId="77777777" w:rsidR="00A64124" w:rsidRPr="00A64124" w:rsidRDefault="00A64124" w:rsidP="00D32225">
            <w:pPr>
              <w:rPr>
                <w:rFonts w:asciiTheme="minorHAnsi" w:hAnsiTheme="minorHAnsi"/>
              </w:rPr>
            </w:pPr>
          </w:p>
        </w:tc>
        <w:tc>
          <w:tcPr>
            <w:tcW w:w="1515" w:type="dxa"/>
            <w:shd w:val="clear" w:color="auto" w:fill="D9D9D9" w:themeFill="background1" w:themeFillShade="D9"/>
            <w:vAlign w:val="center"/>
          </w:tcPr>
          <w:p w14:paraId="2586250D" w14:textId="77777777" w:rsidR="00A64124" w:rsidRPr="00A64124" w:rsidRDefault="00A64124" w:rsidP="00D32225">
            <w:pPr>
              <w:rPr>
                <w:rFonts w:asciiTheme="minorHAnsi" w:hAnsiTheme="minorHAnsi"/>
              </w:rPr>
            </w:pPr>
          </w:p>
          <w:p w14:paraId="26483519" w14:textId="77777777" w:rsidR="00A64124" w:rsidRPr="00A64124" w:rsidRDefault="00A64124" w:rsidP="00D32225">
            <w:pPr>
              <w:rPr>
                <w:rFonts w:asciiTheme="minorHAnsi" w:hAnsiTheme="minorHAnsi"/>
              </w:rPr>
            </w:pPr>
          </w:p>
        </w:tc>
        <w:tc>
          <w:tcPr>
            <w:tcW w:w="1075" w:type="dxa"/>
            <w:shd w:val="clear" w:color="auto" w:fill="D9D9D9" w:themeFill="background1" w:themeFillShade="D9"/>
            <w:vAlign w:val="center"/>
          </w:tcPr>
          <w:p w14:paraId="3B29BD99" w14:textId="77777777" w:rsidR="00A64124" w:rsidRPr="00A64124" w:rsidRDefault="00A64124" w:rsidP="00D32225">
            <w:pPr>
              <w:rPr>
                <w:rFonts w:asciiTheme="minorHAnsi" w:hAnsiTheme="minorHAnsi"/>
              </w:rPr>
            </w:pPr>
          </w:p>
          <w:p w14:paraId="4B5B754B" w14:textId="77777777" w:rsidR="00A64124" w:rsidRPr="00A64124" w:rsidRDefault="00A64124" w:rsidP="00D32225">
            <w:pPr>
              <w:rPr>
                <w:rFonts w:asciiTheme="minorHAnsi" w:hAnsiTheme="minorHAnsi"/>
              </w:rPr>
            </w:pPr>
          </w:p>
        </w:tc>
      </w:tr>
      <w:tr w:rsidR="00A64124" w:rsidRPr="00A64124" w14:paraId="2E89F7FC" w14:textId="77777777" w:rsidTr="003D137D">
        <w:trPr>
          <w:trHeight w:val="144"/>
          <w:jc w:val="center"/>
        </w:trPr>
        <w:tc>
          <w:tcPr>
            <w:tcW w:w="1455" w:type="dxa"/>
            <w:vAlign w:val="center"/>
          </w:tcPr>
          <w:p w14:paraId="7F14708F" w14:textId="77777777" w:rsidR="00A64124" w:rsidRPr="00A64124" w:rsidRDefault="00A64124" w:rsidP="00D32225">
            <w:pPr>
              <w:spacing w:before="120"/>
              <w:rPr>
                <w:rFonts w:asciiTheme="minorHAnsi" w:hAnsiTheme="minorHAnsi"/>
              </w:rPr>
            </w:pPr>
            <w:r w:rsidRPr="00A64124">
              <w:rPr>
                <w:rFonts w:asciiTheme="minorHAnsi" w:hAnsiTheme="minorHAnsi"/>
              </w:rPr>
              <w:t>Payroll</w:t>
            </w:r>
          </w:p>
        </w:tc>
        <w:tc>
          <w:tcPr>
            <w:tcW w:w="1600" w:type="dxa"/>
            <w:vAlign w:val="center"/>
          </w:tcPr>
          <w:p w14:paraId="4E2F2AE4" w14:textId="77777777" w:rsidR="00A64124" w:rsidRPr="00A64124" w:rsidRDefault="00A64124" w:rsidP="00D32225">
            <w:pPr>
              <w:spacing w:before="240"/>
              <w:jc w:val="center"/>
              <w:rPr>
                <w:rFonts w:asciiTheme="minorHAnsi" w:hAnsiTheme="minorHAnsi"/>
              </w:rPr>
            </w:pPr>
            <w:r w:rsidRPr="00A64124">
              <w:rPr>
                <w:rFonts w:asciiTheme="minorHAnsi" w:hAnsiTheme="minorHAnsi"/>
              </w:rPr>
              <w:t>0</w:t>
            </w:r>
          </w:p>
        </w:tc>
        <w:tc>
          <w:tcPr>
            <w:tcW w:w="1800" w:type="dxa"/>
            <w:vAlign w:val="center"/>
          </w:tcPr>
          <w:p w14:paraId="028D39EF" w14:textId="77777777" w:rsidR="00A64124" w:rsidRPr="00A64124" w:rsidRDefault="00A64124" w:rsidP="00D32225">
            <w:pPr>
              <w:spacing w:before="240"/>
              <w:jc w:val="center"/>
              <w:rPr>
                <w:rFonts w:asciiTheme="minorHAnsi" w:hAnsiTheme="minorHAnsi"/>
              </w:rPr>
            </w:pPr>
            <w:r w:rsidRPr="00A64124">
              <w:rPr>
                <w:rFonts w:asciiTheme="minorHAnsi" w:hAnsiTheme="minorHAnsi"/>
              </w:rPr>
              <w:t>1</w:t>
            </w:r>
          </w:p>
        </w:tc>
        <w:tc>
          <w:tcPr>
            <w:tcW w:w="1530" w:type="dxa"/>
            <w:vAlign w:val="center"/>
          </w:tcPr>
          <w:p w14:paraId="7EF435C6" w14:textId="77777777" w:rsidR="00A64124" w:rsidRPr="00A64124" w:rsidRDefault="00A64124" w:rsidP="00D32225">
            <w:pPr>
              <w:spacing w:before="240"/>
              <w:jc w:val="center"/>
              <w:rPr>
                <w:rFonts w:asciiTheme="minorHAnsi" w:hAnsiTheme="minorHAnsi"/>
              </w:rPr>
            </w:pPr>
            <w:r w:rsidRPr="00A64124">
              <w:rPr>
                <w:rFonts w:asciiTheme="minorHAnsi" w:hAnsiTheme="minorHAnsi"/>
              </w:rPr>
              <w:t>1</w:t>
            </w:r>
          </w:p>
        </w:tc>
        <w:tc>
          <w:tcPr>
            <w:tcW w:w="1530" w:type="dxa"/>
            <w:vAlign w:val="center"/>
          </w:tcPr>
          <w:p w14:paraId="79BFF6B9" w14:textId="77777777" w:rsidR="00A64124" w:rsidRPr="00A64124" w:rsidRDefault="00A64124" w:rsidP="00D32225">
            <w:pPr>
              <w:spacing w:before="240"/>
              <w:jc w:val="center"/>
              <w:rPr>
                <w:rFonts w:asciiTheme="minorHAnsi" w:hAnsiTheme="minorHAnsi"/>
              </w:rPr>
            </w:pPr>
            <w:r w:rsidRPr="00A64124">
              <w:rPr>
                <w:rFonts w:asciiTheme="minorHAnsi" w:hAnsiTheme="minorHAnsi"/>
              </w:rPr>
              <w:t>1</w:t>
            </w:r>
          </w:p>
        </w:tc>
        <w:tc>
          <w:tcPr>
            <w:tcW w:w="1640" w:type="dxa"/>
            <w:vAlign w:val="center"/>
          </w:tcPr>
          <w:p w14:paraId="54690979" w14:textId="77777777" w:rsidR="00A64124" w:rsidRPr="00A64124" w:rsidRDefault="00A64124" w:rsidP="00D32225">
            <w:pPr>
              <w:spacing w:before="240"/>
              <w:jc w:val="center"/>
              <w:rPr>
                <w:rFonts w:asciiTheme="minorHAnsi" w:hAnsiTheme="minorHAnsi"/>
              </w:rPr>
            </w:pPr>
            <w:r w:rsidRPr="00A64124">
              <w:rPr>
                <w:rFonts w:asciiTheme="minorHAnsi" w:hAnsiTheme="minorHAnsi"/>
              </w:rPr>
              <w:t>3</w:t>
            </w:r>
          </w:p>
        </w:tc>
        <w:tc>
          <w:tcPr>
            <w:tcW w:w="1600" w:type="dxa"/>
            <w:vAlign w:val="center"/>
          </w:tcPr>
          <w:p w14:paraId="5C9D40F2" w14:textId="77777777" w:rsidR="00A64124" w:rsidRPr="00A64124" w:rsidRDefault="00A64124" w:rsidP="00D32225">
            <w:pPr>
              <w:spacing w:before="240"/>
              <w:jc w:val="center"/>
              <w:rPr>
                <w:rFonts w:asciiTheme="minorHAnsi" w:hAnsiTheme="minorHAnsi"/>
              </w:rPr>
            </w:pPr>
            <w:r w:rsidRPr="00A64124">
              <w:rPr>
                <w:rFonts w:asciiTheme="minorHAnsi" w:hAnsiTheme="minorHAnsi"/>
              </w:rPr>
              <w:t>0</w:t>
            </w:r>
          </w:p>
        </w:tc>
        <w:tc>
          <w:tcPr>
            <w:tcW w:w="830" w:type="dxa"/>
            <w:vAlign w:val="center"/>
          </w:tcPr>
          <w:p w14:paraId="17D16386" w14:textId="77777777" w:rsidR="00A64124" w:rsidRPr="00A64124" w:rsidRDefault="00A64124" w:rsidP="00D32225">
            <w:pPr>
              <w:spacing w:before="240"/>
              <w:jc w:val="center"/>
              <w:rPr>
                <w:rFonts w:asciiTheme="minorHAnsi" w:hAnsiTheme="minorHAnsi"/>
              </w:rPr>
            </w:pPr>
            <w:r w:rsidRPr="00A64124">
              <w:rPr>
                <w:rFonts w:asciiTheme="minorHAnsi" w:hAnsiTheme="minorHAnsi"/>
              </w:rPr>
              <w:t>6</w:t>
            </w:r>
          </w:p>
        </w:tc>
        <w:tc>
          <w:tcPr>
            <w:tcW w:w="1515" w:type="dxa"/>
            <w:shd w:val="clear" w:color="auto" w:fill="auto"/>
            <w:vAlign w:val="bottom"/>
          </w:tcPr>
          <w:p w14:paraId="56E3DCD3" w14:textId="77777777" w:rsidR="00A64124" w:rsidRPr="00A64124" w:rsidRDefault="00A64124" w:rsidP="008F15E3">
            <w:pPr>
              <w:spacing w:before="240"/>
              <w:rPr>
                <w:rFonts w:asciiTheme="minorHAnsi" w:hAnsiTheme="minorHAnsi"/>
              </w:rPr>
            </w:pPr>
            <w:r w:rsidRPr="00A64124">
              <w:rPr>
                <w:rFonts w:asciiTheme="minorHAnsi" w:hAnsiTheme="minorHAnsi"/>
              </w:rPr>
              <w:t>4-7 days (x2)</w:t>
            </w:r>
          </w:p>
        </w:tc>
        <w:tc>
          <w:tcPr>
            <w:tcW w:w="1075" w:type="dxa"/>
            <w:shd w:val="clear" w:color="auto" w:fill="E7E6E6" w:themeFill="background2"/>
            <w:vAlign w:val="center"/>
          </w:tcPr>
          <w:p w14:paraId="7E9B7FFD" w14:textId="77777777" w:rsidR="00A64124" w:rsidRPr="00A64124" w:rsidRDefault="00A64124" w:rsidP="00D32225">
            <w:pPr>
              <w:spacing w:before="240"/>
              <w:jc w:val="center"/>
              <w:rPr>
                <w:rFonts w:asciiTheme="minorHAnsi" w:hAnsiTheme="minorHAnsi"/>
              </w:rPr>
            </w:pPr>
            <w:r w:rsidRPr="00A64124">
              <w:rPr>
                <w:rFonts w:asciiTheme="minorHAnsi" w:hAnsiTheme="minorHAnsi"/>
              </w:rPr>
              <w:t>12</w:t>
            </w:r>
          </w:p>
        </w:tc>
      </w:tr>
      <w:tr w:rsidR="00A64124" w:rsidRPr="00A64124" w14:paraId="46F69E5A" w14:textId="77777777" w:rsidTr="003D137D">
        <w:trPr>
          <w:trHeight w:val="144"/>
          <w:jc w:val="center"/>
        </w:trPr>
        <w:tc>
          <w:tcPr>
            <w:tcW w:w="1455" w:type="dxa"/>
            <w:vAlign w:val="center"/>
          </w:tcPr>
          <w:p w14:paraId="7DFB47C0" w14:textId="77777777" w:rsidR="00A64124" w:rsidRPr="00A64124" w:rsidRDefault="00A64124" w:rsidP="00D32225">
            <w:pPr>
              <w:spacing w:before="120"/>
              <w:rPr>
                <w:rFonts w:asciiTheme="minorHAnsi" w:hAnsiTheme="minorHAnsi"/>
              </w:rPr>
            </w:pPr>
            <w:r w:rsidRPr="00A64124">
              <w:rPr>
                <w:rFonts w:asciiTheme="minorHAnsi" w:hAnsiTheme="minorHAnsi"/>
              </w:rPr>
              <w:t>Meal Delivery</w:t>
            </w:r>
          </w:p>
        </w:tc>
        <w:tc>
          <w:tcPr>
            <w:tcW w:w="1600" w:type="dxa"/>
            <w:vAlign w:val="center"/>
          </w:tcPr>
          <w:p w14:paraId="2BFC7C59" w14:textId="77777777" w:rsidR="00A64124" w:rsidRPr="00A64124" w:rsidRDefault="00A64124" w:rsidP="00D32225">
            <w:pPr>
              <w:spacing w:before="120"/>
              <w:jc w:val="center"/>
              <w:rPr>
                <w:rFonts w:asciiTheme="minorHAnsi" w:hAnsiTheme="minorHAnsi"/>
              </w:rPr>
            </w:pPr>
            <w:r w:rsidRPr="00A64124">
              <w:rPr>
                <w:rFonts w:asciiTheme="minorHAnsi" w:hAnsiTheme="minorHAnsi"/>
              </w:rPr>
              <w:t>2</w:t>
            </w:r>
          </w:p>
        </w:tc>
        <w:tc>
          <w:tcPr>
            <w:tcW w:w="1800" w:type="dxa"/>
            <w:vAlign w:val="center"/>
          </w:tcPr>
          <w:p w14:paraId="103B35E1" w14:textId="77777777" w:rsidR="00A64124" w:rsidRPr="00A64124" w:rsidRDefault="00A64124" w:rsidP="00D32225">
            <w:pPr>
              <w:spacing w:before="120"/>
              <w:jc w:val="center"/>
              <w:rPr>
                <w:rFonts w:asciiTheme="minorHAnsi" w:hAnsiTheme="minorHAnsi"/>
              </w:rPr>
            </w:pPr>
            <w:r w:rsidRPr="00A64124">
              <w:rPr>
                <w:rFonts w:asciiTheme="minorHAnsi" w:hAnsiTheme="minorHAnsi"/>
              </w:rPr>
              <w:t>0</w:t>
            </w:r>
          </w:p>
        </w:tc>
        <w:tc>
          <w:tcPr>
            <w:tcW w:w="1530" w:type="dxa"/>
            <w:vAlign w:val="center"/>
          </w:tcPr>
          <w:p w14:paraId="4A8EC085" w14:textId="77777777" w:rsidR="00A64124" w:rsidRPr="00A64124" w:rsidRDefault="00A64124" w:rsidP="00D32225">
            <w:pPr>
              <w:spacing w:before="120"/>
              <w:jc w:val="center"/>
              <w:rPr>
                <w:rFonts w:asciiTheme="minorHAnsi" w:hAnsiTheme="minorHAnsi"/>
              </w:rPr>
            </w:pPr>
            <w:r w:rsidRPr="00A64124">
              <w:rPr>
                <w:rFonts w:asciiTheme="minorHAnsi" w:hAnsiTheme="minorHAnsi"/>
              </w:rPr>
              <w:t>1</w:t>
            </w:r>
          </w:p>
        </w:tc>
        <w:tc>
          <w:tcPr>
            <w:tcW w:w="1530" w:type="dxa"/>
            <w:vAlign w:val="center"/>
          </w:tcPr>
          <w:p w14:paraId="617C889A" w14:textId="77777777" w:rsidR="00A64124" w:rsidRPr="00A64124" w:rsidRDefault="00A64124" w:rsidP="00D32225">
            <w:pPr>
              <w:spacing w:before="120"/>
              <w:jc w:val="center"/>
              <w:rPr>
                <w:rFonts w:asciiTheme="minorHAnsi" w:hAnsiTheme="minorHAnsi"/>
              </w:rPr>
            </w:pPr>
            <w:r w:rsidRPr="00A64124">
              <w:rPr>
                <w:rFonts w:asciiTheme="minorHAnsi" w:hAnsiTheme="minorHAnsi"/>
              </w:rPr>
              <w:t>3</w:t>
            </w:r>
          </w:p>
        </w:tc>
        <w:tc>
          <w:tcPr>
            <w:tcW w:w="1640" w:type="dxa"/>
            <w:vAlign w:val="center"/>
          </w:tcPr>
          <w:p w14:paraId="0191776E" w14:textId="77777777" w:rsidR="00A64124" w:rsidRPr="00A64124" w:rsidRDefault="00A64124" w:rsidP="00D32225">
            <w:pPr>
              <w:spacing w:before="120"/>
              <w:jc w:val="center"/>
              <w:rPr>
                <w:rFonts w:asciiTheme="minorHAnsi" w:hAnsiTheme="minorHAnsi"/>
              </w:rPr>
            </w:pPr>
            <w:r w:rsidRPr="00A64124">
              <w:rPr>
                <w:rFonts w:asciiTheme="minorHAnsi" w:hAnsiTheme="minorHAnsi"/>
              </w:rPr>
              <w:t>3</w:t>
            </w:r>
          </w:p>
        </w:tc>
        <w:tc>
          <w:tcPr>
            <w:tcW w:w="1600" w:type="dxa"/>
            <w:vAlign w:val="center"/>
          </w:tcPr>
          <w:p w14:paraId="449F77A0" w14:textId="77777777" w:rsidR="00A64124" w:rsidRPr="00A64124" w:rsidRDefault="00A64124" w:rsidP="00D32225">
            <w:pPr>
              <w:spacing w:before="120"/>
              <w:jc w:val="center"/>
              <w:rPr>
                <w:rFonts w:asciiTheme="minorHAnsi" w:hAnsiTheme="minorHAnsi"/>
              </w:rPr>
            </w:pPr>
            <w:r w:rsidRPr="00A64124">
              <w:rPr>
                <w:rFonts w:asciiTheme="minorHAnsi" w:hAnsiTheme="minorHAnsi"/>
              </w:rPr>
              <w:t>3</w:t>
            </w:r>
          </w:p>
        </w:tc>
        <w:tc>
          <w:tcPr>
            <w:tcW w:w="830" w:type="dxa"/>
            <w:vAlign w:val="center"/>
          </w:tcPr>
          <w:p w14:paraId="34BD059A" w14:textId="77777777" w:rsidR="00A64124" w:rsidRPr="00A64124" w:rsidRDefault="00A64124" w:rsidP="00D32225">
            <w:pPr>
              <w:spacing w:before="240"/>
              <w:jc w:val="center"/>
              <w:rPr>
                <w:rFonts w:asciiTheme="minorHAnsi" w:hAnsiTheme="minorHAnsi"/>
              </w:rPr>
            </w:pPr>
            <w:r w:rsidRPr="00A64124">
              <w:rPr>
                <w:rFonts w:asciiTheme="minorHAnsi" w:hAnsiTheme="minorHAnsi"/>
              </w:rPr>
              <w:t>12</w:t>
            </w:r>
          </w:p>
        </w:tc>
        <w:tc>
          <w:tcPr>
            <w:tcW w:w="1515" w:type="dxa"/>
            <w:shd w:val="clear" w:color="auto" w:fill="auto"/>
            <w:vAlign w:val="bottom"/>
          </w:tcPr>
          <w:p w14:paraId="528CA708" w14:textId="77777777" w:rsidR="00A64124" w:rsidRPr="00A64124" w:rsidRDefault="00A64124" w:rsidP="008F15E3">
            <w:pPr>
              <w:rPr>
                <w:rFonts w:asciiTheme="minorHAnsi" w:hAnsiTheme="minorHAnsi"/>
              </w:rPr>
            </w:pPr>
            <w:r w:rsidRPr="00A64124">
              <w:rPr>
                <w:rFonts w:asciiTheme="minorHAnsi" w:hAnsiTheme="minorHAnsi"/>
              </w:rPr>
              <w:t>2-3 days (x3)</w:t>
            </w:r>
          </w:p>
        </w:tc>
        <w:tc>
          <w:tcPr>
            <w:tcW w:w="1075" w:type="dxa"/>
            <w:shd w:val="clear" w:color="auto" w:fill="E7E6E6" w:themeFill="background2"/>
            <w:vAlign w:val="center"/>
          </w:tcPr>
          <w:p w14:paraId="78F0BFAF" w14:textId="77777777" w:rsidR="00A64124" w:rsidRPr="00A64124" w:rsidRDefault="00A64124" w:rsidP="00D32225">
            <w:pPr>
              <w:spacing w:before="240"/>
              <w:jc w:val="center"/>
              <w:rPr>
                <w:rFonts w:asciiTheme="minorHAnsi" w:hAnsiTheme="minorHAnsi"/>
              </w:rPr>
            </w:pPr>
            <w:r w:rsidRPr="00A64124">
              <w:rPr>
                <w:rFonts w:asciiTheme="minorHAnsi" w:hAnsiTheme="minorHAnsi"/>
              </w:rPr>
              <w:t>36</w:t>
            </w:r>
          </w:p>
        </w:tc>
      </w:tr>
      <w:tr w:rsidR="00A64124" w:rsidRPr="00A64124" w14:paraId="08A0CB48" w14:textId="77777777" w:rsidTr="003D137D">
        <w:trPr>
          <w:trHeight w:val="144"/>
          <w:jc w:val="center"/>
        </w:trPr>
        <w:tc>
          <w:tcPr>
            <w:tcW w:w="1455" w:type="dxa"/>
            <w:vAlign w:val="center"/>
          </w:tcPr>
          <w:p w14:paraId="7E25AD3F" w14:textId="77777777" w:rsidR="00A64124" w:rsidRPr="00A64124" w:rsidRDefault="00A64124" w:rsidP="00D32225">
            <w:pPr>
              <w:spacing w:before="120"/>
              <w:rPr>
                <w:rFonts w:asciiTheme="minorHAnsi" w:hAnsiTheme="minorHAnsi"/>
              </w:rPr>
            </w:pPr>
          </w:p>
        </w:tc>
        <w:tc>
          <w:tcPr>
            <w:tcW w:w="1600" w:type="dxa"/>
            <w:vAlign w:val="center"/>
          </w:tcPr>
          <w:p w14:paraId="06743FD4" w14:textId="77777777" w:rsidR="00A64124" w:rsidRPr="00A64124" w:rsidRDefault="00A64124" w:rsidP="00D32225">
            <w:pPr>
              <w:spacing w:before="120"/>
              <w:jc w:val="center"/>
              <w:rPr>
                <w:rFonts w:asciiTheme="minorHAnsi" w:hAnsiTheme="minorHAnsi"/>
              </w:rPr>
            </w:pPr>
          </w:p>
        </w:tc>
        <w:tc>
          <w:tcPr>
            <w:tcW w:w="1800" w:type="dxa"/>
            <w:vAlign w:val="center"/>
          </w:tcPr>
          <w:p w14:paraId="34C157E5" w14:textId="77777777" w:rsidR="00A64124" w:rsidRPr="00A64124" w:rsidRDefault="00A64124" w:rsidP="00D32225">
            <w:pPr>
              <w:spacing w:before="120"/>
              <w:jc w:val="center"/>
              <w:rPr>
                <w:rFonts w:asciiTheme="minorHAnsi" w:hAnsiTheme="minorHAnsi"/>
              </w:rPr>
            </w:pPr>
          </w:p>
        </w:tc>
        <w:tc>
          <w:tcPr>
            <w:tcW w:w="1530" w:type="dxa"/>
            <w:vAlign w:val="center"/>
          </w:tcPr>
          <w:p w14:paraId="7855C8A6" w14:textId="77777777" w:rsidR="00A64124" w:rsidRPr="00A64124" w:rsidRDefault="00A64124" w:rsidP="00D32225">
            <w:pPr>
              <w:spacing w:before="120"/>
              <w:jc w:val="center"/>
              <w:rPr>
                <w:rFonts w:asciiTheme="minorHAnsi" w:hAnsiTheme="minorHAnsi"/>
              </w:rPr>
            </w:pPr>
          </w:p>
        </w:tc>
        <w:tc>
          <w:tcPr>
            <w:tcW w:w="1530" w:type="dxa"/>
            <w:vAlign w:val="center"/>
          </w:tcPr>
          <w:p w14:paraId="0DFF8E0E" w14:textId="77777777" w:rsidR="00A64124" w:rsidRPr="00A64124" w:rsidRDefault="00A64124" w:rsidP="00D32225">
            <w:pPr>
              <w:spacing w:before="120"/>
              <w:jc w:val="center"/>
              <w:rPr>
                <w:rFonts w:asciiTheme="minorHAnsi" w:hAnsiTheme="minorHAnsi"/>
              </w:rPr>
            </w:pPr>
          </w:p>
        </w:tc>
        <w:tc>
          <w:tcPr>
            <w:tcW w:w="1640" w:type="dxa"/>
            <w:vAlign w:val="center"/>
          </w:tcPr>
          <w:p w14:paraId="1FF96B68" w14:textId="77777777" w:rsidR="00A64124" w:rsidRPr="00A64124" w:rsidRDefault="00A64124" w:rsidP="00D32225">
            <w:pPr>
              <w:spacing w:before="120"/>
              <w:jc w:val="center"/>
              <w:rPr>
                <w:rFonts w:asciiTheme="minorHAnsi" w:hAnsiTheme="minorHAnsi"/>
              </w:rPr>
            </w:pPr>
          </w:p>
        </w:tc>
        <w:tc>
          <w:tcPr>
            <w:tcW w:w="1600" w:type="dxa"/>
            <w:vAlign w:val="center"/>
          </w:tcPr>
          <w:p w14:paraId="3E9A30B9" w14:textId="77777777" w:rsidR="00A64124" w:rsidRPr="00A64124" w:rsidRDefault="00A64124" w:rsidP="00D32225">
            <w:pPr>
              <w:spacing w:before="120"/>
              <w:jc w:val="center"/>
              <w:rPr>
                <w:rFonts w:asciiTheme="minorHAnsi" w:hAnsiTheme="minorHAnsi"/>
              </w:rPr>
            </w:pPr>
          </w:p>
        </w:tc>
        <w:tc>
          <w:tcPr>
            <w:tcW w:w="830" w:type="dxa"/>
            <w:vAlign w:val="center"/>
          </w:tcPr>
          <w:p w14:paraId="3C4C0F09" w14:textId="77777777" w:rsidR="00A64124" w:rsidRPr="00A64124" w:rsidRDefault="00A64124" w:rsidP="00D32225">
            <w:pPr>
              <w:spacing w:before="240"/>
              <w:jc w:val="center"/>
              <w:rPr>
                <w:rFonts w:asciiTheme="minorHAnsi" w:hAnsiTheme="minorHAnsi"/>
              </w:rPr>
            </w:pPr>
          </w:p>
        </w:tc>
        <w:tc>
          <w:tcPr>
            <w:tcW w:w="1515" w:type="dxa"/>
            <w:shd w:val="clear" w:color="auto" w:fill="auto"/>
            <w:vAlign w:val="bottom"/>
          </w:tcPr>
          <w:p w14:paraId="4CE9A057" w14:textId="77777777" w:rsidR="00A64124" w:rsidRPr="00A64124" w:rsidRDefault="00A64124" w:rsidP="008F15E3">
            <w:pPr>
              <w:spacing w:before="240"/>
              <w:rPr>
                <w:rFonts w:asciiTheme="minorHAnsi" w:hAnsiTheme="minorHAnsi"/>
              </w:rPr>
            </w:pPr>
          </w:p>
        </w:tc>
        <w:tc>
          <w:tcPr>
            <w:tcW w:w="1075" w:type="dxa"/>
            <w:shd w:val="clear" w:color="auto" w:fill="E7E6E6" w:themeFill="background2"/>
            <w:vAlign w:val="center"/>
          </w:tcPr>
          <w:p w14:paraId="39B8FBCD" w14:textId="77777777" w:rsidR="00A64124" w:rsidRPr="00A64124" w:rsidRDefault="00A64124" w:rsidP="00D32225">
            <w:pPr>
              <w:spacing w:before="240"/>
              <w:jc w:val="center"/>
              <w:rPr>
                <w:rFonts w:asciiTheme="minorHAnsi" w:hAnsiTheme="minorHAnsi"/>
              </w:rPr>
            </w:pPr>
          </w:p>
        </w:tc>
      </w:tr>
      <w:tr w:rsidR="00A64124" w:rsidRPr="00A64124" w14:paraId="29B7331D" w14:textId="77777777" w:rsidTr="003D137D">
        <w:trPr>
          <w:trHeight w:val="144"/>
          <w:jc w:val="center"/>
        </w:trPr>
        <w:tc>
          <w:tcPr>
            <w:tcW w:w="1455" w:type="dxa"/>
            <w:vAlign w:val="center"/>
          </w:tcPr>
          <w:p w14:paraId="1BA33A89" w14:textId="77777777" w:rsidR="00A64124" w:rsidRPr="00A64124" w:rsidRDefault="00A64124" w:rsidP="00D32225">
            <w:pPr>
              <w:spacing w:before="120"/>
              <w:rPr>
                <w:rFonts w:asciiTheme="minorHAnsi" w:hAnsiTheme="minorHAnsi"/>
              </w:rPr>
            </w:pPr>
          </w:p>
        </w:tc>
        <w:tc>
          <w:tcPr>
            <w:tcW w:w="1600" w:type="dxa"/>
            <w:vAlign w:val="center"/>
          </w:tcPr>
          <w:p w14:paraId="60096825" w14:textId="77777777" w:rsidR="00A64124" w:rsidRPr="00A64124" w:rsidRDefault="00A64124" w:rsidP="00D32225">
            <w:pPr>
              <w:spacing w:before="120"/>
              <w:jc w:val="center"/>
              <w:rPr>
                <w:rFonts w:asciiTheme="minorHAnsi" w:hAnsiTheme="minorHAnsi"/>
              </w:rPr>
            </w:pPr>
          </w:p>
        </w:tc>
        <w:tc>
          <w:tcPr>
            <w:tcW w:w="1800" w:type="dxa"/>
            <w:vAlign w:val="center"/>
          </w:tcPr>
          <w:p w14:paraId="63ED2D21" w14:textId="77777777" w:rsidR="00A64124" w:rsidRPr="00A64124" w:rsidRDefault="00A64124" w:rsidP="00D32225">
            <w:pPr>
              <w:spacing w:before="120"/>
              <w:jc w:val="center"/>
              <w:rPr>
                <w:rFonts w:asciiTheme="minorHAnsi" w:hAnsiTheme="minorHAnsi"/>
              </w:rPr>
            </w:pPr>
          </w:p>
        </w:tc>
        <w:tc>
          <w:tcPr>
            <w:tcW w:w="1530" w:type="dxa"/>
            <w:vAlign w:val="center"/>
          </w:tcPr>
          <w:p w14:paraId="1CE93517" w14:textId="77777777" w:rsidR="00A64124" w:rsidRPr="00A64124" w:rsidRDefault="00A64124" w:rsidP="00D32225">
            <w:pPr>
              <w:spacing w:before="120"/>
              <w:jc w:val="center"/>
              <w:rPr>
                <w:rFonts w:asciiTheme="minorHAnsi" w:hAnsiTheme="minorHAnsi"/>
              </w:rPr>
            </w:pPr>
          </w:p>
        </w:tc>
        <w:tc>
          <w:tcPr>
            <w:tcW w:w="1530" w:type="dxa"/>
            <w:vAlign w:val="center"/>
          </w:tcPr>
          <w:p w14:paraId="39A66EA0" w14:textId="77777777" w:rsidR="00A64124" w:rsidRPr="00A64124" w:rsidRDefault="00A64124" w:rsidP="00D32225">
            <w:pPr>
              <w:spacing w:before="120"/>
              <w:jc w:val="center"/>
              <w:rPr>
                <w:rFonts w:asciiTheme="minorHAnsi" w:hAnsiTheme="minorHAnsi"/>
              </w:rPr>
            </w:pPr>
          </w:p>
        </w:tc>
        <w:tc>
          <w:tcPr>
            <w:tcW w:w="1640" w:type="dxa"/>
            <w:vAlign w:val="center"/>
          </w:tcPr>
          <w:p w14:paraId="40EEBD9A" w14:textId="77777777" w:rsidR="00A64124" w:rsidRPr="00A64124" w:rsidRDefault="00A64124" w:rsidP="00D32225">
            <w:pPr>
              <w:spacing w:before="120"/>
              <w:jc w:val="center"/>
              <w:rPr>
                <w:rFonts w:asciiTheme="minorHAnsi" w:hAnsiTheme="minorHAnsi"/>
              </w:rPr>
            </w:pPr>
          </w:p>
        </w:tc>
        <w:tc>
          <w:tcPr>
            <w:tcW w:w="1600" w:type="dxa"/>
            <w:vAlign w:val="center"/>
          </w:tcPr>
          <w:p w14:paraId="21EC8FBE" w14:textId="77777777" w:rsidR="00A64124" w:rsidRPr="00A64124" w:rsidRDefault="00A64124" w:rsidP="00D32225">
            <w:pPr>
              <w:spacing w:before="120"/>
              <w:jc w:val="center"/>
              <w:rPr>
                <w:rFonts w:asciiTheme="minorHAnsi" w:hAnsiTheme="minorHAnsi"/>
              </w:rPr>
            </w:pPr>
          </w:p>
        </w:tc>
        <w:tc>
          <w:tcPr>
            <w:tcW w:w="830" w:type="dxa"/>
            <w:vAlign w:val="center"/>
          </w:tcPr>
          <w:p w14:paraId="0B533ADA" w14:textId="77777777" w:rsidR="00A64124" w:rsidRPr="00A64124" w:rsidRDefault="00A64124" w:rsidP="00D32225">
            <w:pPr>
              <w:spacing w:before="240"/>
              <w:jc w:val="center"/>
              <w:rPr>
                <w:rFonts w:asciiTheme="minorHAnsi" w:hAnsiTheme="minorHAnsi"/>
              </w:rPr>
            </w:pPr>
          </w:p>
        </w:tc>
        <w:tc>
          <w:tcPr>
            <w:tcW w:w="1515" w:type="dxa"/>
            <w:shd w:val="clear" w:color="auto" w:fill="auto"/>
            <w:vAlign w:val="bottom"/>
          </w:tcPr>
          <w:p w14:paraId="130573F9" w14:textId="77777777" w:rsidR="00A64124" w:rsidRPr="00A64124" w:rsidRDefault="00A64124" w:rsidP="008F15E3">
            <w:pPr>
              <w:spacing w:before="240"/>
              <w:rPr>
                <w:rFonts w:asciiTheme="minorHAnsi" w:hAnsiTheme="minorHAnsi"/>
              </w:rPr>
            </w:pPr>
          </w:p>
        </w:tc>
        <w:tc>
          <w:tcPr>
            <w:tcW w:w="1075" w:type="dxa"/>
            <w:shd w:val="clear" w:color="auto" w:fill="E7E6E6" w:themeFill="background2"/>
            <w:vAlign w:val="center"/>
          </w:tcPr>
          <w:p w14:paraId="533EC277" w14:textId="77777777" w:rsidR="00A64124" w:rsidRPr="00A64124" w:rsidRDefault="00A64124" w:rsidP="00D32225">
            <w:pPr>
              <w:spacing w:before="240"/>
              <w:jc w:val="center"/>
              <w:rPr>
                <w:rFonts w:asciiTheme="minorHAnsi" w:hAnsiTheme="minorHAnsi"/>
              </w:rPr>
            </w:pPr>
          </w:p>
        </w:tc>
      </w:tr>
      <w:tr w:rsidR="00A64124" w:rsidRPr="00A64124" w14:paraId="1B49EF44" w14:textId="77777777" w:rsidTr="003D137D">
        <w:trPr>
          <w:trHeight w:val="144"/>
          <w:jc w:val="center"/>
        </w:trPr>
        <w:tc>
          <w:tcPr>
            <w:tcW w:w="1455" w:type="dxa"/>
            <w:vAlign w:val="center"/>
          </w:tcPr>
          <w:p w14:paraId="743097E1" w14:textId="77777777" w:rsidR="00A64124" w:rsidRPr="00A64124" w:rsidRDefault="00A64124" w:rsidP="00D32225">
            <w:pPr>
              <w:spacing w:before="120"/>
              <w:rPr>
                <w:rFonts w:asciiTheme="minorHAnsi" w:hAnsiTheme="minorHAnsi"/>
              </w:rPr>
            </w:pPr>
          </w:p>
        </w:tc>
        <w:tc>
          <w:tcPr>
            <w:tcW w:w="1600" w:type="dxa"/>
            <w:vAlign w:val="center"/>
          </w:tcPr>
          <w:p w14:paraId="073F835C" w14:textId="77777777" w:rsidR="00A64124" w:rsidRPr="00A64124" w:rsidRDefault="00A64124" w:rsidP="00D32225">
            <w:pPr>
              <w:spacing w:before="120"/>
              <w:jc w:val="center"/>
              <w:rPr>
                <w:rFonts w:asciiTheme="minorHAnsi" w:hAnsiTheme="minorHAnsi"/>
              </w:rPr>
            </w:pPr>
          </w:p>
        </w:tc>
        <w:tc>
          <w:tcPr>
            <w:tcW w:w="1800" w:type="dxa"/>
            <w:vAlign w:val="center"/>
          </w:tcPr>
          <w:p w14:paraId="2A9F1433" w14:textId="77777777" w:rsidR="00A64124" w:rsidRPr="00A64124" w:rsidRDefault="00A64124" w:rsidP="00D32225">
            <w:pPr>
              <w:spacing w:before="120"/>
              <w:jc w:val="center"/>
              <w:rPr>
                <w:rFonts w:asciiTheme="minorHAnsi" w:hAnsiTheme="minorHAnsi"/>
              </w:rPr>
            </w:pPr>
          </w:p>
        </w:tc>
        <w:tc>
          <w:tcPr>
            <w:tcW w:w="1530" w:type="dxa"/>
            <w:vAlign w:val="center"/>
          </w:tcPr>
          <w:p w14:paraId="33D6AFB6" w14:textId="77777777" w:rsidR="00A64124" w:rsidRPr="00A64124" w:rsidRDefault="00A64124" w:rsidP="00D32225">
            <w:pPr>
              <w:spacing w:before="120"/>
              <w:jc w:val="center"/>
              <w:rPr>
                <w:rFonts w:asciiTheme="minorHAnsi" w:hAnsiTheme="minorHAnsi"/>
              </w:rPr>
            </w:pPr>
          </w:p>
        </w:tc>
        <w:tc>
          <w:tcPr>
            <w:tcW w:w="1530" w:type="dxa"/>
            <w:vAlign w:val="center"/>
          </w:tcPr>
          <w:p w14:paraId="4E1FA206" w14:textId="77777777" w:rsidR="00A64124" w:rsidRPr="00A64124" w:rsidRDefault="00A64124" w:rsidP="00D32225">
            <w:pPr>
              <w:spacing w:before="120"/>
              <w:jc w:val="center"/>
              <w:rPr>
                <w:rFonts w:asciiTheme="minorHAnsi" w:hAnsiTheme="minorHAnsi"/>
              </w:rPr>
            </w:pPr>
          </w:p>
        </w:tc>
        <w:tc>
          <w:tcPr>
            <w:tcW w:w="1640" w:type="dxa"/>
            <w:vAlign w:val="center"/>
          </w:tcPr>
          <w:p w14:paraId="2E978FE8" w14:textId="77777777" w:rsidR="00A64124" w:rsidRPr="00A64124" w:rsidRDefault="00A64124" w:rsidP="00D32225">
            <w:pPr>
              <w:spacing w:before="120"/>
              <w:jc w:val="center"/>
              <w:rPr>
                <w:rFonts w:asciiTheme="minorHAnsi" w:hAnsiTheme="minorHAnsi"/>
              </w:rPr>
            </w:pPr>
          </w:p>
        </w:tc>
        <w:tc>
          <w:tcPr>
            <w:tcW w:w="1600" w:type="dxa"/>
            <w:vAlign w:val="center"/>
          </w:tcPr>
          <w:p w14:paraId="077874F3" w14:textId="77777777" w:rsidR="00A64124" w:rsidRPr="00A64124" w:rsidRDefault="00A64124" w:rsidP="00D32225">
            <w:pPr>
              <w:spacing w:before="120"/>
              <w:jc w:val="center"/>
              <w:rPr>
                <w:rFonts w:asciiTheme="minorHAnsi" w:hAnsiTheme="minorHAnsi"/>
              </w:rPr>
            </w:pPr>
          </w:p>
        </w:tc>
        <w:tc>
          <w:tcPr>
            <w:tcW w:w="830" w:type="dxa"/>
            <w:vAlign w:val="center"/>
          </w:tcPr>
          <w:p w14:paraId="332B5490" w14:textId="77777777" w:rsidR="00A64124" w:rsidRPr="00A64124" w:rsidRDefault="00A64124" w:rsidP="00D32225">
            <w:pPr>
              <w:spacing w:before="240"/>
              <w:jc w:val="center"/>
              <w:rPr>
                <w:rFonts w:asciiTheme="minorHAnsi" w:hAnsiTheme="minorHAnsi"/>
              </w:rPr>
            </w:pPr>
          </w:p>
        </w:tc>
        <w:tc>
          <w:tcPr>
            <w:tcW w:w="1515" w:type="dxa"/>
            <w:shd w:val="clear" w:color="auto" w:fill="auto"/>
            <w:vAlign w:val="bottom"/>
          </w:tcPr>
          <w:p w14:paraId="2057DA54" w14:textId="77777777" w:rsidR="00A64124" w:rsidRPr="00A64124" w:rsidRDefault="00A64124" w:rsidP="008F15E3">
            <w:pPr>
              <w:spacing w:before="240"/>
              <w:rPr>
                <w:rFonts w:asciiTheme="minorHAnsi" w:hAnsiTheme="minorHAnsi"/>
              </w:rPr>
            </w:pPr>
          </w:p>
        </w:tc>
        <w:tc>
          <w:tcPr>
            <w:tcW w:w="1075" w:type="dxa"/>
            <w:shd w:val="clear" w:color="auto" w:fill="E7E6E6" w:themeFill="background2"/>
            <w:vAlign w:val="center"/>
          </w:tcPr>
          <w:p w14:paraId="655F7CF7" w14:textId="77777777" w:rsidR="00A64124" w:rsidRPr="00A64124" w:rsidRDefault="00A64124" w:rsidP="00D32225">
            <w:pPr>
              <w:spacing w:before="240"/>
              <w:jc w:val="center"/>
              <w:rPr>
                <w:rFonts w:asciiTheme="minorHAnsi" w:hAnsiTheme="minorHAnsi"/>
              </w:rPr>
            </w:pPr>
          </w:p>
        </w:tc>
      </w:tr>
      <w:tr w:rsidR="00A64124" w:rsidRPr="00A64124" w14:paraId="0C8E555E" w14:textId="77777777" w:rsidTr="003D137D">
        <w:trPr>
          <w:trHeight w:val="144"/>
          <w:jc w:val="center"/>
        </w:trPr>
        <w:tc>
          <w:tcPr>
            <w:tcW w:w="1455" w:type="dxa"/>
            <w:vAlign w:val="center"/>
          </w:tcPr>
          <w:p w14:paraId="7E6CCDE1" w14:textId="77777777" w:rsidR="00A64124" w:rsidRPr="00A64124" w:rsidRDefault="00A64124" w:rsidP="00D32225">
            <w:pPr>
              <w:spacing w:before="120"/>
              <w:rPr>
                <w:rFonts w:asciiTheme="minorHAnsi" w:hAnsiTheme="minorHAnsi"/>
              </w:rPr>
            </w:pPr>
          </w:p>
        </w:tc>
        <w:tc>
          <w:tcPr>
            <w:tcW w:w="1600" w:type="dxa"/>
            <w:vAlign w:val="center"/>
          </w:tcPr>
          <w:p w14:paraId="2F232A33" w14:textId="77777777" w:rsidR="00A64124" w:rsidRPr="00A64124" w:rsidRDefault="00A64124" w:rsidP="00D32225">
            <w:pPr>
              <w:spacing w:before="120"/>
              <w:jc w:val="center"/>
              <w:rPr>
                <w:rFonts w:asciiTheme="minorHAnsi" w:hAnsiTheme="minorHAnsi"/>
              </w:rPr>
            </w:pPr>
          </w:p>
        </w:tc>
        <w:tc>
          <w:tcPr>
            <w:tcW w:w="1800" w:type="dxa"/>
            <w:vAlign w:val="center"/>
          </w:tcPr>
          <w:p w14:paraId="7316AAEF" w14:textId="77777777" w:rsidR="00A64124" w:rsidRPr="00A64124" w:rsidRDefault="00A64124" w:rsidP="00D32225">
            <w:pPr>
              <w:spacing w:before="120"/>
              <w:jc w:val="center"/>
              <w:rPr>
                <w:rFonts w:asciiTheme="minorHAnsi" w:hAnsiTheme="minorHAnsi"/>
              </w:rPr>
            </w:pPr>
          </w:p>
        </w:tc>
        <w:tc>
          <w:tcPr>
            <w:tcW w:w="1530" w:type="dxa"/>
            <w:vAlign w:val="center"/>
          </w:tcPr>
          <w:p w14:paraId="47A88CCF" w14:textId="77777777" w:rsidR="00A64124" w:rsidRPr="00A64124" w:rsidRDefault="00A64124" w:rsidP="00D32225">
            <w:pPr>
              <w:spacing w:before="120"/>
              <w:jc w:val="center"/>
              <w:rPr>
                <w:rFonts w:asciiTheme="minorHAnsi" w:hAnsiTheme="minorHAnsi"/>
              </w:rPr>
            </w:pPr>
          </w:p>
        </w:tc>
        <w:tc>
          <w:tcPr>
            <w:tcW w:w="1530" w:type="dxa"/>
            <w:vAlign w:val="center"/>
          </w:tcPr>
          <w:p w14:paraId="282EAFF3" w14:textId="77777777" w:rsidR="00A64124" w:rsidRPr="00A64124" w:rsidRDefault="00A64124" w:rsidP="00D32225">
            <w:pPr>
              <w:spacing w:before="120"/>
              <w:jc w:val="center"/>
              <w:rPr>
                <w:rFonts w:asciiTheme="minorHAnsi" w:hAnsiTheme="minorHAnsi"/>
              </w:rPr>
            </w:pPr>
          </w:p>
        </w:tc>
        <w:tc>
          <w:tcPr>
            <w:tcW w:w="1640" w:type="dxa"/>
            <w:vAlign w:val="center"/>
          </w:tcPr>
          <w:p w14:paraId="2220D372" w14:textId="77777777" w:rsidR="00A64124" w:rsidRPr="00A64124" w:rsidRDefault="00A64124" w:rsidP="00D32225">
            <w:pPr>
              <w:spacing w:before="120"/>
              <w:jc w:val="center"/>
              <w:rPr>
                <w:rFonts w:asciiTheme="minorHAnsi" w:hAnsiTheme="minorHAnsi"/>
              </w:rPr>
            </w:pPr>
          </w:p>
        </w:tc>
        <w:tc>
          <w:tcPr>
            <w:tcW w:w="1600" w:type="dxa"/>
            <w:vAlign w:val="center"/>
          </w:tcPr>
          <w:p w14:paraId="605C91E8" w14:textId="77777777" w:rsidR="00A64124" w:rsidRPr="00A64124" w:rsidRDefault="00A64124" w:rsidP="00D32225">
            <w:pPr>
              <w:spacing w:before="120"/>
              <w:jc w:val="center"/>
              <w:rPr>
                <w:rFonts w:asciiTheme="minorHAnsi" w:hAnsiTheme="minorHAnsi"/>
              </w:rPr>
            </w:pPr>
          </w:p>
        </w:tc>
        <w:tc>
          <w:tcPr>
            <w:tcW w:w="830" w:type="dxa"/>
            <w:vAlign w:val="center"/>
          </w:tcPr>
          <w:p w14:paraId="5A5654C9" w14:textId="77777777" w:rsidR="00A64124" w:rsidRPr="00A64124" w:rsidRDefault="00A64124" w:rsidP="00D32225">
            <w:pPr>
              <w:spacing w:before="240"/>
              <w:jc w:val="center"/>
              <w:rPr>
                <w:rFonts w:asciiTheme="minorHAnsi" w:hAnsiTheme="minorHAnsi"/>
              </w:rPr>
            </w:pPr>
          </w:p>
        </w:tc>
        <w:tc>
          <w:tcPr>
            <w:tcW w:w="1515" w:type="dxa"/>
            <w:shd w:val="clear" w:color="auto" w:fill="auto"/>
            <w:vAlign w:val="bottom"/>
          </w:tcPr>
          <w:p w14:paraId="3CFF8540" w14:textId="77777777" w:rsidR="00A64124" w:rsidRPr="00A64124" w:rsidRDefault="00A64124" w:rsidP="008F15E3">
            <w:pPr>
              <w:spacing w:before="240"/>
              <w:rPr>
                <w:rFonts w:asciiTheme="minorHAnsi" w:hAnsiTheme="minorHAnsi"/>
              </w:rPr>
            </w:pPr>
          </w:p>
        </w:tc>
        <w:tc>
          <w:tcPr>
            <w:tcW w:w="1075" w:type="dxa"/>
            <w:shd w:val="clear" w:color="auto" w:fill="E7E6E6" w:themeFill="background2"/>
            <w:vAlign w:val="center"/>
          </w:tcPr>
          <w:p w14:paraId="31A7C71C" w14:textId="77777777" w:rsidR="00A64124" w:rsidRPr="00A64124" w:rsidRDefault="00A64124" w:rsidP="00D32225">
            <w:pPr>
              <w:spacing w:before="240"/>
              <w:jc w:val="center"/>
              <w:rPr>
                <w:rFonts w:asciiTheme="minorHAnsi" w:hAnsiTheme="minorHAnsi"/>
              </w:rPr>
            </w:pPr>
          </w:p>
        </w:tc>
      </w:tr>
      <w:tr w:rsidR="00A64124" w:rsidRPr="00A64124" w14:paraId="321DF2CE" w14:textId="77777777" w:rsidTr="003D137D">
        <w:trPr>
          <w:trHeight w:val="144"/>
          <w:jc w:val="center"/>
        </w:trPr>
        <w:tc>
          <w:tcPr>
            <w:tcW w:w="1455" w:type="dxa"/>
            <w:vAlign w:val="center"/>
          </w:tcPr>
          <w:p w14:paraId="4B6DA29B" w14:textId="77777777" w:rsidR="00A64124" w:rsidRPr="00A64124" w:rsidRDefault="00A64124" w:rsidP="00D32225">
            <w:pPr>
              <w:spacing w:before="120"/>
              <w:rPr>
                <w:rFonts w:asciiTheme="minorHAnsi" w:hAnsiTheme="minorHAnsi"/>
              </w:rPr>
            </w:pPr>
          </w:p>
        </w:tc>
        <w:tc>
          <w:tcPr>
            <w:tcW w:w="1600" w:type="dxa"/>
            <w:vAlign w:val="center"/>
          </w:tcPr>
          <w:p w14:paraId="4803FBA2" w14:textId="77777777" w:rsidR="00A64124" w:rsidRPr="00A64124" w:rsidRDefault="00A64124" w:rsidP="00D32225">
            <w:pPr>
              <w:spacing w:before="120"/>
              <w:jc w:val="center"/>
              <w:rPr>
                <w:rFonts w:asciiTheme="minorHAnsi" w:hAnsiTheme="minorHAnsi"/>
              </w:rPr>
            </w:pPr>
          </w:p>
        </w:tc>
        <w:tc>
          <w:tcPr>
            <w:tcW w:w="1800" w:type="dxa"/>
            <w:vAlign w:val="center"/>
          </w:tcPr>
          <w:p w14:paraId="5BD96232" w14:textId="77777777" w:rsidR="00A64124" w:rsidRPr="00A64124" w:rsidRDefault="00A64124" w:rsidP="00D32225">
            <w:pPr>
              <w:spacing w:before="120"/>
              <w:jc w:val="center"/>
              <w:rPr>
                <w:rFonts w:asciiTheme="minorHAnsi" w:hAnsiTheme="minorHAnsi"/>
              </w:rPr>
            </w:pPr>
          </w:p>
        </w:tc>
        <w:tc>
          <w:tcPr>
            <w:tcW w:w="1530" w:type="dxa"/>
            <w:vAlign w:val="center"/>
          </w:tcPr>
          <w:p w14:paraId="3D990B08" w14:textId="77777777" w:rsidR="00A64124" w:rsidRPr="00A64124" w:rsidRDefault="00A64124" w:rsidP="00D32225">
            <w:pPr>
              <w:spacing w:before="120"/>
              <w:jc w:val="center"/>
              <w:rPr>
                <w:rFonts w:asciiTheme="minorHAnsi" w:hAnsiTheme="minorHAnsi"/>
              </w:rPr>
            </w:pPr>
          </w:p>
        </w:tc>
        <w:tc>
          <w:tcPr>
            <w:tcW w:w="1530" w:type="dxa"/>
            <w:vAlign w:val="center"/>
          </w:tcPr>
          <w:p w14:paraId="3348F6D7" w14:textId="77777777" w:rsidR="00A64124" w:rsidRPr="00A64124" w:rsidRDefault="00A64124" w:rsidP="00D32225">
            <w:pPr>
              <w:spacing w:before="120"/>
              <w:jc w:val="center"/>
              <w:rPr>
                <w:rFonts w:asciiTheme="minorHAnsi" w:hAnsiTheme="minorHAnsi"/>
              </w:rPr>
            </w:pPr>
          </w:p>
        </w:tc>
        <w:tc>
          <w:tcPr>
            <w:tcW w:w="1640" w:type="dxa"/>
            <w:vAlign w:val="center"/>
          </w:tcPr>
          <w:p w14:paraId="11327425" w14:textId="77777777" w:rsidR="00A64124" w:rsidRPr="00A64124" w:rsidRDefault="00A64124" w:rsidP="00D32225">
            <w:pPr>
              <w:spacing w:before="120"/>
              <w:jc w:val="center"/>
              <w:rPr>
                <w:rFonts w:asciiTheme="minorHAnsi" w:hAnsiTheme="minorHAnsi"/>
              </w:rPr>
            </w:pPr>
          </w:p>
        </w:tc>
        <w:tc>
          <w:tcPr>
            <w:tcW w:w="1600" w:type="dxa"/>
            <w:vAlign w:val="center"/>
          </w:tcPr>
          <w:p w14:paraId="579E6158" w14:textId="77777777" w:rsidR="00A64124" w:rsidRPr="00A64124" w:rsidRDefault="00A64124" w:rsidP="00D32225">
            <w:pPr>
              <w:spacing w:before="120"/>
              <w:jc w:val="center"/>
              <w:rPr>
                <w:rFonts w:asciiTheme="minorHAnsi" w:hAnsiTheme="minorHAnsi"/>
              </w:rPr>
            </w:pPr>
          </w:p>
        </w:tc>
        <w:tc>
          <w:tcPr>
            <w:tcW w:w="830" w:type="dxa"/>
            <w:vAlign w:val="center"/>
          </w:tcPr>
          <w:p w14:paraId="720945C2" w14:textId="77777777" w:rsidR="00A64124" w:rsidRPr="00A64124" w:rsidRDefault="00A64124" w:rsidP="00D32225">
            <w:pPr>
              <w:spacing w:before="240"/>
              <w:jc w:val="center"/>
              <w:rPr>
                <w:rFonts w:asciiTheme="minorHAnsi" w:hAnsiTheme="minorHAnsi"/>
              </w:rPr>
            </w:pPr>
          </w:p>
        </w:tc>
        <w:tc>
          <w:tcPr>
            <w:tcW w:w="1515" w:type="dxa"/>
            <w:shd w:val="clear" w:color="auto" w:fill="auto"/>
            <w:vAlign w:val="bottom"/>
          </w:tcPr>
          <w:p w14:paraId="68C606AE" w14:textId="77777777" w:rsidR="00A64124" w:rsidRPr="00A64124" w:rsidRDefault="00A64124" w:rsidP="008F15E3">
            <w:pPr>
              <w:spacing w:before="240"/>
              <w:rPr>
                <w:rFonts w:asciiTheme="minorHAnsi" w:hAnsiTheme="minorHAnsi"/>
              </w:rPr>
            </w:pPr>
          </w:p>
        </w:tc>
        <w:tc>
          <w:tcPr>
            <w:tcW w:w="1075" w:type="dxa"/>
            <w:shd w:val="clear" w:color="auto" w:fill="E7E6E6" w:themeFill="background2"/>
            <w:vAlign w:val="center"/>
          </w:tcPr>
          <w:p w14:paraId="0FFB2DEF" w14:textId="77777777" w:rsidR="00A64124" w:rsidRPr="00A64124" w:rsidRDefault="00A64124" w:rsidP="00D32225">
            <w:pPr>
              <w:spacing w:before="240"/>
              <w:jc w:val="center"/>
              <w:rPr>
                <w:rFonts w:asciiTheme="minorHAnsi" w:hAnsiTheme="minorHAnsi"/>
              </w:rPr>
            </w:pPr>
          </w:p>
        </w:tc>
      </w:tr>
      <w:tr w:rsidR="00A64124" w:rsidRPr="00A64124" w14:paraId="0C634D8A" w14:textId="77777777" w:rsidTr="003D137D">
        <w:trPr>
          <w:trHeight w:val="144"/>
          <w:jc w:val="center"/>
        </w:trPr>
        <w:tc>
          <w:tcPr>
            <w:tcW w:w="1455" w:type="dxa"/>
            <w:vAlign w:val="center"/>
          </w:tcPr>
          <w:p w14:paraId="41F89F87" w14:textId="77777777" w:rsidR="00A64124" w:rsidRPr="00A64124" w:rsidRDefault="00A64124" w:rsidP="00D32225">
            <w:pPr>
              <w:spacing w:before="120"/>
              <w:rPr>
                <w:rFonts w:asciiTheme="minorHAnsi" w:hAnsiTheme="minorHAnsi"/>
              </w:rPr>
            </w:pPr>
          </w:p>
        </w:tc>
        <w:tc>
          <w:tcPr>
            <w:tcW w:w="1600" w:type="dxa"/>
            <w:vAlign w:val="center"/>
          </w:tcPr>
          <w:p w14:paraId="7A0CDDF3" w14:textId="77777777" w:rsidR="00A64124" w:rsidRPr="00A64124" w:rsidRDefault="00A64124" w:rsidP="00D32225">
            <w:pPr>
              <w:spacing w:before="120"/>
              <w:jc w:val="center"/>
              <w:rPr>
                <w:rFonts w:asciiTheme="minorHAnsi" w:hAnsiTheme="minorHAnsi"/>
              </w:rPr>
            </w:pPr>
          </w:p>
        </w:tc>
        <w:tc>
          <w:tcPr>
            <w:tcW w:w="1800" w:type="dxa"/>
            <w:vAlign w:val="center"/>
          </w:tcPr>
          <w:p w14:paraId="5AABA04C" w14:textId="77777777" w:rsidR="00A64124" w:rsidRPr="00A64124" w:rsidRDefault="00A64124" w:rsidP="00D32225">
            <w:pPr>
              <w:spacing w:before="120"/>
              <w:jc w:val="center"/>
              <w:rPr>
                <w:rFonts w:asciiTheme="minorHAnsi" w:hAnsiTheme="minorHAnsi"/>
              </w:rPr>
            </w:pPr>
          </w:p>
        </w:tc>
        <w:tc>
          <w:tcPr>
            <w:tcW w:w="1530" w:type="dxa"/>
            <w:vAlign w:val="center"/>
          </w:tcPr>
          <w:p w14:paraId="0531688B" w14:textId="77777777" w:rsidR="00A64124" w:rsidRPr="00A64124" w:rsidRDefault="00A64124" w:rsidP="00D32225">
            <w:pPr>
              <w:spacing w:before="120"/>
              <w:jc w:val="center"/>
              <w:rPr>
                <w:rFonts w:asciiTheme="minorHAnsi" w:hAnsiTheme="minorHAnsi"/>
              </w:rPr>
            </w:pPr>
          </w:p>
        </w:tc>
        <w:tc>
          <w:tcPr>
            <w:tcW w:w="1530" w:type="dxa"/>
            <w:vAlign w:val="center"/>
          </w:tcPr>
          <w:p w14:paraId="5384434F" w14:textId="77777777" w:rsidR="00A64124" w:rsidRPr="00A64124" w:rsidRDefault="00A64124" w:rsidP="00D32225">
            <w:pPr>
              <w:spacing w:before="120"/>
              <w:jc w:val="center"/>
              <w:rPr>
                <w:rFonts w:asciiTheme="minorHAnsi" w:hAnsiTheme="minorHAnsi"/>
              </w:rPr>
            </w:pPr>
          </w:p>
        </w:tc>
        <w:tc>
          <w:tcPr>
            <w:tcW w:w="1640" w:type="dxa"/>
            <w:vAlign w:val="center"/>
          </w:tcPr>
          <w:p w14:paraId="14170AFD" w14:textId="77777777" w:rsidR="00A64124" w:rsidRPr="00A64124" w:rsidRDefault="00A64124" w:rsidP="00D32225">
            <w:pPr>
              <w:spacing w:before="120"/>
              <w:jc w:val="center"/>
              <w:rPr>
                <w:rFonts w:asciiTheme="minorHAnsi" w:hAnsiTheme="minorHAnsi"/>
              </w:rPr>
            </w:pPr>
          </w:p>
        </w:tc>
        <w:tc>
          <w:tcPr>
            <w:tcW w:w="1600" w:type="dxa"/>
            <w:vAlign w:val="center"/>
          </w:tcPr>
          <w:p w14:paraId="530D44DB" w14:textId="77777777" w:rsidR="00A64124" w:rsidRPr="00A64124" w:rsidRDefault="00A64124" w:rsidP="00D32225">
            <w:pPr>
              <w:spacing w:before="120"/>
              <w:jc w:val="center"/>
              <w:rPr>
                <w:rFonts w:asciiTheme="minorHAnsi" w:hAnsiTheme="minorHAnsi"/>
              </w:rPr>
            </w:pPr>
          </w:p>
        </w:tc>
        <w:tc>
          <w:tcPr>
            <w:tcW w:w="830" w:type="dxa"/>
            <w:vAlign w:val="center"/>
          </w:tcPr>
          <w:p w14:paraId="3F176132" w14:textId="77777777" w:rsidR="00A64124" w:rsidRPr="00A64124" w:rsidRDefault="00A64124" w:rsidP="00D32225">
            <w:pPr>
              <w:spacing w:before="240"/>
              <w:jc w:val="center"/>
              <w:rPr>
                <w:rFonts w:asciiTheme="minorHAnsi" w:hAnsiTheme="minorHAnsi"/>
              </w:rPr>
            </w:pPr>
          </w:p>
        </w:tc>
        <w:tc>
          <w:tcPr>
            <w:tcW w:w="1515" w:type="dxa"/>
            <w:shd w:val="clear" w:color="auto" w:fill="auto"/>
            <w:vAlign w:val="bottom"/>
          </w:tcPr>
          <w:p w14:paraId="7EF89A9F" w14:textId="77777777" w:rsidR="00A64124" w:rsidRPr="00A64124" w:rsidRDefault="00A64124" w:rsidP="008F15E3">
            <w:pPr>
              <w:spacing w:before="240"/>
              <w:rPr>
                <w:rFonts w:asciiTheme="minorHAnsi" w:hAnsiTheme="minorHAnsi"/>
              </w:rPr>
            </w:pPr>
          </w:p>
        </w:tc>
        <w:tc>
          <w:tcPr>
            <w:tcW w:w="1075" w:type="dxa"/>
            <w:shd w:val="clear" w:color="auto" w:fill="E7E6E6" w:themeFill="background2"/>
            <w:vAlign w:val="center"/>
          </w:tcPr>
          <w:p w14:paraId="2250AF56" w14:textId="77777777" w:rsidR="00A64124" w:rsidRPr="00A64124" w:rsidRDefault="00A64124" w:rsidP="00D32225">
            <w:pPr>
              <w:spacing w:before="240"/>
              <w:jc w:val="center"/>
              <w:rPr>
                <w:rFonts w:asciiTheme="minorHAnsi" w:hAnsiTheme="minorHAnsi"/>
              </w:rPr>
            </w:pPr>
          </w:p>
        </w:tc>
      </w:tr>
      <w:tr w:rsidR="00A64124" w:rsidRPr="00A64124" w14:paraId="1938C27E" w14:textId="77777777" w:rsidTr="003D137D">
        <w:trPr>
          <w:trHeight w:val="144"/>
          <w:jc w:val="center"/>
        </w:trPr>
        <w:tc>
          <w:tcPr>
            <w:tcW w:w="1455" w:type="dxa"/>
            <w:shd w:val="clear" w:color="auto" w:fill="D9D9D9" w:themeFill="background1" w:themeFillShade="D9"/>
            <w:vAlign w:val="center"/>
          </w:tcPr>
          <w:p w14:paraId="58A24BB2" w14:textId="77777777" w:rsidR="00A64124" w:rsidRPr="00A64124" w:rsidRDefault="00A64124" w:rsidP="00D32225">
            <w:pPr>
              <w:spacing w:before="120"/>
              <w:rPr>
                <w:rFonts w:asciiTheme="minorHAnsi" w:hAnsiTheme="minorHAnsi"/>
              </w:rPr>
            </w:pPr>
            <w:r w:rsidRPr="00A64124">
              <w:rPr>
                <w:rFonts w:asciiTheme="minorHAnsi" w:hAnsiTheme="minorHAnsi"/>
              </w:rPr>
              <w:t>TOTALS</w:t>
            </w:r>
          </w:p>
        </w:tc>
        <w:tc>
          <w:tcPr>
            <w:tcW w:w="1600" w:type="dxa"/>
            <w:shd w:val="clear" w:color="auto" w:fill="D9D9D9" w:themeFill="background1" w:themeFillShade="D9"/>
            <w:vAlign w:val="center"/>
          </w:tcPr>
          <w:p w14:paraId="653EDE14" w14:textId="77777777" w:rsidR="00A64124" w:rsidRPr="00A64124" w:rsidRDefault="00A64124" w:rsidP="00D32225">
            <w:pPr>
              <w:spacing w:before="120"/>
              <w:jc w:val="center"/>
              <w:rPr>
                <w:rFonts w:asciiTheme="minorHAnsi" w:hAnsiTheme="minorHAnsi"/>
              </w:rPr>
            </w:pPr>
          </w:p>
        </w:tc>
        <w:tc>
          <w:tcPr>
            <w:tcW w:w="1800" w:type="dxa"/>
            <w:shd w:val="clear" w:color="auto" w:fill="D9D9D9" w:themeFill="background1" w:themeFillShade="D9"/>
            <w:vAlign w:val="center"/>
          </w:tcPr>
          <w:p w14:paraId="37DA8D1E" w14:textId="77777777" w:rsidR="00A64124" w:rsidRPr="00A64124" w:rsidRDefault="00A64124" w:rsidP="00D32225">
            <w:pPr>
              <w:spacing w:before="120"/>
              <w:jc w:val="center"/>
              <w:rPr>
                <w:rFonts w:asciiTheme="minorHAnsi" w:hAnsiTheme="minorHAnsi"/>
              </w:rPr>
            </w:pPr>
          </w:p>
        </w:tc>
        <w:tc>
          <w:tcPr>
            <w:tcW w:w="1530" w:type="dxa"/>
            <w:shd w:val="clear" w:color="auto" w:fill="D9D9D9" w:themeFill="background1" w:themeFillShade="D9"/>
            <w:vAlign w:val="center"/>
          </w:tcPr>
          <w:p w14:paraId="5664884C" w14:textId="77777777" w:rsidR="00A64124" w:rsidRPr="00A64124" w:rsidRDefault="00A64124" w:rsidP="00D32225">
            <w:pPr>
              <w:spacing w:before="120"/>
              <w:jc w:val="center"/>
              <w:rPr>
                <w:rFonts w:asciiTheme="minorHAnsi" w:hAnsiTheme="minorHAnsi"/>
              </w:rPr>
            </w:pPr>
          </w:p>
        </w:tc>
        <w:tc>
          <w:tcPr>
            <w:tcW w:w="1530" w:type="dxa"/>
            <w:shd w:val="clear" w:color="auto" w:fill="D9D9D9" w:themeFill="background1" w:themeFillShade="D9"/>
            <w:vAlign w:val="center"/>
          </w:tcPr>
          <w:p w14:paraId="69CDA1A0" w14:textId="77777777" w:rsidR="00A64124" w:rsidRPr="00A64124" w:rsidRDefault="00A64124" w:rsidP="00D32225">
            <w:pPr>
              <w:spacing w:before="120"/>
              <w:jc w:val="center"/>
              <w:rPr>
                <w:rFonts w:asciiTheme="minorHAnsi" w:hAnsiTheme="minorHAnsi"/>
              </w:rPr>
            </w:pPr>
          </w:p>
        </w:tc>
        <w:tc>
          <w:tcPr>
            <w:tcW w:w="1640" w:type="dxa"/>
            <w:shd w:val="clear" w:color="auto" w:fill="D9D9D9" w:themeFill="background1" w:themeFillShade="D9"/>
            <w:vAlign w:val="center"/>
          </w:tcPr>
          <w:p w14:paraId="10BE650C" w14:textId="77777777" w:rsidR="00A64124" w:rsidRPr="00A64124" w:rsidRDefault="00A64124" w:rsidP="00D32225">
            <w:pPr>
              <w:spacing w:before="120"/>
              <w:jc w:val="center"/>
              <w:rPr>
                <w:rFonts w:asciiTheme="minorHAnsi" w:hAnsiTheme="minorHAnsi"/>
              </w:rPr>
            </w:pPr>
          </w:p>
        </w:tc>
        <w:tc>
          <w:tcPr>
            <w:tcW w:w="1600" w:type="dxa"/>
            <w:shd w:val="clear" w:color="auto" w:fill="D9D9D9" w:themeFill="background1" w:themeFillShade="D9"/>
            <w:vAlign w:val="center"/>
          </w:tcPr>
          <w:p w14:paraId="733742BD" w14:textId="77777777" w:rsidR="00A64124" w:rsidRPr="00A64124" w:rsidRDefault="00A64124" w:rsidP="00D32225">
            <w:pPr>
              <w:spacing w:before="120"/>
              <w:jc w:val="center"/>
              <w:rPr>
                <w:rFonts w:asciiTheme="minorHAnsi" w:hAnsiTheme="minorHAnsi"/>
              </w:rPr>
            </w:pPr>
          </w:p>
        </w:tc>
        <w:tc>
          <w:tcPr>
            <w:tcW w:w="830" w:type="dxa"/>
            <w:shd w:val="clear" w:color="auto" w:fill="D9D9D9" w:themeFill="background1" w:themeFillShade="D9"/>
            <w:vAlign w:val="center"/>
          </w:tcPr>
          <w:p w14:paraId="2A085482" w14:textId="77777777" w:rsidR="00A64124" w:rsidRPr="00A64124" w:rsidRDefault="00A64124" w:rsidP="00D32225">
            <w:pPr>
              <w:spacing w:before="120"/>
              <w:jc w:val="center"/>
              <w:rPr>
                <w:rFonts w:asciiTheme="minorHAnsi" w:hAnsiTheme="minorHAnsi"/>
              </w:rPr>
            </w:pPr>
          </w:p>
        </w:tc>
        <w:tc>
          <w:tcPr>
            <w:tcW w:w="1515" w:type="dxa"/>
            <w:shd w:val="clear" w:color="auto" w:fill="D9D9D9" w:themeFill="background1" w:themeFillShade="D9"/>
            <w:vAlign w:val="center"/>
          </w:tcPr>
          <w:p w14:paraId="1C9EBED8" w14:textId="77777777" w:rsidR="00A64124" w:rsidRPr="00A64124" w:rsidRDefault="00A64124" w:rsidP="00D32225">
            <w:pPr>
              <w:spacing w:before="120"/>
              <w:rPr>
                <w:rFonts w:asciiTheme="minorHAnsi" w:hAnsiTheme="minorHAnsi"/>
              </w:rPr>
            </w:pPr>
          </w:p>
        </w:tc>
        <w:tc>
          <w:tcPr>
            <w:tcW w:w="1075" w:type="dxa"/>
            <w:shd w:val="clear" w:color="auto" w:fill="D9D9D9" w:themeFill="background1" w:themeFillShade="D9"/>
            <w:vAlign w:val="center"/>
          </w:tcPr>
          <w:p w14:paraId="110C201D" w14:textId="77777777" w:rsidR="00A64124" w:rsidRPr="00A64124" w:rsidRDefault="00A64124" w:rsidP="00D32225">
            <w:pPr>
              <w:jc w:val="center"/>
              <w:rPr>
                <w:rFonts w:asciiTheme="minorHAnsi" w:hAnsiTheme="minorHAnsi"/>
              </w:rPr>
            </w:pPr>
          </w:p>
        </w:tc>
      </w:tr>
    </w:tbl>
    <w:p w14:paraId="051C28C0" w14:textId="2370B163" w:rsidR="00663013" w:rsidRDefault="00663013">
      <w:pPr>
        <w:sectPr w:rsidR="00663013" w:rsidSect="00F17067">
          <w:footerReference w:type="default" r:id="rId16"/>
          <w:pgSz w:w="15840" w:h="12240" w:orient="landscape"/>
          <w:pgMar w:top="1440" w:right="1440" w:bottom="1440" w:left="1440" w:header="720" w:footer="720" w:gutter="0"/>
          <w:cols w:space="720"/>
          <w:docGrid w:linePitch="360"/>
        </w:sectPr>
      </w:pPr>
    </w:p>
    <w:p w14:paraId="770569C7" w14:textId="14DAC20C" w:rsidR="0040453F" w:rsidRDefault="0040453F" w:rsidP="0040453F">
      <w:pPr>
        <w:pStyle w:val="Heading1"/>
      </w:pPr>
      <w:bookmarkStart w:id="34" w:name="_Toc65082563"/>
      <w:r>
        <w:lastRenderedPageBreak/>
        <w:t>Appendix C – Incident Action Plan</w:t>
      </w:r>
      <w:r w:rsidR="00BD58C8">
        <w:t xml:space="preserve"> Template</w:t>
      </w:r>
      <w:bookmarkEnd w:id="34"/>
    </w:p>
    <w:p w14:paraId="72E5496E" w14:textId="613EE3A4" w:rsidR="00663013" w:rsidRDefault="00663013" w:rsidP="00663013"/>
    <w:tbl>
      <w:tblPr>
        <w:tblStyle w:val="TableGrid"/>
        <w:tblW w:w="953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685"/>
        <w:gridCol w:w="270"/>
        <w:gridCol w:w="5580"/>
      </w:tblGrid>
      <w:tr w:rsidR="00BD58C8" w:rsidRPr="00FF705E" w14:paraId="75545B73" w14:textId="77777777" w:rsidTr="00BD58C8">
        <w:trPr>
          <w:trHeight w:val="485"/>
        </w:trPr>
        <w:tc>
          <w:tcPr>
            <w:tcW w:w="9535" w:type="dxa"/>
            <w:gridSpan w:val="3"/>
            <w:shd w:val="clear" w:color="auto" w:fill="2F5496" w:themeFill="accent1" w:themeFillShade="BF"/>
            <w:vAlign w:val="center"/>
          </w:tcPr>
          <w:p w14:paraId="6D9E84AA" w14:textId="73D1156A" w:rsidR="00BD58C8" w:rsidRPr="00FF705E" w:rsidRDefault="00BD58C8" w:rsidP="001C1AB1">
            <w:pPr>
              <w:jc w:val="center"/>
              <w:rPr>
                <w:rFonts w:ascii="Tahoma" w:hAnsi="Tahoma" w:cs="Tahoma"/>
                <w:b/>
                <w:color w:val="FFFFFF" w:themeColor="background1"/>
                <w:sz w:val="22"/>
                <w:szCs w:val="22"/>
              </w:rPr>
            </w:pPr>
            <w:r w:rsidRPr="00FF705E">
              <w:rPr>
                <w:rFonts w:ascii="Tahoma" w:hAnsi="Tahoma" w:cs="Tahoma"/>
                <w:b/>
                <w:color w:val="FFFFFF" w:themeColor="background1"/>
                <w:sz w:val="22"/>
                <w:szCs w:val="22"/>
              </w:rPr>
              <w:t>Incident Action Plan</w:t>
            </w:r>
            <w:r>
              <w:rPr>
                <w:rFonts w:ascii="Tahoma" w:hAnsi="Tahoma" w:cs="Tahoma"/>
                <w:b/>
                <w:color w:val="FFFFFF" w:themeColor="background1"/>
                <w:sz w:val="22"/>
                <w:szCs w:val="22"/>
              </w:rPr>
              <w:t xml:space="preserve"> </w:t>
            </w:r>
          </w:p>
        </w:tc>
      </w:tr>
      <w:tr w:rsidR="00BD58C8" w:rsidRPr="002C5BA4" w14:paraId="4512877C" w14:textId="77777777" w:rsidTr="00BD58C8">
        <w:tc>
          <w:tcPr>
            <w:tcW w:w="3955" w:type="dxa"/>
            <w:gridSpan w:val="2"/>
          </w:tcPr>
          <w:p w14:paraId="404547FC" w14:textId="77777777" w:rsidR="00BD58C8" w:rsidRPr="002C5BA4" w:rsidRDefault="00BD58C8" w:rsidP="001C1AB1">
            <w:pPr>
              <w:rPr>
                <w:rFonts w:ascii="Tahoma" w:hAnsi="Tahoma" w:cs="Tahoma"/>
                <w:b/>
                <w:sz w:val="22"/>
                <w:szCs w:val="22"/>
              </w:rPr>
            </w:pPr>
            <w:r w:rsidRPr="002C5BA4">
              <w:rPr>
                <w:rFonts w:ascii="Tahoma" w:hAnsi="Tahoma" w:cs="Tahoma"/>
                <w:b/>
                <w:sz w:val="22"/>
                <w:szCs w:val="22"/>
              </w:rPr>
              <w:t>Incident Name:</w:t>
            </w:r>
          </w:p>
          <w:p w14:paraId="3CE7561B" w14:textId="77777777" w:rsidR="00BD58C8" w:rsidRPr="002C5BA4" w:rsidRDefault="00BD58C8" w:rsidP="001C1AB1">
            <w:pPr>
              <w:rPr>
                <w:rFonts w:ascii="Tahoma" w:hAnsi="Tahoma" w:cs="Tahoma"/>
                <w:b/>
                <w:sz w:val="22"/>
                <w:szCs w:val="22"/>
              </w:rPr>
            </w:pPr>
          </w:p>
        </w:tc>
        <w:tc>
          <w:tcPr>
            <w:tcW w:w="5580" w:type="dxa"/>
          </w:tcPr>
          <w:p w14:paraId="3556AC49" w14:textId="36331950" w:rsidR="00BD58C8" w:rsidRPr="00BD58C8" w:rsidRDefault="00BD58C8" w:rsidP="001C1AB1">
            <w:pPr>
              <w:rPr>
                <w:rFonts w:ascii="Tahoma" w:hAnsi="Tahoma" w:cs="Tahoma"/>
                <w:b/>
                <w:sz w:val="22"/>
                <w:szCs w:val="22"/>
              </w:rPr>
            </w:pPr>
            <w:r w:rsidRPr="002C5BA4">
              <w:rPr>
                <w:rFonts w:ascii="Tahoma" w:hAnsi="Tahoma" w:cs="Tahoma"/>
                <w:b/>
                <w:sz w:val="22"/>
                <w:szCs w:val="22"/>
              </w:rPr>
              <w:t>Operational Period</w:t>
            </w:r>
            <w:r>
              <w:rPr>
                <w:rFonts w:ascii="Tahoma" w:hAnsi="Tahoma" w:cs="Tahoma"/>
                <w:b/>
                <w:sz w:val="22"/>
                <w:szCs w:val="22"/>
              </w:rPr>
              <w:t xml:space="preserve">: </w:t>
            </w:r>
            <w:r w:rsidRPr="002C5BA4">
              <w:rPr>
                <w:rFonts w:ascii="Tahoma" w:hAnsi="Tahoma" w:cs="Tahoma"/>
                <w:bCs/>
                <w:sz w:val="22"/>
                <w:szCs w:val="22"/>
              </w:rPr>
              <w:t xml:space="preserve">(from </w:t>
            </w:r>
            <w:r>
              <w:rPr>
                <w:rFonts w:ascii="Tahoma" w:hAnsi="Tahoma" w:cs="Tahoma"/>
                <w:bCs/>
                <w:sz w:val="22"/>
                <w:szCs w:val="22"/>
              </w:rPr>
              <w:t>d</w:t>
            </w:r>
            <w:r w:rsidRPr="002C5BA4">
              <w:rPr>
                <w:rFonts w:ascii="Tahoma" w:hAnsi="Tahoma" w:cs="Tahoma"/>
                <w:bCs/>
                <w:sz w:val="22"/>
                <w:szCs w:val="22"/>
              </w:rPr>
              <w:t>ate/</w:t>
            </w:r>
            <w:r>
              <w:rPr>
                <w:rFonts w:ascii="Tahoma" w:hAnsi="Tahoma" w:cs="Tahoma"/>
                <w:bCs/>
                <w:sz w:val="22"/>
                <w:szCs w:val="22"/>
              </w:rPr>
              <w:t>t</w:t>
            </w:r>
            <w:r w:rsidRPr="002C5BA4">
              <w:rPr>
                <w:rFonts w:ascii="Tahoma" w:hAnsi="Tahoma" w:cs="Tahoma"/>
                <w:bCs/>
                <w:sz w:val="22"/>
                <w:szCs w:val="22"/>
              </w:rPr>
              <w:t xml:space="preserve">ime to </w:t>
            </w:r>
            <w:r>
              <w:rPr>
                <w:rFonts w:ascii="Tahoma" w:hAnsi="Tahoma" w:cs="Tahoma"/>
                <w:bCs/>
                <w:sz w:val="22"/>
                <w:szCs w:val="22"/>
              </w:rPr>
              <w:t>d</w:t>
            </w:r>
            <w:r w:rsidRPr="002C5BA4">
              <w:rPr>
                <w:rFonts w:ascii="Tahoma" w:hAnsi="Tahoma" w:cs="Tahoma"/>
                <w:bCs/>
                <w:sz w:val="22"/>
                <w:szCs w:val="22"/>
              </w:rPr>
              <w:t>ate/</w:t>
            </w:r>
            <w:r>
              <w:rPr>
                <w:rFonts w:ascii="Tahoma" w:hAnsi="Tahoma" w:cs="Tahoma"/>
                <w:bCs/>
                <w:sz w:val="22"/>
                <w:szCs w:val="22"/>
              </w:rPr>
              <w:t>t</w:t>
            </w:r>
            <w:r w:rsidRPr="002C5BA4">
              <w:rPr>
                <w:rFonts w:ascii="Tahoma" w:hAnsi="Tahoma" w:cs="Tahoma"/>
                <w:bCs/>
                <w:sz w:val="22"/>
                <w:szCs w:val="22"/>
              </w:rPr>
              <w:t>ime)</w:t>
            </w:r>
          </w:p>
          <w:p w14:paraId="591C2C0F" w14:textId="77777777" w:rsidR="00BD58C8" w:rsidRDefault="00BD58C8" w:rsidP="001C1AB1">
            <w:pPr>
              <w:rPr>
                <w:rFonts w:ascii="Tahoma" w:hAnsi="Tahoma" w:cs="Tahoma"/>
                <w:b/>
                <w:sz w:val="22"/>
                <w:szCs w:val="22"/>
              </w:rPr>
            </w:pPr>
          </w:p>
          <w:p w14:paraId="28D3167D" w14:textId="77777777" w:rsidR="00BD58C8" w:rsidRPr="002C5BA4" w:rsidRDefault="00BD58C8" w:rsidP="001C1AB1">
            <w:pPr>
              <w:rPr>
                <w:rFonts w:ascii="Tahoma" w:hAnsi="Tahoma" w:cs="Tahoma"/>
                <w:b/>
                <w:sz w:val="22"/>
                <w:szCs w:val="22"/>
              </w:rPr>
            </w:pPr>
          </w:p>
        </w:tc>
      </w:tr>
      <w:tr w:rsidR="00BD58C8" w:rsidRPr="002C5BA4" w14:paraId="174CD49A" w14:textId="77777777" w:rsidTr="00BD58C8">
        <w:tc>
          <w:tcPr>
            <w:tcW w:w="9535" w:type="dxa"/>
            <w:gridSpan w:val="3"/>
          </w:tcPr>
          <w:p w14:paraId="72E48439" w14:textId="77777777" w:rsidR="00BD58C8" w:rsidRDefault="00BD58C8" w:rsidP="001C1AB1">
            <w:pPr>
              <w:rPr>
                <w:rFonts w:ascii="Tahoma" w:hAnsi="Tahoma" w:cs="Tahoma"/>
                <w:b/>
                <w:sz w:val="22"/>
                <w:szCs w:val="22"/>
              </w:rPr>
            </w:pPr>
            <w:r w:rsidRPr="002C5BA4">
              <w:rPr>
                <w:rFonts w:ascii="Tahoma" w:hAnsi="Tahoma" w:cs="Tahoma"/>
                <w:b/>
                <w:sz w:val="22"/>
                <w:szCs w:val="22"/>
              </w:rPr>
              <w:t>Objectives</w:t>
            </w:r>
            <w:r>
              <w:rPr>
                <w:rFonts w:ascii="Tahoma" w:hAnsi="Tahoma" w:cs="Tahoma"/>
                <w:b/>
                <w:sz w:val="22"/>
                <w:szCs w:val="22"/>
              </w:rPr>
              <w:t>:</w:t>
            </w:r>
          </w:p>
          <w:p w14:paraId="43B1794A" w14:textId="77777777" w:rsidR="00BD58C8" w:rsidRPr="002C5BA4" w:rsidRDefault="00BD58C8" w:rsidP="001C1AB1">
            <w:pPr>
              <w:rPr>
                <w:rFonts w:ascii="Tahoma" w:hAnsi="Tahoma" w:cs="Tahoma"/>
                <w:bCs/>
                <w:sz w:val="22"/>
                <w:szCs w:val="22"/>
              </w:rPr>
            </w:pPr>
            <w:r w:rsidRPr="002C5BA4">
              <w:rPr>
                <w:rFonts w:ascii="Tahoma" w:hAnsi="Tahoma" w:cs="Tahoma"/>
                <w:bCs/>
                <w:sz w:val="22"/>
                <w:szCs w:val="22"/>
              </w:rPr>
              <w:t>(including alternate operations strategies)</w:t>
            </w:r>
          </w:p>
          <w:p w14:paraId="0A86EC05" w14:textId="77777777" w:rsidR="00BD58C8" w:rsidRPr="002C5BA4" w:rsidRDefault="00BD58C8" w:rsidP="001C1AB1">
            <w:pPr>
              <w:rPr>
                <w:rFonts w:ascii="Tahoma" w:hAnsi="Tahoma" w:cs="Tahoma"/>
                <w:b/>
                <w:sz w:val="22"/>
                <w:szCs w:val="22"/>
              </w:rPr>
            </w:pPr>
          </w:p>
          <w:p w14:paraId="75193103" w14:textId="77777777" w:rsidR="00BD58C8" w:rsidRPr="002C5BA4" w:rsidRDefault="00BD58C8" w:rsidP="001C1AB1">
            <w:pPr>
              <w:rPr>
                <w:rFonts w:ascii="Tahoma" w:hAnsi="Tahoma" w:cs="Tahoma"/>
                <w:b/>
                <w:sz w:val="22"/>
                <w:szCs w:val="22"/>
              </w:rPr>
            </w:pPr>
          </w:p>
          <w:p w14:paraId="627A3EF1" w14:textId="77777777" w:rsidR="00BD58C8" w:rsidRPr="002C5BA4" w:rsidRDefault="00BD58C8" w:rsidP="001C1AB1">
            <w:pPr>
              <w:rPr>
                <w:rFonts w:ascii="Tahoma" w:hAnsi="Tahoma" w:cs="Tahoma"/>
                <w:b/>
                <w:sz w:val="22"/>
                <w:szCs w:val="22"/>
              </w:rPr>
            </w:pPr>
          </w:p>
          <w:p w14:paraId="06CD9153" w14:textId="77777777" w:rsidR="00BD58C8" w:rsidRPr="002C5BA4" w:rsidRDefault="00BD58C8" w:rsidP="001C1AB1">
            <w:pPr>
              <w:rPr>
                <w:rFonts w:ascii="Tahoma" w:hAnsi="Tahoma" w:cs="Tahoma"/>
                <w:b/>
                <w:sz w:val="22"/>
                <w:szCs w:val="22"/>
              </w:rPr>
            </w:pPr>
          </w:p>
        </w:tc>
      </w:tr>
      <w:tr w:rsidR="00BD58C8" w:rsidRPr="002C5BA4" w14:paraId="1A322F5F" w14:textId="77777777" w:rsidTr="00BD58C8">
        <w:tc>
          <w:tcPr>
            <w:tcW w:w="9535" w:type="dxa"/>
            <w:gridSpan w:val="3"/>
          </w:tcPr>
          <w:p w14:paraId="7984DB4D" w14:textId="77777777" w:rsidR="00BD58C8" w:rsidRDefault="00BD58C8" w:rsidP="001C1AB1">
            <w:pPr>
              <w:rPr>
                <w:rFonts w:ascii="Tahoma" w:hAnsi="Tahoma" w:cs="Tahoma"/>
                <w:b/>
                <w:sz w:val="22"/>
                <w:szCs w:val="22"/>
              </w:rPr>
            </w:pPr>
            <w:r>
              <w:rPr>
                <w:rFonts w:ascii="Tahoma" w:hAnsi="Tahoma" w:cs="Tahoma"/>
                <w:b/>
                <w:sz w:val="22"/>
                <w:szCs w:val="22"/>
              </w:rPr>
              <w:t>Situational Awareness:</w:t>
            </w:r>
          </w:p>
          <w:p w14:paraId="78DE247C" w14:textId="77777777" w:rsidR="00BD58C8" w:rsidRPr="002C5BA4" w:rsidRDefault="00BD58C8" w:rsidP="001C1AB1">
            <w:pPr>
              <w:rPr>
                <w:rFonts w:ascii="Tahoma" w:hAnsi="Tahoma" w:cs="Tahoma"/>
                <w:bCs/>
                <w:sz w:val="22"/>
                <w:szCs w:val="22"/>
              </w:rPr>
            </w:pPr>
            <w:r w:rsidRPr="002C5BA4">
              <w:rPr>
                <w:rFonts w:ascii="Tahoma" w:hAnsi="Tahoma" w:cs="Tahoma"/>
                <w:bCs/>
                <w:sz w:val="22"/>
                <w:szCs w:val="22"/>
              </w:rPr>
              <w:t>(size, scope, effect, or potential effect of the incident to the organization)</w:t>
            </w:r>
          </w:p>
          <w:p w14:paraId="7D2AB1A3" w14:textId="77777777" w:rsidR="00BD58C8" w:rsidRPr="002C5BA4" w:rsidRDefault="00BD58C8" w:rsidP="001C1AB1">
            <w:pPr>
              <w:rPr>
                <w:rFonts w:ascii="Tahoma" w:hAnsi="Tahoma" w:cs="Tahoma"/>
                <w:b/>
                <w:sz w:val="22"/>
                <w:szCs w:val="22"/>
              </w:rPr>
            </w:pPr>
          </w:p>
          <w:p w14:paraId="69EDBF83" w14:textId="77777777" w:rsidR="00BD58C8" w:rsidRPr="002C5BA4" w:rsidRDefault="00BD58C8" w:rsidP="001C1AB1">
            <w:pPr>
              <w:rPr>
                <w:rFonts w:ascii="Tahoma" w:hAnsi="Tahoma" w:cs="Tahoma"/>
                <w:b/>
                <w:sz w:val="22"/>
                <w:szCs w:val="22"/>
              </w:rPr>
            </w:pPr>
          </w:p>
          <w:p w14:paraId="60D8E3D2" w14:textId="77777777" w:rsidR="00BD58C8" w:rsidRPr="002C5BA4" w:rsidRDefault="00BD58C8" w:rsidP="001C1AB1">
            <w:pPr>
              <w:rPr>
                <w:rFonts w:ascii="Tahoma" w:hAnsi="Tahoma" w:cs="Tahoma"/>
                <w:b/>
                <w:sz w:val="22"/>
                <w:szCs w:val="22"/>
              </w:rPr>
            </w:pPr>
          </w:p>
          <w:p w14:paraId="7BA8EA51" w14:textId="77777777" w:rsidR="00BD58C8" w:rsidRPr="002C5BA4" w:rsidRDefault="00BD58C8" w:rsidP="001C1AB1">
            <w:pPr>
              <w:rPr>
                <w:rFonts w:ascii="Tahoma" w:hAnsi="Tahoma" w:cs="Tahoma"/>
                <w:b/>
                <w:sz w:val="22"/>
                <w:szCs w:val="22"/>
              </w:rPr>
            </w:pPr>
            <w:r w:rsidRPr="002C5BA4">
              <w:rPr>
                <w:rFonts w:ascii="Tahoma" w:hAnsi="Tahoma" w:cs="Tahoma"/>
                <w:b/>
                <w:sz w:val="22"/>
                <w:szCs w:val="22"/>
              </w:rPr>
              <w:t xml:space="preserve"> </w:t>
            </w:r>
          </w:p>
        </w:tc>
      </w:tr>
      <w:tr w:rsidR="00BD58C8" w:rsidRPr="002C5BA4" w14:paraId="1AE05BF5" w14:textId="77777777" w:rsidTr="00BD58C8">
        <w:tc>
          <w:tcPr>
            <w:tcW w:w="9535" w:type="dxa"/>
            <w:gridSpan w:val="3"/>
          </w:tcPr>
          <w:p w14:paraId="1250126D" w14:textId="77777777" w:rsidR="00BD58C8" w:rsidRPr="002C5BA4" w:rsidRDefault="00BD58C8" w:rsidP="001C1AB1">
            <w:pPr>
              <w:rPr>
                <w:rFonts w:ascii="Tahoma" w:hAnsi="Tahoma" w:cs="Tahoma"/>
                <w:b/>
                <w:sz w:val="22"/>
                <w:szCs w:val="22"/>
              </w:rPr>
            </w:pPr>
            <w:r>
              <w:rPr>
                <w:rFonts w:ascii="Tahoma" w:hAnsi="Tahoma" w:cs="Tahoma"/>
                <w:b/>
                <w:sz w:val="22"/>
                <w:szCs w:val="22"/>
              </w:rPr>
              <w:t>Identify Resources Needed:</w:t>
            </w:r>
          </w:p>
          <w:p w14:paraId="24DF9AF1" w14:textId="77777777" w:rsidR="00BD58C8" w:rsidRPr="002C5BA4" w:rsidRDefault="00BD58C8" w:rsidP="001C1AB1">
            <w:pPr>
              <w:rPr>
                <w:rFonts w:ascii="Tahoma" w:hAnsi="Tahoma" w:cs="Tahoma"/>
                <w:b/>
                <w:sz w:val="22"/>
                <w:szCs w:val="22"/>
              </w:rPr>
            </w:pPr>
          </w:p>
          <w:p w14:paraId="3147E3FF" w14:textId="77777777" w:rsidR="00BD58C8" w:rsidRPr="002C5BA4" w:rsidRDefault="00BD58C8" w:rsidP="001C1AB1">
            <w:pPr>
              <w:rPr>
                <w:rFonts w:ascii="Tahoma" w:hAnsi="Tahoma" w:cs="Tahoma"/>
                <w:b/>
                <w:sz w:val="22"/>
                <w:szCs w:val="22"/>
              </w:rPr>
            </w:pPr>
          </w:p>
          <w:p w14:paraId="2E027C50" w14:textId="77777777" w:rsidR="00BD58C8" w:rsidRPr="002C5BA4" w:rsidRDefault="00BD58C8" w:rsidP="001C1AB1">
            <w:pPr>
              <w:rPr>
                <w:rFonts w:ascii="Tahoma" w:hAnsi="Tahoma" w:cs="Tahoma"/>
                <w:b/>
                <w:sz w:val="22"/>
                <w:szCs w:val="22"/>
              </w:rPr>
            </w:pPr>
          </w:p>
          <w:p w14:paraId="3067D843" w14:textId="77777777" w:rsidR="00BD58C8" w:rsidRPr="002C5BA4" w:rsidRDefault="00BD58C8" w:rsidP="001C1AB1">
            <w:pPr>
              <w:rPr>
                <w:rFonts w:ascii="Tahoma" w:hAnsi="Tahoma" w:cs="Tahoma"/>
                <w:b/>
                <w:sz w:val="22"/>
                <w:szCs w:val="22"/>
              </w:rPr>
            </w:pPr>
          </w:p>
        </w:tc>
      </w:tr>
      <w:tr w:rsidR="00BD58C8" w:rsidRPr="002C5BA4" w14:paraId="1F8F922B" w14:textId="77777777" w:rsidTr="00BD58C8">
        <w:tc>
          <w:tcPr>
            <w:tcW w:w="9535" w:type="dxa"/>
            <w:gridSpan w:val="3"/>
          </w:tcPr>
          <w:p w14:paraId="2C3482C6" w14:textId="77777777" w:rsidR="00BD58C8" w:rsidRDefault="00BD58C8" w:rsidP="001C1AB1">
            <w:pPr>
              <w:rPr>
                <w:rFonts w:ascii="Tahoma" w:hAnsi="Tahoma" w:cs="Tahoma"/>
                <w:b/>
                <w:sz w:val="22"/>
                <w:szCs w:val="22"/>
              </w:rPr>
            </w:pPr>
            <w:r>
              <w:rPr>
                <w:rFonts w:ascii="Tahoma" w:hAnsi="Tahoma" w:cs="Tahoma"/>
                <w:b/>
                <w:sz w:val="22"/>
                <w:szCs w:val="22"/>
              </w:rPr>
              <w:t>Issue Assignments:</w:t>
            </w:r>
          </w:p>
          <w:p w14:paraId="7589A551" w14:textId="77777777" w:rsidR="00BD58C8" w:rsidRDefault="00BD58C8" w:rsidP="001C1AB1">
            <w:pPr>
              <w:rPr>
                <w:rFonts w:ascii="Tahoma" w:hAnsi="Tahoma" w:cs="Tahoma"/>
                <w:b/>
                <w:sz w:val="22"/>
                <w:szCs w:val="22"/>
              </w:rPr>
            </w:pPr>
          </w:p>
          <w:p w14:paraId="3C9807E4" w14:textId="77777777" w:rsidR="00BD58C8" w:rsidRDefault="00BD58C8" w:rsidP="001C1AB1">
            <w:pPr>
              <w:rPr>
                <w:rFonts w:ascii="Tahoma" w:hAnsi="Tahoma" w:cs="Tahoma"/>
                <w:b/>
                <w:sz w:val="22"/>
                <w:szCs w:val="22"/>
              </w:rPr>
            </w:pPr>
          </w:p>
          <w:p w14:paraId="2F738C39" w14:textId="77777777" w:rsidR="00BD58C8" w:rsidRDefault="00BD58C8" w:rsidP="001C1AB1">
            <w:pPr>
              <w:rPr>
                <w:rFonts w:ascii="Tahoma" w:hAnsi="Tahoma" w:cs="Tahoma"/>
                <w:b/>
                <w:sz w:val="22"/>
                <w:szCs w:val="22"/>
              </w:rPr>
            </w:pPr>
          </w:p>
          <w:p w14:paraId="7ED72ABD" w14:textId="77777777" w:rsidR="00BD58C8" w:rsidRDefault="00BD58C8" w:rsidP="001C1AB1">
            <w:pPr>
              <w:rPr>
                <w:rFonts w:ascii="Tahoma" w:hAnsi="Tahoma" w:cs="Tahoma"/>
                <w:b/>
                <w:sz w:val="22"/>
                <w:szCs w:val="22"/>
              </w:rPr>
            </w:pPr>
          </w:p>
        </w:tc>
      </w:tr>
      <w:tr w:rsidR="00BD58C8" w:rsidRPr="002C5BA4" w14:paraId="445EC911" w14:textId="77777777" w:rsidTr="00BD58C8">
        <w:tc>
          <w:tcPr>
            <w:tcW w:w="9535" w:type="dxa"/>
            <w:gridSpan w:val="3"/>
          </w:tcPr>
          <w:p w14:paraId="61E738B0" w14:textId="77777777" w:rsidR="00BD58C8" w:rsidRDefault="00BD58C8" w:rsidP="001C1AB1">
            <w:pPr>
              <w:rPr>
                <w:rFonts w:ascii="Tahoma" w:hAnsi="Tahoma" w:cs="Tahoma"/>
                <w:b/>
                <w:sz w:val="22"/>
                <w:szCs w:val="22"/>
              </w:rPr>
            </w:pPr>
            <w:r>
              <w:rPr>
                <w:rFonts w:ascii="Tahoma" w:hAnsi="Tahoma" w:cs="Tahoma"/>
                <w:b/>
                <w:sz w:val="22"/>
                <w:szCs w:val="22"/>
              </w:rPr>
              <w:t>Safety Considerations:</w:t>
            </w:r>
          </w:p>
          <w:p w14:paraId="25F9EE82" w14:textId="77777777" w:rsidR="00BD58C8" w:rsidRDefault="00BD58C8" w:rsidP="001C1AB1">
            <w:pPr>
              <w:rPr>
                <w:rFonts w:ascii="Tahoma" w:hAnsi="Tahoma" w:cs="Tahoma"/>
                <w:b/>
                <w:sz w:val="22"/>
                <w:szCs w:val="22"/>
              </w:rPr>
            </w:pPr>
          </w:p>
          <w:p w14:paraId="003FC91F" w14:textId="77777777" w:rsidR="00BD58C8" w:rsidRDefault="00BD58C8" w:rsidP="001C1AB1">
            <w:pPr>
              <w:rPr>
                <w:rFonts w:ascii="Tahoma" w:hAnsi="Tahoma" w:cs="Tahoma"/>
                <w:b/>
                <w:sz w:val="22"/>
                <w:szCs w:val="22"/>
              </w:rPr>
            </w:pPr>
          </w:p>
          <w:p w14:paraId="2A136036" w14:textId="77777777" w:rsidR="00BD58C8" w:rsidRDefault="00BD58C8" w:rsidP="001C1AB1">
            <w:pPr>
              <w:rPr>
                <w:rFonts w:ascii="Tahoma" w:hAnsi="Tahoma" w:cs="Tahoma"/>
                <w:b/>
                <w:sz w:val="22"/>
                <w:szCs w:val="22"/>
              </w:rPr>
            </w:pPr>
          </w:p>
        </w:tc>
      </w:tr>
      <w:tr w:rsidR="00BD58C8" w:rsidRPr="002C5BA4" w14:paraId="41161CD6" w14:textId="77777777" w:rsidTr="00BD58C8">
        <w:tc>
          <w:tcPr>
            <w:tcW w:w="9535" w:type="dxa"/>
            <w:gridSpan w:val="3"/>
          </w:tcPr>
          <w:p w14:paraId="0354640D" w14:textId="77777777" w:rsidR="00BD58C8" w:rsidRDefault="00BD58C8" w:rsidP="001C1AB1">
            <w:pPr>
              <w:rPr>
                <w:rFonts w:ascii="Tahoma" w:hAnsi="Tahoma" w:cs="Tahoma"/>
                <w:b/>
                <w:sz w:val="22"/>
                <w:szCs w:val="22"/>
              </w:rPr>
            </w:pPr>
            <w:r>
              <w:rPr>
                <w:rFonts w:ascii="Tahoma" w:hAnsi="Tahoma" w:cs="Tahoma"/>
                <w:b/>
                <w:sz w:val="22"/>
                <w:szCs w:val="22"/>
              </w:rPr>
              <w:t>Communication Plan:</w:t>
            </w:r>
          </w:p>
          <w:p w14:paraId="578EF627" w14:textId="77777777" w:rsidR="00BD58C8" w:rsidRDefault="00BD58C8" w:rsidP="001C1AB1">
            <w:pPr>
              <w:rPr>
                <w:rFonts w:ascii="Tahoma" w:hAnsi="Tahoma" w:cs="Tahoma"/>
                <w:b/>
                <w:sz w:val="22"/>
                <w:szCs w:val="22"/>
              </w:rPr>
            </w:pPr>
            <w:r>
              <w:rPr>
                <w:rFonts w:ascii="Tahoma" w:hAnsi="Tahoma" w:cs="Tahoma"/>
                <w:b/>
                <w:sz w:val="22"/>
                <w:szCs w:val="22"/>
              </w:rPr>
              <w:t xml:space="preserve">  Internal:</w:t>
            </w:r>
          </w:p>
          <w:p w14:paraId="0C0166D4" w14:textId="77777777" w:rsidR="00BD58C8" w:rsidRDefault="00BD58C8" w:rsidP="001C1AB1">
            <w:pPr>
              <w:rPr>
                <w:rFonts w:ascii="Tahoma" w:hAnsi="Tahoma" w:cs="Tahoma"/>
                <w:b/>
                <w:sz w:val="22"/>
                <w:szCs w:val="22"/>
              </w:rPr>
            </w:pPr>
          </w:p>
          <w:p w14:paraId="2CD283F2" w14:textId="77777777" w:rsidR="00BD58C8" w:rsidRDefault="00BD58C8" w:rsidP="001C1AB1">
            <w:pPr>
              <w:rPr>
                <w:rFonts w:ascii="Tahoma" w:hAnsi="Tahoma" w:cs="Tahoma"/>
                <w:b/>
                <w:sz w:val="22"/>
                <w:szCs w:val="22"/>
              </w:rPr>
            </w:pPr>
          </w:p>
          <w:p w14:paraId="231CA5D8" w14:textId="77777777" w:rsidR="00BD58C8" w:rsidRDefault="00BD58C8" w:rsidP="001C1AB1">
            <w:pPr>
              <w:rPr>
                <w:rFonts w:ascii="Tahoma" w:hAnsi="Tahoma" w:cs="Tahoma"/>
                <w:b/>
                <w:sz w:val="22"/>
                <w:szCs w:val="22"/>
              </w:rPr>
            </w:pPr>
            <w:r>
              <w:rPr>
                <w:rFonts w:ascii="Tahoma" w:hAnsi="Tahoma" w:cs="Tahoma"/>
                <w:b/>
                <w:sz w:val="22"/>
                <w:szCs w:val="22"/>
              </w:rPr>
              <w:t xml:space="preserve">  External:</w:t>
            </w:r>
          </w:p>
          <w:p w14:paraId="1D131B86" w14:textId="77777777" w:rsidR="00BD58C8" w:rsidRDefault="00BD58C8" w:rsidP="001C1AB1">
            <w:pPr>
              <w:rPr>
                <w:rFonts w:ascii="Tahoma" w:hAnsi="Tahoma" w:cs="Tahoma"/>
                <w:b/>
                <w:sz w:val="22"/>
                <w:szCs w:val="22"/>
              </w:rPr>
            </w:pPr>
          </w:p>
          <w:p w14:paraId="0113A52C" w14:textId="77777777" w:rsidR="00BD58C8" w:rsidRDefault="00BD58C8" w:rsidP="001C1AB1">
            <w:pPr>
              <w:rPr>
                <w:rFonts w:ascii="Tahoma" w:hAnsi="Tahoma" w:cs="Tahoma"/>
                <w:b/>
                <w:sz w:val="22"/>
                <w:szCs w:val="22"/>
              </w:rPr>
            </w:pPr>
          </w:p>
          <w:p w14:paraId="69B43304" w14:textId="77777777" w:rsidR="00BD58C8" w:rsidRDefault="00BD58C8" w:rsidP="001C1AB1">
            <w:pPr>
              <w:rPr>
                <w:rFonts w:ascii="Tahoma" w:hAnsi="Tahoma" w:cs="Tahoma"/>
                <w:b/>
                <w:sz w:val="22"/>
                <w:szCs w:val="22"/>
              </w:rPr>
            </w:pPr>
          </w:p>
        </w:tc>
      </w:tr>
      <w:tr w:rsidR="00BD58C8" w:rsidRPr="002C5BA4" w14:paraId="4C560F88" w14:textId="77777777" w:rsidTr="00BD58C8">
        <w:tc>
          <w:tcPr>
            <w:tcW w:w="3685" w:type="dxa"/>
          </w:tcPr>
          <w:p w14:paraId="085D10C4" w14:textId="77777777" w:rsidR="00BD58C8" w:rsidRDefault="00BD58C8" w:rsidP="001C1AB1">
            <w:pPr>
              <w:rPr>
                <w:rFonts w:ascii="Tahoma" w:hAnsi="Tahoma" w:cs="Tahoma"/>
                <w:b/>
                <w:sz w:val="22"/>
                <w:szCs w:val="22"/>
              </w:rPr>
            </w:pPr>
            <w:r w:rsidRPr="002C5BA4">
              <w:rPr>
                <w:rFonts w:ascii="Tahoma" w:hAnsi="Tahoma" w:cs="Tahoma"/>
                <w:b/>
                <w:sz w:val="22"/>
                <w:szCs w:val="22"/>
              </w:rPr>
              <w:t>IAP Approved by</w:t>
            </w:r>
            <w:r>
              <w:rPr>
                <w:rFonts w:ascii="Tahoma" w:hAnsi="Tahoma" w:cs="Tahoma"/>
                <w:b/>
                <w:sz w:val="22"/>
                <w:szCs w:val="22"/>
              </w:rPr>
              <w:t>:</w:t>
            </w:r>
            <w:r w:rsidRPr="002C5BA4">
              <w:rPr>
                <w:rFonts w:ascii="Tahoma" w:hAnsi="Tahoma" w:cs="Tahoma"/>
                <w:b/>
                <w:sz w:val="22"/>
                <w:szCs w:val="22"/>
              </w:rPr>
              <w:t xml:space="preserve"> </w:t>
            </w:r>
          </w:p>
          <w:p w14:paraId="7558EC91" w14:textId="77777777" w:rsidR="00BD58C8" w:rsidRPr="002C5BA4" w:rsidRDefault="00BD58C8" w:rsidP="001C1AB1">
            <w:pPr>
              <w:rPr>
                <w:rFonts w:ascii="Tahoma" w:hAnsi="Tahoma" w:cs="Tahoma"/>
                <w:bCs/>
                <w:sz w:val="22"/>
                <w:szCs w:val="22"/>
              </w:rPr>
            </w:pPr>
            <w:r w:rsidRPr="002C5BA4">
              <w:rPr>
                <w:rFonts w:ascii="Tahoma" w:hAnsi="Tahoma" w:cs="Tahoma"/>
                <w:bCs/>
                <w:sz w:val="22"/>
                <w:szCs w:val="22"/>
              </w:rPr>
              <w:t>(</w:t>
            </w:r>
            <w:r>
              <w:rPr>
                <w:rFonts w:ascii="Tahoma" w:hAnsi="Tahoma" w:cs="Tahoma"/>
                <w:bCs/>
                <w:sz w:val="22"/>
                <w:szCs w:val="22"/>
              </w:rPr>
              <w:t>n</w:t>
            </w:r>
            <w:r w:rsidRPr="002C5BA4">
              <w:rPr>
                <w:rFonts w:ascii="Tahoma" w:hAnsi="Tahoma" w:cs="Tahoma"/>
                <w:bCs/>
                <w:sz w:val="22"/>
                <w:szCs w:val="22"/>
              </w:rPr>
              <w:t xml:space="preserve">ame &amp; </w:t>
            </w:r>
            <w:r>
              <w:rPr>
                <w:rFonts w:ascii="Tahoma" w:hAnsi="Tahoma" w:cs="Tahoma"/>
                <w:bCs/>
                <w:sz w:val="22"/>
                <w:szCs w:val="22"/>
              </w:rPr>
              <w:t>t</w:t>
            </w:r>
            <w:r w:rsidRPr="002C5BA4">
              <w:rPr>
                <w:rFonts w:ascii="Tahoma" w:hAnsi="Tahoma" w:cs="Tahoma"/>
                <w:bCs/>
                <w:sz w:val="22"/>
                <w:szCs w:val="22"/>
              </w:rPr>
              <w:t>itle)</w:t>
            </w:r>
          </w:p>
          <w:p w14:paraId="6F786DCF" w14:textId="77777777" w:rsidR="00BD58C8" w:rsidRPr="002C5BA4" w:rsidRDefault="00BD58C8" w:rsidP="001C1AB1">
            <w:pPr>
              <w:rPr>
                <w:rFonts w:ascii="Tahoma" w:hAnsi="Tahoma" w:cs="Tahoma"/>
                <w:b/>
                <w:sz w:val="22"/>
                <w:szCs w:val="22"/>
              </w:rPr>
            </w:pPr>
          </w:p>
          <w:p w14:paraId="42CAB395" w14:textId="77777777" w:rsidR="00BD58C8" w:rsidRPr="002C5BA4" w:rsidRDefault="00BD58C8" w:rsidP="001C1AB1">
            <w:pPr>
              <w:rPr>
                <w:rFonts w:ascii="Tahoma" w:hAnsi="Tahoma" w:cs="Tahoma"/>
                <w:b/>
                <w:sz w:val="22"/>
                <w:szCs w:val="22"/>
              </w:rPr>
            </w:pPr>
          </w:p>
        </w:tc>
        <w:tc>
          <w:tcPr>
            <w:tcW w:w="5850" w:type="dxa"/>
            <w:gridSpan w:val="2"/>
          </w:tcPr>
          <w:p w14:paraId="50FE01E8" w14:textId="77777777" w:rsidR="00BD58C8" w:rsidRDefault="00BD58C8" w:rsidP="001C1AB1">
            <w:pPr>
              <w:rPr>
                <w:rFonts w:ascii="Tahoma" w:hAnsi="Tahoma" w:cs="Tahoma"/>
                <w:b/>
                <w:sz w:val="22"/>
                <w:szCs w:val="22"/>
              </w:rPr>
            </w:pPr>
            <w:r w:rsidRPr="002C5BA4">
              <w:rPr>
                <w:rFonts w:ascii="Tahoma" w:hAnsi="Tahoma" w:cs="Tahoma"/>
                <w:b/>
                <w:sz w:val="22"/>
                <w:szCs w:val="22"/>
              </w:rPr>
              <w:t>Signature</w:t>
            </w:r>
            <w:r>
              <w:rPr>
                <w:rFonts w:ascii="Tahoma" w:hAnsi="Tahoma" w:cs="Tahoma"/>
                <w:b/>
                <w:sz w:val="22"/>
                <w:szCs w:val="22"/>
              </w:rPr>
              <w:t>:</w:t>
            </w:r>
          </w:p>
          <w:p w14:paraId="3B9C089C" w14:textId="77777777" w:rsidR="00BD58C8" w:rsidRPr="002C5BA4" w:rsidRDefault="00BD58C8" w:rsidP="001C1AB1">
            <w:pPr>
              <w:rPr>
                <w:rFonts w:ascii="Tahoma" w:hAnsi="Tahoma" w:cs="Tahoma"/>
                <w:b/>
                <w:sz w:val="22"/>
                <w:szCs w:val="22"/>
              </w:rPr>
            </w:pPr>
          </w:p>
          <w:p w14:paraId="6C030EA7" w14:textId="77777777" w:rsidR="00BD58C8" w:rsidRPr="002C5BA4" w:rsidRDefault="00BD58C8" w:rsidP="001C1AB1">
            <w:pPr>
              <w:rPr>
                <w:rFonts w:ascii="Tahoma" w:hAnsi="Tahoma" w:cs="Tahoma"/>
                <w:b/>
                <w:sz w:val="22"/>
                <w:szCs w:val="22"/>
              </w:rPr>
            </w:pPr>
            <w:r w:rsidRPr="002C5BA4">
              <w:rPr>
                <w:rFonts w:ascii="Tahoma" w:hAnsi="Tahoma" w:cs="Tahoma"/>
                <w:b/>
                <w:sz w:val="22"/>
                <w:szCs w:val="22"/>
              </w:rPr>
              <w:t>Date/Time</w:t>
            </w:r>
            <w:r>
              <w:rPr>
                <w:rFonts w:ascii="Tahoma" w:hAnsi="Tahoma" w:cs="Tahoma"/>
                <w:b/>
                <w:sz w:val="22"/>
                <w:szCs w:val="22"/>
              </w:rPr>
              <w:t>:</w:t>
            </w:r>
          </w:p>
        </w:tc>
      </w:tr>
    </w:tbl>
    <w:p w14:paraId="38ECF7C3" w14:textId="77777777" w:rsidR="001F6F40" w:rsidRDefault="001F6F40" w:rsidP="00066450"/>
    <w:sectPr w:rsidR="001F6F40" w:rsidSect="00B2404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E37C5" w14:textId="77777777" w:rsidR="00867955" w:rsidRDefault="00867955" w:rsidP="000F4E59">
      <w:r>
        <w:separator/>
      </w:r>
    </w:p>
  </w:endnote>
  <w:endnote w:type="continuationSeparator" w:id="0">
    <w:p w14:paraId="318CD2D2" w14:textId="77777777" w:rsidR="00867955" w:rsidRDefault="00867955" w:rsidP="000F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FUTURA MEDIUM"/>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6758076"/>
      <w:docPartObj>
        <w:docPartGallery w:val="Page Numbers (Bottom of Page)"/>
        <w:docPartUnique/>
      </w:docPartObj>
    </w:sdtPr>
    <w:sdtEndPr>
      <w:rPr>
        <w:rStyle w:val="PageNumber"/>
      </w:rPr>
    </w:sdtEndPr>
    <w:sdtContent>
      <w:p w14:paraId="1F1939C1" w14:textId="3B794B97" w:rsidR="007C101A" w:rsidRDefault="007C101A" w:rsidP="001C1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B73F2" w14:textId="77777777" w:rsidR="007C101A" w:rsidRDefault="007C101A" w:rsidP="000F4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C6AA" w14:textId="3D19FDBA" w:rsidR="007C101A" w:rsidRDefault="007C101A" w:rsidP="000F4E59">
    <w:pPr>
      <w:pStyle w:val="Footer"/>
      <w:ind w:right="360"/>
      <w:rPr>
        <w:rStyle w:val="PageNumber"/>
      </w:rPr>
    </w:pPr>
    <w:r>
      <w:rPr>
        <w:rStyle w:val="PageNumber"/>
      </w:rPr>
      <w:t>Coordinated Consulting Services, LLC</w:t>
    </w:r>
  </w:p>
  <w:p w14:paraId="29279329" w14:textId="46FF76B7" w:rsidR="007C101A" w:rsidRDefault="007C101A" w:rsidP="000F4E59">
    <w:pPr>
      <w:pStyle w:val="Footer"/>
      <w:ind w:right="360"/>
      <w:rPr>
        <w:rStyle w:val="PageNumber"/>
      </w:rPr>
    </w:pPr>
    <w:r>
      <w:rPr>
        <w:rStyle w:val="PageNumber"/>
      </w:rPr>
      <w:t>10445 SW Canyon Rd., Suite 242</w:t>
    </w:r>
  </w:p>
  <w:p w14:paraId="517A1CE7" w14:textId="71280E6A" w:rsidR="007C101A" w:rsidRDefault="007C101A" w:rsidP="000F4E59">
    <w:pPr>
      <w:pStyle w:val="Footer"/>
      <w:ind w:right="360"/>
      <w:rPr>
        <w:rStyle w:val="PageNumber"/>
      </w:rPr>
    </w:pPr>
    <w:r>
      <w:rPr>
        <w:rStyle w:val="PageNumber"/>
      </w:rPr>
      <w:t>Beaverton, OR 97005</w:t>
    </w:r>
  </w:p>
  <w:p w14:paraId="28BDE215" w14:textId="712763ED" w:rsidR="007C101A" w:rsidRDefault="000365EF" w:rsidP="000F4E59">
    <w:pPr>
      <w:pStyle w:val="Footer"/>
      <w:ind w:right="360"/>
      <w:rPr>
        <w:rStyle w:val="PageNumber"/>
      </w:rPr>
    </w:pPr>
    <w:hyperlink r:id="rId1" w:history="1">
      <w:r w:rsidR="007C101A" w:rsidRPr="00094D8C">
        <w:rPr>
          <w:rStyle w:val="Hyperlink"/>
        </w:rPr>
        <w:t>https://coordinatedconsulting.com/</w:t>
      </w:r>
    </w:hyperlink>
  </w:p>
  <w:p w14:paraId="1BB426D2" w14:textId="054B8BE1" w:rsidR="007C101A" w:rsidRDefault="007C101A" w:rsidP="000F4E59">
    <w:pPr>
      <w:pStyle w:val="Footer"/>
      <w:ind w:right="360"/>
    </w:pPr>
    <w:r>
      <w:rPr>
        <w:rStyle w:val="PageNumber"/>
      </w:rPr>
      <w:t>(602) 571-3587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B5DA" w14:textId="17972C4F" w:rsidR="007C101A" w:rsidRDefault="007C101A" w:rsidP="000F4E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5149523"/>
      <w:docPartObj>
        <w:docPartGallery w:val="Page Numbers (Bottom of Page)"/>
        <w:docPartUnique/>
      </w:docPartObj>
    </w:sdtPr>
    <w:sdtEndPr>
      <w:rPr>
        <w:rStyle w:val="PageNumber"/>
      </w:rPr>
    </w:sdtEndPr>
    <w:sdtContent>
      <w:p w14:paraId="1E6880E9" w14:textId="77777777" w:rsidR="007C101A" w:rsidRDefault="007C101A" w:rsidP="001C1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A263A4C" w14:textId="77777777" w:rsidR="007C101A" w:rsidRDefault="007C101A" w:rsidP="000F4E59">
    <w:pPr>
      <w:pStyle w:val="Footer"/>
      <w:ind w:right="360"/>
    </w:pPr>
    <w:r>
      <w:t>BCP Introduction and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568020"/>
      <w:docPartObj>
        <w:docPartGallery w:val="Page Numbers (Bottom of Page)"/>
        <w:docPartUnique/>
      </w:docPartObj>
    </w:sdtPr>
    <w:sdtEndPr>
      <w:rPr>
        <w:rStyle w:val="PageNumber"/>
      </w:rPr>
    </w:sdtEndPr>
    <w:sdtContent>
      <w:p w14:paraId="2E484A05" w14:textId="77777777" w:rsidR="007C101A" w:rsidRDefault="007C101A" w:rsidP="001C1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64C61A8" w14:textId="1A636870" w:rsidR="007C101A" w:rsidRDefault="007C101A" w:rsidP="000F4E59">
    <w:pPr>
      <w:pStyle w:val="Footer"/>
      <w:ind w:right="360"/>
    </w:pPr>
    <w:r w:rsidRPr="00AE76C1">
      <w:rPr>
        <w:b/>
        <w:bCs/>
      </w:rPr>
      <w:t>[Organization’s Name]</w:t>
    </w:r>
    <w:r>
      <w:t xml:space="preserve"> BCP</w:t>
    </w:r>
  </w:p>
  <w:p w14:paraId="701323B8" w14:textId="7F1E0C97" w:rsidR="007C101A" w:rsidRDefault="007C101A" w:rsidP="000F4E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4568506"/>
      <w:docPartObj>
        <w:docPartGallery w:val="Page Numbers (Bottom of Page)"/>
        <w:docPartUnique/>
      </w:docPartObj>
    </w:sdtPr>
    <w:sdtEndPr>
      <w:rPr>
        <w:rStyle w:val="PageNumber"/>
      </w:rPr>
    </w:sdtEndPr>
    <w:sdtContent>
      <w:p w14:paraId="5FF85416" w14:textId="77777777" w:rsidR="007C101A" w:rsidRDefault="007C101A" w:rsidP="001C1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4BEAB8E" w14:textId="77777777" w:rsidR="007C101A" w:rsidRDefault="007C101A" w:rsidP="000F4E59">
    <w:pPr>
      <w:pStyle w:val="Footer"/>
      <w:ind w:right="360"/>
    </w:pPr>
    <w:r>
      <w:t>BCP Template</w:t>
    </w:r>
  </w:p>
  <w:p w14:paraId="31C83F14" w14:textId="6A28A998" w:rsidR="007C101A" w:rsidRDefault="007C101A" w:rsidP="000F4E59">
    <w:pPr>
      <w:pStyle w:val="Footer"/>
      <w:ind w:right="360"/>
    </w:pPr>
    <w:r>
      <w:t>Appendix A: HVA Tool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4336208"/>
      <w:docPartObj>
        <w:docPartGallery w:val="Page Numbers (Bottom of Page)"/>
        <w:docPartUnique/>
      </w:docPartObj>
    </w:sdtPr>
    <w:sdtEndPr>
      <w:rPr>
        <w:rStyle w:val="PageNumber"/>
      </w:rPr>
    </w:sdtEndPr>
    <w:sdtContent>
      <w:p w14:paraId="5D8E98B5" w14:textId="77777777" w:rsidR="007C101A" w:rsidRDefault="007C101A" w:rsidP="001C1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2853C4F" w14:textId="77777777" w:rsidR="007C101A" w:rsidRDefault="007C101A" w:rsidP="000F4E59">
    <w:pPr>
      <w:pStyle w:val="Footer"/>
      <w:ind w:right="360"/>
    </w:pPr>
    <w:r>
      <w:t>BCP Template</w:t>
    </w:r>
  </w:p>
  <w:p w14:paraId="0C6781C9" w14:textId="71E47E1D" w:rsidR="007C101A" w:rsidRDefault="007C101A" w:rsidP="000F4E59">
    <w:pPr>
      <w:pStyle w:val="Footer"/>
      <w:ind w:right="360"/>
    </w:pPr>
    <w:r>
      <w:t>Appendix B: BIA Tool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6288887"/>
      <w:docPartObj>
        <w:docPartGallery w:val="Page Numbers (Bottom of Page)"/>
        <w:docPartUnique/>
      </w:docPartObj>
    </w:sdtPr>
    <w:sdtEndPr>
      <w:rPr>
        <w:rStyle w:val="PageNumber"/>
      </w:rPr>
    </w:sdtEndPr>
    <w:sdtContent>
      <w:p w14:paraId="51EC287E" w14:textId="77777777" w:rsidR="007C101A" w:rsidRDefault="007C101A" w:rsidP="001C1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BDA5C30" w14:textId="77777777" w:rsidR="007C101A" w:rsidRDefault="007C101A" w:rsidP="000F4E59">
    <w:pPr>
      <w:pStyle w:val="Footer"/>
      <w:ind w:right="360"/>
    </w:pPr>
    <w:r>
      <w:t>BCP Template</w:t>
    </w:r>
  </w:p>
  <w:p w14:paraId="330F854A" w14:textId="17CE7F01" w:rsidR="007C101A" w:rsidRDefault="007C101A" w:rsidP="000F4E59">
    <w:pPr>
      <w:pStyle w:val="Footer"/>
      <w:ind w:right="360"/>
    </w:pPr>
    <w:r>
      <w:t>Appendix D: IAP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1645" w14:textId="77777777" w:rsidR="00867955" w:rsidRDefault="00867955" w:rsidP="000F4E59">
      <w:r>
        <w:separator/>
      </w:r>
    </w:p>
  </w:footnote>
  <w:footnote w:type="continuationSeparator" w:id="0">
    <w:p w14:paraId="4C8EB2AE" w14:textId="77777777" w:rsidR="00867955" w:rsidRDefault="00867955" w:rsidP="000F4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96E"/>
    <w:multiLevelType w:val="multilevel"/>
    <w:tmpl w:val="EC668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C3062"/>
    <w:multiLevelType w:val="hybridMultilevel"/>
    <w:tmpl w:val="ABB4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2060"/>
    <w:multiLevelType w:val="hybridMultilevel"/>
    <w:tmpl w:val="924E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54AB4"/>
    <w:multiLevelType w:val="hybridMultilevel"/>
    <w:tmpl w:val="6CE6471E"/>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D5D9E"/>
    <w:multiLevelType w:val="hybridMultilevel"/>
    <w:tmpl w:val="7DD86A64"/>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4135"/>
    <w:multiLevelType w:val="multilevel"/>
    <w:tmpl w:val="8A8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435DD"/>
    <w:multiLevelType w:val="hybridMultilevel"/>
    <w:tmpl w:val="3B9C3A60"/>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A4D80"/>
    <w:multiLevelType w:val="hybridMultilevel"/>
    <w:tmpl w:val="B52CFDF0"/>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E12E7"/>
    <w:multiLevelType w:val="hybridMultilevel"/>
    <w:tmpl w:val="F07A0AAC"/>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0C88"/>
    <w:multiLevelType w:val="hybridMultilevel"/>
    <w:tmpl w:val="D3889184"/>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003C7"/>
    <w:multiLevelType w:val="hybridMultilevel"/>
    <w:tmpl w:val="1394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E0841"/>
    <w:multiLevelType w:val="hybridMultilevel"/>
    <w:tmpl w:val="78F0ED92"/>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E6E86"/>
    <w:multiLevelType w:val="hybridMultilevel"/>
    <w:tmpl w:val="627E021E"/>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15220"/>
    <w:multiLevelType w:val="hybridMultilevel"/>
    <w:tmpl w:val="AEA46D52"/>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6366F1"/>
    <w:multiLevelType w:val="hybridMultilevel"/>
    <w:tmpl w:val="A1721982"/>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202D2"/>
    <w:multiLevelType w:val="hybridMultilevel"/>
    <w:tmpl w:val="AD66C8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025504A"/>
    <w:multiLevelType w:val="hybridMultilevel"/>
    <w:tmpl w:val="CAFA7F74"/>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840A7"/>
    <w:multiLevelType w:val="hybridMultilevel"/>
    <w:tmpl w:val="26CCBF0A"/>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CA1177"/>
    <w:multiLevelType w:val="hybridMultilevel"/>
    <w:tmpl w:val="B9C6969A"/>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6779D"/>
    <w:multiLevelType w:val="hybridMultilevel"/>
    <w:tmpl w:val="5E80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C04B7"/>
    <w:multiLevelType w:val="hybridMultilevel"/>
    <w:tmpl w:val="2C843E46"/>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754745"/>
    <w:multiLevelType w:val="hybridMultilevel"/>
    <w:tmpl w:val="2DAA5072"/>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5A97"/>
    <w:multiLevelType w:val="hybridMultilevel"/>
    <w:tmpl w:val="4154C3B2"/>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6D701D"/>
    <w:multiLevelType w:val="hybridMultilevel"/>
    <w:tmpl w:val="0548F562"/>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85E91"/>
    <w:multiLevelType w:val="hybridMultilevel"/>
    <w:tmpl w:val="4C9A0756"/>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A742F6"/>
    <w:multiLevelType w:val="hybridMultilevel"/>
    <w:tmpl w:val="9B2E9DD4"/>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5D77A0"/>
    <w:multiLevelType w:val="hybridMultilevel"/>
    <w:tmpl w:val="0BB09BD8"/>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483E54"/>
    <w:multiLevelType w:val="hybridMultilevel"/>
    <w:tmpl w:val="9816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C60B4"/>
    <w:multiLevelType w:val="hybridMultilevel"/>
    <w:tmpl w:val="5022BC7C"/>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6A0733"/>
    <w:multiLevelType w:val="hybridMultilevel"/>
    <w:tmpl w:val="ACDE64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D3882"/>
    <w:multiLevelType w:val="hybridMultilevel"/>
    <w:tmpl w:val="1264D9AA"/>
    <w:lvl w:ilvl="0" w:tplc="BB4E165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86FBA"/>
    <w:multiLevelType w:val="hybridMultilevel"/>
    <w:tmpl w:val="20744378"/>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7628D"/>
    <w:multiLevelType w:val="hybridMultilevel"/>
    <w:tmpl w:val="E9AE7ABC"/>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A4B3B"/>
    <w:multiLevelType w:val="hybridMultilevel"/>
    <w:tmpl w:val="A3B4DFF4"/>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B4BDC"/>
    <w:multiLevelType w:val="hybridMultilevel"/>
    <w:tmpl w:val="B31E3078"/>
    <w:lvl w:ilvl="0" w:tplc="04090001">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023CDB"/>
    <w:multiLevelType w:val="hybridMultilevel"/>
    <w:tmpl w:val="CC3A6122"/>
    <w:lvl w:ilvl="0" w:tplc="AC585EC6">
      <w:start w:val="1"/>
      <w:numFmt w:val="bullet"/>
      <w:lvlText w:val="o"/>
      <w:lvlJc w:val="left"/>
      <w:pPr>
        <w:ind w:left="770" w:hanging="360"/>
      </w:pPr>
      <w:rPr>
        <w:rFonts w:ascii="Courier New" w:hAnsi="Courier New" w:cs="Courier New" w:hint="default"/>
        <w:color w:val="000000" w:themeColor="text1"/>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38A1900"/>
    <w:multiLevelType w:val="hybridMultilevel"/>
    <w:tmpl w:val="0046E624"/>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34377"/>
    <w:multiLevelType w:val="hybridMultilevel"/>
    <w:tmpl w:val="ABB4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1023A"/>
    <w:multiLevelType w:val="hybridMultilevel"/>
    <w:tmpl w:val="5E80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85F41"/>
    <w:multiLevelType w:val="hybridMultilevel"/>
    <w:tmpl w:val="1DB872B6"/>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AB5261"/>
    <w:multiLevelType w:val="hybridMultilevel"/>
    <w:tmpl w:val="F6A25F9E"/>
    <w:lvl w:ilvl="0" w:tplc="AC585EC6">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553F83"/>
    <w:multiLevelType w:val="hybridMultilevel"/>
    <w:tmpl w:val="317476D8"/>
    <w:lvl w:ilvl="0" w:tplc="EEC49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C500BE"/>
    <w:multiLevelType w:val="hybridMultilevel"/>
    <w:tmpl w:val="6E9A771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3" w15:restartNumberingAfterBreak="0">
    <w:nsid w:val="68C22A46"/>
    <w:multiLevelType w:val="hybridMultilevel"/>
    <w:tmpl w:val="DF7ACD76"/>
    <w:lvl w:ilvl="0" w:tplc="BD2CC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597D35"/>
    <w:multiLevelType w:val="hybridMultilevel"/>
    <w:tmpl w:val="5A804A58"/>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300F6"/>
    <w:multiLevelType w:val="hybridMultilevel"/>
    <w:tmpl w:val="F9889C30"/>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BB36F56"/>
    <w:multiLevelType w:val="hybridMultilevel"/>
    <w:tmpl w:val="E82EEE52"/>
    <w:lvl w:ilvl="0" w:tplc="AC585EC6">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CE5E43"/>
    <w:multiLevelType w:val="hybridMultilevel"/>
    <w:tmpl w:val="0D5033CC"/>
    <w:lvl w:ilvl="0" w:tplc="AC585EC6">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7B38CA"/>
    <w:multiLevelType w:val="hybridMultilevel"/>
    <w:tmpl w:val="0734A004"/>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381907"/>
    <w:multiLevelType w:val="hybridMultilevel"/>
    <w:tmpl w:val="2196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091C35"/>
    <w:multiLevelType w:val="hybridMultilevel"/>
    <w:tmpl w:val="E9AE7ABC"/>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54191"/>
    <w:multiLevelType w:val="hybridMultilevel"/>
    <w:tmpl w:val="AF06018A"/>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9C4E6C"/>
    <w:multiLevelType w:val="hybridMultilevel"/>
    <w:tmpl w:val="76CE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860A40"/>
    <w:multiLevelType w:val="hybridMultilevel"/>
    <w:tmpl w:val="D46A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1A3C92"/>
    <w:multiLevelType w:val="hybridMultilevel"/>
    <w:tmpl w:val="AA62E9F2"/>
    <w:lvl w:ilvl="0" w:tplc="3B76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34E68"/>
    <w:multiLevelType w:val="hybridMultilevel"/>
    <w:tmpl w:val="54220E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B8D1B09"/>
    <w:multiLevelType w:val="hybridMultilevel"/>
    <w:tmpl w:val="C0F407C4"/>
    <w:lvl w:ilvl="0" w:tplc="AC585EC6">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3F6A4F"/>
    <w:multiLevelType w:val="hybridMultilevel"/>
    <w:tmpl w:val="5274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43"/>
  </w:num>
  <w:num w:numId="4">
    <w:abstractNumId w:val="42"/>
  </w:num>
  <w:num w:numId="5">
    <w:abstractNumId w:val="40"/>
  </w:num>
  <w:num w:numId="6">
    <w:abstractNumId w:val="1"/>
  </w:num>
  <w:num w:numId="7">
    <w:abstractNumId w:val="49"/>
  </w:num>
  <w:num w:numId="8">
    <w:abstractNumId w:val="17"/>
  </w:num>
  <w:num w:numId="9">
    <w:abstractNumId w:val="0"/>
  </w:num>
  <w:num w:numId="10">
    <w:abstractNumId w:val="5"/>
  </w:num>
  <w:num w:numId="11">
    <w:abstractNumId w:val="52"/>
  </w:num>
  <w:num w:numId="12">
    <w:abstractNumId w:val="34"/>
  </w:num>
  <w:num w:numId="13">
    <w:abstractNumId w:val="27"/>
  </w:num>
  <w:num w:numId="14">
    <w:abstractNumId w:val="38"/>
  </w:num>
  <w:num w:numId="15">
    <w:abstractNumId w:val="7"/>
  </w:num>
  <w:num w:numId="16">
    <w:abstractNumId w:val="26"/>
  </w:num>
  <w:num w:numId="17">
    <w:abstractNumId w:val="19"/>
  </w:num>
  <w:num w:numId="18">
    <w:abstractNumId w:val="48"/>
  </w:num>
  <w:num w:numId="19">
    <w:abstractNumId w:val="6"/>
  </w:num>
  <w:num w:numId="20">
    <w:abstractNumId w:val="13"/>
  </w:num>
  <w:num w:numId="21">
    <w:abstractNumId w:val="20"/>
  </w:num>
  <w:num w:numId="22">
    <w:abstractNumId w:val="23"/>
  </w:num>
  <w:num w:numId="23">
    <w:abstractNumId w:val="8"/>
  </w:num>
  <w:num w:numId="24">
    <w:abstractNumId w:val="45"/>
  </w:num>
  <w:num w:numId="25">
    <w:abstractNumId w:val="39"/>
  </w:num>
  <w:num w:numId="26">
    <w:abstractNumId w:val="25"/>
  </w:num>
  <w:num w:numId="27">
    <w:abstractNumId w:val="55"/>
  </w:num>
  <w:num w:numId="28">
    <w:abstractNumId w:val="21"/>
  </w:num>
  <w:num w:numId="29">
    <w:abstractNumId w:val="30"/>
  </w:num>
  <w:num w:numId="30">
    <w:abstractNumId w:val="11"/>
  </w:num>
  <w:num w:numId="31">
    <w:abstractNumId w:val="47"/>
  </w:num>
  <w:num w:numId="32">
    <w:abstractNumId w:val="28"/>
  </w:num>
  <w:num w:numId="33">
    <w:abstractNumId w:val="16"/>
  </w:num>
  <w:num w:numId="34">
    <w:abstractNumId w:val="56"/>
  </w:num>
  <w:num w:numId="35">
    <w:abstractNumId w:val="29"/>
  </w:num>
  <w:num w:numId="36">
    <w:abstractNumId w:val="31"/>
  </w:num>
  <w:num w:numId="37">
    <w:abstractNumId w:val="35"/>
  </w:num>
  <w:num w:numId="38">
    <w:abstractNumId w:val="36"/>
  </w:num>
  <w:num w:numId="39">
    <w:abstractNumId w:val="3"/>
  </w:num>
  <w:num w:numId="40">
    <w:abstractNumId w:val="22"/>
  </w:num>
  <w:num w:numId="41">
    <w:abstractNumId w:val="15"/>
  </w:num>
  <w:num w:numId="42">
    <w:abstractNumId w:val="37"/>
  </w:num>
  <w:num w:numId="43">
    <w:abstractNumId w:val="14"/>
  </w:num>
  <w:num w:numId="44">
    <w:abstractNumId w:val="10"/>
  </w:num>
  <w:num w:numId="45">
    <w:abstractNumId w:val="57"/>
  </w:num>
  <w:num w:numId="46">
    <w:abstractNumId w:val="53"/>
  </w:num>
  <w:num w:numId="47">
    <w:abstractNumId w:val="51"/>
  </w:num>
  <w:num w:numId="48">
    <w:abstractNumId w:val="54"/>
  </w:num>
  <w:num w:numId="49">
    <w:abstractNumId w:val="12"/>
  </w:num>
  <w:num w:numId="50">
    <w:abstractNumId w:val="46"/>
  </w:num>
  <w:num w:numId="51">
    <w:abstractNumId w:val="50"/>
  </w:num>
  <w:num w:numId="52">
    <w:abstractNumId w:val="32"/>
  </w:num>
  <w:num w:numId="53">
    <w:abstractNumId w:val="18"/>
  </w:num>
  <w:num w:numId="54">
    <w:abstractNumId w:val="4"/>
  </w:num>
  <w:num w:numId="55">
    <w:abstractNumId w:val="33"/>
  </w:num>
  <w:num w:numId="56">
    <w:abstractNumId w:val="44"/>
  </w:num>
  <w:num w:numId="57">
    <w:abstractNumId w:val="9"/>
  </w:num>
  <w:num w:numId="58">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40"/>
    <w:rsid w:val="00002633"/>
    <w:rsid w:val="0001519C"/>
    <w:rsid w:val="00022FDA"/>
    <w:rsid w:val="0002523F"/>
    <w:rsid w:val="00033FE8"/>
    <w:rsid w:val="0003493B"/>
    <w:rsid w:val="000365EF"/>
    <w:rsid w:val="0004350B"/>
    <w:rsid w:val="00054170"/>
    <w:rsid w:val="00066450"/>
    <w:rsid w:val="00074C33"/>
    <w:rsid w:val="00074DBC"/>
    <w:rsid w:val="0008096C"/>
    <w:rsid w:val="00084ABE"/>
    <w:rsid w:val="000A59AA"/>
    <w:rsid w:val="000B7205"/>
    <w:rsid w:val="000D331A"/>
    <w:rsid w:val="000E7AEF"/>
    <w:rsid w:val="000F25C8"/>
    <w:rsid w:val="000F4E59"/>
    <w:rsid w:val="000F7338"/>
    <w:rsid w:val="00101302"/>
    <w:rsid w:val="00116FE5"/>
    <w:rsid w:val="00120736"/>
    <w:rsid w:val="00125E2A"/>
    <w:rsid w:val="001372DD"/>
    <w:rsid w:val="00153E4A"/>
    <w:rsid w:val="00162287"/>
    <w:rsid w:val="001A3264"/>
    <w:rsid w:val="001B79A5"/>
    <w:rsid w:val="001C1AB1"/>
    <w:rsid w:val="001E34D5"/>
    <w:rsid w:val="001F4B2A"/>
    <w:rsid w:val="001F6B0A"/>
    <w:rsid w:val="001F6F40"/>
    <w:rsid w:val="00207466"/>
    <w:rsid w:val="00222B44"/>
    <w:rsid w:val="002449F9"/>
    <w:rsid w:val="002528DC"/>
    <w:rsid w:val="00252FB5"/>
    <w:rsid w:val="002719EF"/>
    <w:rsid w:val="002D16FC"/>
    <w:rsid w:val="002D6746"/>
    <w:rsid w:val="002D76D1"/>
    <w:rsid w:val="002E337B"/>
    <w:rsid w:val="002F1F09"/>
    <w:rsid w:val="00302A27"/>
    <w:rsid w:val="003142DF"/>
    <w:rsid w:val="00315475"/>
    <w:rsid w:val="00341DBB"/>
    <w:rsid w:val="0034573D"/>
    <w:rsid w:val="003557ED"/>
    <w:rsid w:val="00366D4A"/>
    <w:rsid w:val="00382146"/>
    <w:rsid w:val="003946D8"/>
    <w:rsid w:val="003979A2"/>
    <w:rsid w:val="003B5172"/>
    <w:rsid w:val="003C29DC"/>
    <w:rsid w:val="003C2C00"/>
    <w:rsid w:val="003D137D"/>
    <w:rsid w:val="003D1BD6"/>
    <w:rsid w:val="003E2365"/>
    <w:rsid w:val="003E4FE7"/>
    <w:rsid w:val="003F2A34"/>
    <w:rsid w:val="0040453F"/>
    <w:rsid w:val="00436D81"/>
    <w:rsid w:val="00444903"/>
    <w:rsid w:val="004456B3"/>
    <w:rsid w:val="004579CB"/>
    <w:rsid w:val="00471EAC"/>
    <w:rsid w:val="00473BC3"/>
    <w:rsid w:val="00492B65"/>
    <w:rsid w:val="004A226C"/>
    <w:rsid w:val="004B1145"/>
    <w:rsid w:val="004B3684"/>
    <w:rsid w:val="004C6E67"/>
    <w:rsid w:val="004E050F"/>
    <w:rsid w:val="004E1FC9"/>
    <w:rsid w:val="004E74B2"/>
    <w:rsid w:val="00534A30"/>
    <w:rsid w:val="00540DA7"/>
    <w:rsid w:val="00557008"/>
    <w:rsid w:val="00570220"/>
    <w:rsid w:val="0058613D"/>
    <w:rsid w:val="005A0E28"/>
    <w:rsid w:val="005A3410"/>
    <w:rsid w:val="005A7218"/>
    <w:rsid w:val="005E7B28"/>
    <w:rsid w:val="005F2902"/>
    <w:rsid w:val="005F2BF1"/>
    <w:rsid w:val="00663013"/>
    <w:rsid w:val="00665914"/>
    <w:rsid w:val="006661F5"/>
    <w:rsid w:val="00670099"/>
    <w:rsid w:val="006740C7"/>
    <w:rsid w:val="00676393"/>
    <w:rsid w:val="0068362E"/>
    <w:rsid w:val="00686B94"/>
    <w:rsid w:val="006B034F"/>
    <w:rsid w:val="006B11B1"/>
    <w:rsid w:val="006C769F"/>
    <w:rsid w:val="006D7A0B"/>
    <w:rsid w:val="006E4BC8"/>
    <w:rsid w:val="006F6AA6"/>
    <w:rsid w:val="007000D6"/>
    <w:rsid w:val="007035F3"/>
    <w:rsid w:val="00715131"/>
    <w:rsid w:val="00715FE5"/>
    <w:rsid w:val="00727EA8"/>
    <w:rsid w:val="00730D40"/>
    <w:rsid w:val="0073645F"/>
    <w:rsid w:val="0075408B"/>
    <w:rsid w:val="007B33AF"/>
    <w:rsid w:val="007C101A"/>
    <w:rsid w:val="007E5143"/>
    <w:rsid w:val="007F401B"/>
    <w:rsid w:val="00815C94"/>
    <w:rsid w:val="0082253F"/>
    <w:rsid w:val="00867955"/>
    <w:rsid w:val="00873372"/>
    <w:rsid w:val="00896000"/>
    <w:rsid w:val="008A1476"/>
    <w:rsid w:val="008A61E4"/>
    <w:rsid w:val="008B0208"/>
    <w:rsid w:val="008B1D17"/>
    <w:rsid w:val="008B7FDD"/>
    <w:rsid w:val="008C6A6E"/>
    <w:rsid w:val="008C763B"/>
    <w:rsid w:val="008D1A6A"/>
    <w:rsid w:val="008D4E8D"/>
    <w:rsid w:val="008F15E3"/>
    <w:rsid w:val="008F2DCF"/>
    <w:rsid w:val="0090053C"/>
    <w:rsid w:val="00902343"/>
    <w:rsid w:val="0092655D"/>
    <w:rsid w:val="009435C4"/>
    <w:rsid w:val="00944139"/>
    <w:rsid w:val="0098215D"/>
    <w:rsid w:val="009917D8"/>
    <w:rsid w:val="009B060F"/>
    <w:rsid w:val="009B4E90"/>
    <w:rsid w:val="009C16FA"/>
    <w:rsid w:val="009C3AA5"/>
    <w:rsid w:val="009C60C1"/>
    <w:rsid w:val="009D1F4B"/>
    <w:rsid w:val="009D4995"/>
    <w:rsid w:val="009F6138"/>
    <w:rsid w:val="00A001C7"/>
    <w:rsid w:val="00A355A1"/>
    <w:rsid w:val="00A42202"/>
    <w:rsid w:val="00A51A98"/>
    <w:rsid w:val="00A64124"/>
    <w:rsid w:val="00A64D16"/>
    <w:rsid w:val="00A67858"/>
    <w:rsid w:val="00A70837"/>
    <w:rsid w:val="00A73E16"/>
    <w:rsid w:val="00A74F03"/>
    <w:rsid w:val="00A85E47"/>
    <w:rsid w:val="00A86FE2"/>
    <w:rsid w:val="00A977AB"/>
    <w:rsid w:val="00AC1E98"/>
    <w:rsid w:val="00AE76C1"/>
    <w:rsid w:val="00B004C5"/>
    <w:rsid w:val="00B24041"/>
    <w:rsid w:val="00B46B11"/>
    <w:rsid w:val="00B641D9"/>
    <w:rsid w:val="00B64D46"/>
    <w:rsid w:val="00B755F4"/>
    <w:rsid w:val="00BA1693"/>
    <w:rsid w:val="00BA200D"/>
    <w:rsid w:val="00BB474C"/>
    <w:rsid w:val="00BD58C8"/>
    <w:rsid w:val="00BD6B1C"/>
    <w:rsid w:val="00BF1824"/>
    <w:rsid w:val="00BF3700"/>
    <w:rsid w:val="00BF633A"/>
    <w:rsid w:val="00C0515C"/>
    <w:rsid w:val="00C0715D"/>
    <w:rsid w:val="00C15BA5"/>
    <w:rsid w:val="00C17826"/>
    <w:rsid w:val="00C223DA"/>
    <w:rsid w:val="00C42BD6"/>
    <w:rsid w:val="00C460D4"/>
    <w:rsid w:val="00C51E0A"/>
    <w:rsid w:val="00C527F6"/>
    <w:rsid w:val="00C63CE6"/>
    <w:rsid w:val="00C879B4"/>
    <w:rsid w:val="00C87BCA"/>
    <w:rsid w:val="00CB0650"/>
    <w:rsid w:val="00CE28A1"/>
    <w:rsid w:val="00CE3AE7"/>
    <w:rsid w:val="00CF43B6"/>
    <w:rsid w:val="00CF7EBD"/>
    <w:rsid w:val="00D00DD5"/>
    <w:rsid w:val="00D17020"/>
    <w:rsid w:val="00D27917"/>
    <w:rsid w:val="00D32225"/>
    <w:rsid w:val="00D4284C"/>
    <w:rsid w:val="00D6604A"/>
    <w:rsid w:val="00D83384"/>
    <w:rsid w:val="00DB6147"/>
    <w:rsid w:val="00DC47BE"/>
    <w:rsid w:val="00DD1366"/>
    <w:rsid w:val="00DE1038"/>
    <w:rsid w:val="00DE27F5"/>
    <w:rsid w:val="00E34924"/>
    <w:rsid w:val="00E623BB"/>
    <w:rsid w:val="00E65260"/>
    <w:rsid w:val="00E7255A"/>
    <w:rsid w:val="00E734FE"/>
    <w:rsid w:val="00E8508F"/>
    <w:rsid w:val="00E91DB3"/>
    <w:rsid w:val="00EA1364"/>
    <w:rsid w:val="00EA16CD"/>
    <w:rsid w:val="00EA4CD0"/>
    <w:rsid w:val="00EB0D11"/>
    <w:rsid w:val="00EE63ED"/>
    <w:rsid w:val="00EF6F9C"/>
    <w:rsid w:val="00F13498"/>
    <w:rsid w:val="00F17067"/>
    <w:rsid w:val="00F20922"/>
    <w:rsid w:val="00F33FD0"/>
    <w:rsid w:val="00F436CE"/>
    <w:rsid w:val="00F45917"/>
    <w:rsid w:val="00F5121C"/>
    <w:rsid w:val="00F51382"/>
    <w:rsid w:val="00F53C73"/>
    <w:rsid w:val="00F65F6D"/>
    <w:rsid w:val="00F7380D"/>
    <w:rsid w:val="00FA50A8"/>
    <w:rsid w:val="00FB0E75"/>
    <w:rsid w:val="00FD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57BD"/>
  <w15:chartTrackingRefBased/>
  <w15:docId w15:val="{91B4560F-21C9-424F-9267-09B67C09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5"/>
    <w:pPr>
      <w:keepNext/>
      <w:keepLines/>
      <w:spacing w:before="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3979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02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95"/>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3979A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74C3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C33"/>
    <w:rPr>
      <w:sz w:val="16"/>
      <w:szCs w:val="16"/>
    </w:rPr>
  </w:style>
  <w:style w:type="paragraph" w:styleId="CommentText">
    <w:name w:val="annotation text"/>
    <w:basedOn w:val="Normal"/>
    <w:link w:val="CommentTextChar"/>
    <w:uiPriority w:val="99"/>
    <w:semiHidden/>
    <w:unhideWhenUsed/>
    <w:rsid w:val="00074C33"/>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semiHidden/>
    <w:rsid w:val="00074C33"/>
    <w:rPr>
      <w:rFonts w:ascii="Tahoma" w:eastAsia="Times New Roman" w:hAnsi="Tahoma" w:cs="Times New Roman"/>
      <w:sz w:val="20"/>
      <w:szCs w:val="20"/>
    </w:rPr>
  </w:style>
  <w:style w:type="paragraph" w:styleId="ListParagraph">
    <w:name w:val="List Paragraph"/>
    <w:basedOn w:val="Normal"/>
    <w:link w:val="ListParagraphChar"/>
    <w:uiPriority w:val="34"/>
    <w:qFormat/>
    <w:rsid w:val="007035F3"/>
    <w:pPr>
      <w:ind w:left="720"/>
      <w:contextualSpacing/>
    </w:pPr>
  </w:style>
  <w:style w:type="paragraph" w:styleId="NormalWeb">
    <w:name w:val="Normal (Web)"/>
    <w:basedOn w:val="Normal"/>
    <w:uiPriority w:val="99"/>
    <w:unhideWhenUsed/>
    <w:rsid w:val="004E050F"/>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EA16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16CD"/>
  </w:style>
  <w:style w:type="character" w:customStyle="1" w:styleId="eop">
    <w:name w:val="eop"/>
    <w:basedOn w:val="DefaultParagraphFont"/>
    <w:rsid w:val="00EA16CD"/>
  </w:style>
  <w:style w:type="paragraph" w:styleId="Header">
    <w:name w:val="header"/>
    <w:basedOn w:val="Normal"/>
    <w:link w:val="HeaderChar"/>
    <w:uiPriority w:val="99"/>
    <w:unhideWhenUsed/>
    <w:rsid w:val="000F4E59"/>
    <w:pPr>
      <w:tabs>
        <w:tab w:val="center" w:pos="4680"/>
        <w:tab w:val="right" w:pos="9360"/>
      </w:tabs>
    </w:pPr>
  </w:style>
  <w:style w:type="character" w:customStyle="1" w:styleId="HeaderChar">
    <w:name w:val="Header Char"/>
    <w:basedOn w:val="DefaultParagraphFont"/>
    <w:link w:val="Header"/>
    <w:uiPriority w:val="99"/>
    <w:rsid w:val="000F4E59"/>
  </w:style>
  <w:style w:type="paragraph" w:styleId="Footer">
    <w:name w:val="footer"/>
    <w:basedOn w:val="Normal"/>
    <w:link w:val="FooterChar"/>
    <w:uiPriority w:val="99"/>
    <w:unhideWhenUsed/>
    <w:rsid w:val="000F4E59"/>
    <w:pPr>
      <w:tabs>
        <w:tab w:val="center" w:pos="4680"/>
        <w:tab w:val="right" w:pos="9360"/>
      </w:tabs>
    </w:pPr>
  </w:style>
  <w:style w:type="character" w:customStyle="1" w:styleId="FooterChar">
    <w:name w:val="Footer Char"/>
    <w:basedOn w:val="DefaultParagraphFont"/>
    <w:link w:val="Footer"/>
    <w:uiPriority w:val="99"/>
    <w:rsid w:val="000F4E59"/>
  </w:style>
  <w:style w:type="character" w:styleId="PageNumber">
    <w:name w:val="page number"/>
    <w:basedOn w:val="DefaultParagraphFont"/>
    <w:uiPriority w:val="99"/>
    <w:semiHidden/>
    <w:unhideWhenUsed/>
    <w:rsid w:val="000F4E59"/>
  </w:style>
  <w:style w:type="paragraph" w:styleId="CommentSubject">
    <w:name w:val="annotation subject"/>
    <w:basedOn w:val="CommentText"/>
    <w:next w:val="CommentText"/>
    <w:link w:val="CommentSubjectChar"/>
    <w:uiPriority w:val="99"/>
    <w:semiHidden/>
    <w:unhideWhenUsed/>
    <w:rsid w:val="00D2791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27917"/>
    <w:rPr>
      <w:rFonts w:ascii="Tahoma" w:eastAsia="Times New Roman" w:hAnsi="Tahoma" w:cs="Times New Roman"/>
      <w:b/>
      <w:bCs/>
      <w:sz w:val="20"/>
      <w:szCs w:val="20"/>
    </w:rPr>
  </w:style>
  <w:style w:type="character" w:customStyle="1" w:styleId="ListParagraphChar">
    <w:name w:val="List Paragraph Char"/>
    <w:basedOn w:val="DefaultParagraphFont"/>
    <w:link w:val="ListParagraph"/>
    <w:uiPriority w:val="34"/>
    <w:rsid w:val="0002523F"/>
  </w:style>
  <w:style w:type="character" w:styleId="Strong">
    <w:name w:val="Strong"/>
    <w:basedOn w:val="DefaultParagraphFont"/>
    <w:uiPriority w:val="22"/>
    <w:qFormat/>
    <w:rsid w:val="00665914"/>
    <w:rPr>
      <w:b/>
      <w:bCs/>
    </w:rPr>
  </w:style>
  <w:style w:type="paragraph" w:styleId="TOC1">
    <w:name w:val="toc 1"/>
    <w:basedOn w:val="Normal"/>
    <w:next w:val="Normal"/>
    <w:autoRedefine/>
    <w:uiPriority w:val="39"/>
    <w:unhideWhenUsed/>
    <w:rsid w:val="00D32225"/>
    <w:pPr>
      <w:spacing w:after="100"/>
    </w:pPr>
  </w:style>
  <w:style w:type="paragraph" w:styleId="TOC2">
    <w:name w:val="toc 2"/>
    <w:basedOn w:val="Normal"/>
    <w:next w:val="Normal"/>
    <w:autoRedefine/>
    <w:uiPriority w:val="39"/>
    <w:unhideWhenUsed/>
    <w:rsid w:val="00D32225"/>
    <w:pPr>
      <w:spacing w:after="100"/>
      <w:ind w:left="240"/>
    </w:pPr>
  </w:style>
  <w:style w:type="character" w:styleId="Hyperlink">
    <w:name w:val="Hyperlink"/>
    <w:basedOn w:val="DefaultParagraphFont"/>
    <w:uiPriority w:val="99"/>
    <w:unhideWhenUsed/>
    <w:rsid w:val="00D32225"/>
    <w:rPr>
      <w:color w:val="0563C1" w:themeColor="hyperlink"/>
      <w:u w:val="single"/>
    </w:rPr>
  </w:style>
  <w:style w:type="character" w:styleId="UnresolvedMention">
    <w:name w:val="Unresolved Mention"/>
    <w:basedOn w:val="DefaultParagraphFont"/>
    <w:uiPriority w:val="99"/>
    <w:semiHidden/>
    <w:unhideWhenUsed/>
    <w:rsid w:val="001B79A5"/>
    <w:rPr>
      <w:color w:val="605E5C"/>
      <w:shd w:val="clear" w:color="auto" w:fill="E1DFDD"/>
    </w:rPr>
  </w:style>
  <w:style w:type="character" w:customStyle="1" w:styleId="Heading3Char">
    <w:name w:val="Heading 3 Char"/>
    <w:basedOn w:val="DefaultParagraphFont"/>
    <w:link w:val="Heading3"/>
    <w:uiPriority w:val="9"/>
    <w:rsid w:val="005702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1243">
      <w:bodyDiv w:val="1"/>
      <w:marLeft w:val="0"/>
      <w:marRight w:val="0"/>
      <w:marTop w:val="0"/>
      <w:marBottom w:val="0"/>
      <w:divBdr>
        <w:top w:val="none" w:sz="0" w:space="0" w:color="auto"/>
        <w:left w:val="none" w:sz="0" w:space="0" w:color="auto"/>
        <w:bottom w:val="none" w:sz="0" w:space="0" w:color="auto"/>
        <w:right w:val="none" w:sz="0" w:space="0" w:color="auto"/>
      </w:divBdr>
    </w:div>
    <w:div w:id="77141085">
      <w:bodyDiv w:val="1"/>
      <w:marLeft w:val="0"/>
      <w:marRight w:val="0"/>
      <w:marTop w:val="0"/>
      <w:marBottom w:val="0"/>
      <w:divBdr>
        <w:top w:val="none" w:sz="0" w:space="0" w:color="auto"/>
        <w:left w:val="none" w:sz="0" w:space="0" w:color="auto"/>
        <w:bottom w:val="none" w:sz="0" w:space="0" w:color="auto"/>
        <w:right w:val="none" w:sz="0" w:space="0" w:color="auto"/>
      </w:divBdr>
      <w:divsChild>
        <w:div w:id="1648779941">
          <w:marLeft w:val="0"/>
          <w:marRight w:val="0"/>
          <w:marTop w:val="0"/>
          <w:marBottom w:val="0"/>
          <w:divBdr>
            <w:top w:val="none" w:sz="0" w:space="0" w:color="auto"/>
            <w:left w:val="none" w:sz="0" w:space="0" w:color="auto"/>
            <w:bottom w:val="none" w:sz="0" w:space="0" w:color="auto"/>
            <w:right w:val="none" w:sz="0" w:space="0" w:color="auto"/>
          </w:divBdr>
          <w:divsChild>
            <w:div w:id="1033456714">
              <w:marLeft w:val="0"/>
              <w:marRight w:val="0"/>
              <w:marTop w:val="0"/>
              <w:marBottom w:val="0"/>
              <w:divBdr>
                <w:top w:val="none" w:sz="0" w:space="0" w:color="auto"/>
                <w:left w:val="none" w:sz="0" w:space="0" w:color="auto"/>
                <w:bottom w:val="none" w:sz="0" w:space="0" w:color="auto"/>
                <w:right w:val="none" w:sz="0" w:space="0" w:color="auto"/>
              </w:divBdr>
              <w:divsChild>
                <w:div w:id="901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4218">
      <w:bodyDiv w:val="1"/>
      <w:marLeft w:val="0"/>
      <w:marRight w:val="0"/>
      <w:marTop w:val="0"/>
      <w:marBottom w:val="0"/>
      <w:divBdr>
        <w:top w:val="none" w:sz="0" w:space="0" w:color="auto"/>
        <w:left w:val="none" w:sz="0" w:space="0" w:color="auto"/>
        <w:bottom w:val="none" w:sz="0" w:space="0" w:color="auto"/>
        <w:right w:val="none" w:sz="0" w:space="0" w:color="auto"/>
      </w:divBdr>
      <w:divsChild>
        <w:div w:id="1419792046">
          <w:marLeft w:val="0"/>
          <w:marRight w:val="0"/>
          <w:marTop w:val="0"/>
          <w:marBottom w:val="0"/>
          <w:divBdr>
            <w:top w:val="none" w:sz="0" w:space="0" w:color="auto"/>
            <w:left w:val="none" w:sz="0" w:space="0" w:color="auto"/>
            <w:bottom w:val="none" w:sz="0" w:space="0" w:color="auto"/>
            <w:right w:val="none" w:sz="0" w:space="0" w:color="auto"/>
          </w:divBdr>
          <w:divsChild>
            <w:div w:id="1226994825">
              <w:marLeft w:val="0"/>
              <w:marRight w:val="0"/>
              <w:marTop w:val="0"/>
              <w:marBottom w:val="0"/>
              <w:divBdr>
                <w:top w:val="none" w:sz="0" w:space="0" w:color="auto"/>
                <w:left w:val="none" w:sz="0" w:space="0" w:color="auto"/>
                <w:bottom w:val="none" w:sz="0" w:space="0" w:color="auto"/>
                <w:right w:val="none" w:sz="0" w:space="0" w:color="auto"/>
              </w:divBdr>
              <w:divsChild>
                <w:div w:id="1980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0883">
      <w:bodyDiv w:val="1"/>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73614133">
              <w:marLeft w:val="0"/>
              <w:marRight w:val="0"/>
              <w:marTop w:val="0"/>
              <w:marBottom w:val="0"/>
              <w:divBdr>
                <w:top w:val="none" w:sz="0" w:space="0" w:color="auto"/>
                <w:left w:val="none" w:sz="0" w:space="0" w:color="auto"/>
                <w:bottom w:val="none" w:sz="0" w:space="0" w:color="auto"/>
                <w:right w:val="none" w:sz="0" w:space="0" w:color="auto"/>
              </w:divBdr>
              <w:divsChild>
                <w:div w:id="803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1604">
      <w:bodyDiv w:val="1"/>
      <w:marLeft w:val="0"/>
      <w:marRight w:val="0"/>
      <w:marTop w:val="0"/>
      <w:marBottom w:val="0"/>
      <w:divBdr>
        <w:top w:val="none" w:sz="0" w:space="0" w:color="auto"/>
        <w:left w:val="none" w:sz="0" w:space="0" w:color="auto"/>
        <w:bottom w:val="none" w:sz="0" w:space="0" w:color="auto"/>
        <w:right w:val="none" w:sz="0" w:space="0" w:color="auto"/>
      </w:divBdr>
      <w:divsChild>
        <w:div w:id="1064570871">
          <w:marLeft w:val="0"/>
          <w:marRight w:val="0"/>
          <w:marTop w:val="0"/>
          <w:marBottom w:val="0"/>
          <w:divBdr>
            <w:top w:val="none" w:sz="0" w:space="0" w:color="auto"/>
            <w:left w:val="none" w:sz="0" w:space="0" w:color="auto"/>
            <w:bottom w:val="none" w:sz="0" w:space="0" w:color="auto"/>
            <w:right w:val="none" w:sz="0" w:space="0" w:color="auto"/>
          </w:divBdr>
          <w:divsChild>
            <w:div w:id="1939094703">
              <w:marLeft w:val="0"/>
              <w:marRight w:val="0"/>
              <w:marTop w:val="0"/>
              <w:marBottom w:val="0"/>
              <w:divBdr>
                <w:top w:val="none" w:sz="0" w:space="0" w:color="auto"/>
                <w:left w:val="none" w:sz="0" w:space="0" w:color="auto"/>
                <w:bottom w:val="none" w:sz="0" w:space="0" w:color="auto"/>
                <w:right w:val="none" w:sz="0" w:space="0" w:color="auto"/>
              </w:divBdr>
              <w:divsChild>
                <w:div w:id="721372091">
                  <w:marLeft w:val="0"/>
                  <w:marRight w:val="0"/>
                  <w:marTop w:val="0"/>
                  <w:marBottom w:val="0"/>
                  <w:divBdr>
                    <w:top w:val="none" w:sz="0" w:space="0" w:color="auto"/>
                    <w:left w:val="none" w:sz="0" w:space="0" w:color="auto"/>
                    <w:bottom w:val="none" w:sz="0" w:space="0" w:color="auto"/>
                    <w:right w:val="none" w:sz="0" w:space="0" w:color="auto"/>
                  </w:divBdr>
                </w:div>
              </w:divsChild>
            </w:div>
            <w:div w:id="1657151495">
              <w:marLeft w:val="0"/>
              <w:marRight w:val="0"/>
              <w:marTop w:val="0"/>
              <w:marBottom w:val="0"/>
              <w:divBdr>
                <w:top w:val="none" w:sz="0" w:space="0" w:color="auto"/>
                <w:left w:val="none" w:sz="0" w:space="0" w:color="auto"/>
                <w:bottom w:val="none" w:sz="0" w:space="0" w:color="auto"/>
                <w:right w:val="none" w:sz="0" w:space="0" w:color="auto"/>
              </w:divBdr>
              <w:divsChild>
                <w:div w:id="558250251">
                  <w:marLeft w:val="0"/>
                  <w:marRight w:val="0"/>
                  <w:marTop w:val="0"/>
                  <w:marBottom w:val="0"/>
                  <w:divBdr>
                    <w:top w:val="none" w:sz="0" w:space="0" w:color="auto"/>
                    <w:left w:val="none" w:sz="0" w:space="0" w:color="auto"/>
                    <w:bottom w:val="none" w:sz="0" w:space="0" w:color="auto"/>
                    <w:right w:val="none" w:sz="0" w:space="0" w:color="auto"/>
                  </w:divBdr>
                </w:div>
              </w:divsChild>
            </w:div>
            <w:div w:id="1796484905">
              <w:marLeft w:val="0"/>
              <w:marRight w:val="0"/>
              <w:marTop w:val="0"/>
              <w:marBottom w:val="0"/>
              <w:divBdr>
                <w:top w:val="none" w:sz="0" w:space="0" w:color="auto"/>
                <w:left w:val="none" w:sz="0" w:space="0" w:color="auto"/>
                <w:bottom w:val="none" w:sz="0" w:space="0" w:color="auto"/>
                <w:right w:val="none" w:sz="0" w:space="0" w:color="auto"/>
              </w:divBdr>
              <w:divsChild>
                <w:div w:id="935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319">
          <w:marLeft w:val="0"/>
          <w:marRight w:val="0"/>
          <w:marTop w:val="0"/>
          <w:marBottom w:val="0"/>
          <w:divBdr>
            <w:top w:val="none" w:sz="0" w:space="0" w:color="auto"/>
            <w:left w:val="none" w:sz="0" w:space="0" w:color="auto"/>
            <w:bottom w:val="none" w:sz="0" w:space="0" w:color="auto"/>
            <w:right w:val="none" w:sz="0" w:space="0" w:color="auto"/>
          </w:divBdr>
          <w:divsChild>
            <w:div w:id="945773682">
              <w:marLeft w:val="0"/>
              <w:marRight w:val="0"/>
              <w:marTop w:val="0"/>
              <w:marBottom w:val="0"/>
              <w:divBdr>
                <w:top w:val="none" w:sz="0" w:space="0" w:color="auto"/>
                <w:left w:val="none" w:sz="0" w:space="0" w:color="auto"/>
                <w:bottom w:val="none" w:sz="0" w:space="0" w:color="auto"/>
                <w:right w:val="none" w:sz="0" w:space="0" w:color="auto"/>
              </w:divBdr>
              <w:divsChild>
                <w:div w:id="19181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1538">
      <w:bodyDiv w:val="1"/>
      <w:marLeft w:val="0"/>
      <w:marRight w:val="0"/>
      <w:marTop w:val="0"/>
      <w:marBottom w:val="0"/>
      <w:divBdr>
        <w:top w:val="none" w:sz="0" w:space="0" w:color="auto"/>
        <w:left w:val="none" w:sz="0" w:space="0" w:color="auto"/>
        <w:bottom w:val="none" w:sz="0" w:space="0" w:color="auto"/>
        <w:right w:val="none" w:sz="0" w:space="0" w:color="auto"/>
      </w:divBdr>
      <w:divsChild>
        <w:div w:id="434249529">
          <w:marLeft w:val="0"/>
          <w:marRight w:val="0"/>
          <w:marTop w:val="0"/>
          <w:marBottom w:val="0"/>
          <w:divBdr>
            <w:top w:val="none" w:sz="0" w:space="0" w:color="auto"/>
            <w:left w:val="none" w:sz="0" w:space="0" w:color="auto"/>
            <w:bottom w:val="none" w:sz="0" w:space="0" w:color="auto"/>
            <w:right w:val="none" w:sz="0" w:space="0" w:color="auto"/>
          </w:divBdr>
          <w:divsChild>
            <w:div w:id="1154879880">
              <w:marLeft w:val="0"/>
              <w:marRight w:val="0"/>
              <w:marTop w:val="0"/>
              <w:marBottom w:val="0"/>
              <w:divBdr>
                <w:top w:val="none" w:sz="0" w:space="0" w:color="auto"/>
                <w:left w:val="none" w:sz="0" w:space="0" w:color="auto"/>
                <w:bottom w:val="none" w:sz="0" w:space="0" w:color="auto"/>
                <w:right w:val="none" w:sz="0" w:space="0" w:color="auto"/>
              </w:divBdr>
            </w:div>
          </w:divsChild>
        </w:div>
        <w:div w:id="1667512233">
          <w:marLeft w:val="0"/>
          <w:marRight w:val="0"/>
          <w:marTop w:val="0"/>
          <w:marBottom w:val="0"/>
          <w:divBdr>
            <w:top w:val="none" w:sz="0" w:space="0" w:color="auto"/>
            <w:left w:val="none" w:sz="0" w:space="0" w:color="auto"/>
            <w:bottom w:val="none" w:sz="0" w:space="0" w:color="auto"/>
            <w:right w:val="none" w:sz="0" w:space="0" w:color="auto"/>
          </w:divBdr>
          <w:divsChild>
            <w:div w:id="1685550938">
              <w:marLeft w:val="0"/>
              <w:marRight w:val="0"/>
              <w:marTop w:val="0"/>
              <w:marBottom w:val="0"/>
              <w:divBdr>
                <w:top w:val="none" w:sz="0" w:space="0" w:color="auto"/>
                <w:left w:val="none" w:sz="0" w:space="0" w:color="auto"/>
                <w:bottom w:val="none" w:sz="0" w:space="0" w:color="auto"/>
                <w:right w:val="none" w:sz="0" w:space="0" w:color="auto"/>
              </w:divBdr>
            </w:div>
          </w:divsChild>
        </w:div>
        <w:div w:id="590159618">
          <w:marLeft w:val="0"/>
          <w:marRight w:val="0"/>
          <w:marTop w:val="0"/>
          <w:marBottom w:val="0"/>
          <w:divBdr>
            <w:top w:val="none" w:sz="0" w:space="0" w:color="auto"/>
            <w:left w:val="none" w:sz="0" w:space="0" w:color="auto"/>
            <w:bottom w:val="none" w:sz="0" w:space="0" w:color="auto"/>
            <w:right w:val="none" w:sz="0" w:space="0" w:color="auto"/>
          </w:divBdr>
          <w:divsChild>
            <w:div w:id="1955552934">
              <w:marLeft w:val="0"/>
              <w:marRight w:val="0"/>
              <w:marTop w:val="0"/>
              <w:marBottom w:val="0"/>
              <w:divBdr>
                <w:top w:val="none" w:sz="0" w:space="0" w:color="auto"/>
                <w:left w:val="none" w:sz="0" w:space="0" w:color="auto"/>
                <w:bottom w:val="none" w:sz="0" w:space="0" w:color="auto"/>
                <w:right w:val="none" w:sz="0" w:space="0" w:color="auto"/>
              </w:divBdr>
            </w:div>
          </w:divsChild>
        </w:div>
        <w:div w:id="1105729719">
          <w:marLeft w:val="0"/>
          <w:marRight w:val="0"/>
          <w:marTop w:val="0"/>
          <w:marBottom w:val="0"/>
          <w:divBdr>
            <w:top w:val="none" w:sz="0" w:space="0" w:color="auto"/>
            <w:left w:val="none" w:sz="0" w:space="0" w:color="auto"/>
            <w:bottom w:val="none" w:sz="0" w:space="0" w:color="auto"/>
            <w:right w:val="none" w:sz="0" w:space="0" w:color="auto"/>
          </w:divBdr>
          <w:divsChild>
            <w:div w:id="326252219">
              <w:marLeft w:val="0"/>
              <w:marRight w:val="0"/>
              <w:marTop w:val="0"/>
              <w:marBottom w:val="0"/>
              <w:divBdr>
                <w:top w:val="none" w:sz="0" w:space="0" w:color="auto"/>
                <w:left w:val="none" w:sz="0" w:space="0" w:color="auto"/>
                <w:bottom w:val="none" w:sz="0" w:space="0" w:color="auto"/>
                <w:right w:val="none" w:sz="0" w:space="0" w:color="auto"/>
              </w:divBdr>
            </w:div>
          </w:divsChild>
        </w:div>
        <w:div w:id="117796501">
          <w:marLeft w:val="0"/>
          <w:marRight w:val="0"/>
          <w:marTop w:val="0"/>
          <w:marBottom w:val="0"/>
          <w:divBdr>
            <w:top w:val="none" w:sz="0" w:space="0" w:color="auto"/>
            <w:left w:val="none" w:sz="0" w:space="0" w:color="auto"/>
            <w:bottom w:val="none" w:sz="0" w:space="0" w:color="auto"/>
            <w:right w:val="none" w:sz="0" w:space="0" w:color="auto"/>
          </w:divBdr>
          <w:divsChild>
            <w:div w:id="1661616566">
              <w:marLeft w:val="0"/>
              <w:marRight w:val="0"/>
              <w:marTop w:val="0"/>
              <w:marBottom w:val="0"/>
              <w:divBdr>
                <w:top w:val="none" w:sz="0" w:space="0" w:color="auto"/>
                <w:left w:val="none" w:sz="0" w:space="0" w:color="auto"/>
                <w:bottom w:val="none" w:sz="0" w:space="0" w:color="auto"/>
                <w:right w:val="none" w:sz="0" w:space="0" w:color="auto"/>
              </w:divBdr>
            </w:div>
          </w:divsChild>
        </w:div>
        <w:div w:id="1377970695">
          <w:marLeft w:val="0"/>
          <w:marRight w:val="0"/>
          <w:marTop w:val="0"/>
          <w:marBottom w:val="0"/>
          <w:divBdr>
            <w:top w:val="none" w:sz="0" w:space="0" w:color="auto"/>
            <w:left w:val="none" w:sz="0" w:space="0" w:color="auto"/>
            <w:bottom w:val="none" w:sz="0" w:space="0" w:color="auto"/>
            <w:right w:val="none" w:sz="0" w:space="0" w:color="auto"/>
          </w:divBdr>
          <w:divsChild>
            <w:div w:id="611479465">
              <w:marLeft w:val="0"/>
              <w:marRight w:val="0"/>
              <w:marTop w:val="0"/>
              <w:marBottom w:val="0"/>
              <w:divBdr>
                <w:top w:val="none" w:sz="0" w:space="0" w:color="auto"/>
                <w:left w:val="none" w:sz="0" w:space="0" w:color="auto"/>
                <w:bottom w:val="none" w:sz="0" w:space="0" w:color="auto"/>
                <w:right w:val="none" w:sz="0" w:space="0" w:color="auto"/>
              </w:divBdr>
            </w:div>
            <w:div w:id="481459453">
              <w:marLeft w:val="0"/>
              <w:marRight w:val="0"/>
              <w:marTop w:val="0"/>
              <w:marBottom w:val="0"/>
              <w:divBdr>
                <w:top w:val="none" w:sz="0" w:space="0" w:color="auto"/>
                <w:left w:val="none" w:sz="0" w:space="0" w:color="auto"/>
                <w:bottom w:val="none" w:sz="0" w:space="0" w:color="auto"/>
                <w:right w:val="none" w:sz="0" w:space="0" w:color="auto"/>
              </w:divBdr>
            </w:div>
            <w:div w:id="1091776753">
              <w:marLeft w:val="0"/>
              <w:marRight w:val="0"/>
              <w:marTop w:val="0"/>
              <w:marBottom w:val="0"/>
              <w:divBdr>
                <w:top w:val="none" w:sz="0" w:space="0" w:color="auto"/>
                <w:left w:val="none" w:sz="0" w:space="0" w:color="auto"/>
                <w:bottom w:val="none" w:sz="0" w:space="0" w:color="auto"/>
                <w:right w:val="none" w:sz="0" w:space="0" w:color="auto"/>
              </w:divBdr>
            </w:div>
            <w:div w:id="1799257638">
              <w:marLeft w:val="0"/>
              <w:marRight w:val="0"/>
              <w:marTop w:val="0"/>
              <w:marBottom w:val="0"/>
              <w:divBdr>
                <w:top w:val="none" w:sz="0" w:space="0" w:color="auto"/>
                <w:left w:val="none" w:sz="0" w:space="0" w:color="auto"/>
                <w:bottom w:val="none" w:sz="0" w:space="0" w:color="auto"/>
                <w:right w:val="none" w:sz="0" w:space="0" w:color="auto"/>
              </w:divBdr>
            </w:div>
            <w:div w:id="814446052">
              <w:marLeft w:val="0"/>
              <w:marRight w:val="0"/>
              <w:marTop w:val="0"/>
              <w:marBottom w:val="0"/>
              <w:divBdr>
                <w:top w:val="none" w:sz="0" w:space="0" w:color="auto"/>
                <w:left w:val="none" w:sz="0" w:space="0" w:color="auto"/>
                <w:bottom w:val="none" w:sz="0" w:space="0" w:color="auto"/>
                <w:right w:val="none" w:sz="0" w:space="0" w:color="auto"/>
              </w:divBdr>
            </w:div>
          </w:divsChild>
        </w:div>
        <w:div w:id="507912403">
          <w:marLeft w:val="0"/>
          <w:marRight w:val="0"/>
          <w:marTop w:val="0"/>
          <w:marBottom w:val="0"/>
          <w:divBdr>
            <w:top w:val="none" w:sz="0" w:space="0" w:color="auto"/>
            <w:left w:val="none" w:sz="0" w:space="0" w:color="auto"/>
            <w:bottom w:val="none" w:sz="0" w:space="0" w:color="auto"/>
            <w:right w:val="none" w:sz="0" w:space="0" w:color="auto"/>
          </w:divBdr>
          <w:divsChild>
            <w:div w:id="1377435692">
              <w:marLeft w:val="0"/>
              <w:marRight w:val="0"/>
              <w:marTop w:val="0"/>
              <w:marBottom w:val="0"/>
              <w:divBdr>
                <w:top w:val="none" w:sz="0" w:space="0" w:color="auto"/>
                <w:left w:val="none" w:sz="0" w:space="0" w:color="auto"/>
                <w:bottom w:val="none" w:sz="0" w:space="0" w:color="auto"/>
                <w:right w:val="none" w:sz="0" w:space="0" w:color="auto"/>
              </w:divBdr>
            </w:div>
          </w:divsChild>
        </w:div>
        <w:div w:id="854417291">
          <w:marLeft w:val="0"/>
          <w:marRight w:val="0"/>
          <w:marTop w:val="0"/>
          <w:marBottom w:val="0"/>
          <w:divBdr>
            <w:top w:val="none" w:sz="0" w:space="0" w:color="auto"/>
            <w:left w:val="none" w:sz="0" w:space="0" w:color="auto"/>
            <w:bottom w:val="none" w:sz="0" w:space="0" w:color="auto"/>
            <w:right w:val="none" w:sz="0" w:space="0" w:color="auto"/>
          </w:divBdr>
          <w:divsChild>
            <w:div w:id="10642745">
              <w:marLeft w:val="0"/>
              <w:marRight w:val="0"/>
              <w:marTop w:val="0"/>
              <w:marBottom w:val="0"/>
              <w:divBdr>
                <w:top w:val="none" w:sz="0" w:space="0" w:color="auto"/>
                <w:left w:val="none" w:sz="0" w:space="0" w:color="auto"/>
                <w:bottom w:val="none" w:sz="0" w:space="0" w:color="auto"/>
                <w:right w:val="none" w:sz="0" w:space="0" w:color="auto"/>
              </w:divBdr>
            </w:div>
            <w:div w:id="1772428588">
              <w:marLeft w:val="0"/>
              <w:marRight w:val="0"/>
              <w:marTop w:val="0"/>
              <w:marBottom w:val="0"/>
              <w:divBdr>
                <w:top w:val="none" w:sz="0" w:space="0" w:color="auto"/>
                <w:left w:val="none" w:sz="0" w:space="0" w:color="auto"/>
                <w:bottom w:val="none" w:sz="0" w:space="0" w:color="auto"/>
                <w:right w:val="none" w:sz="0" w:space="0" w:color="auto"/>
              </w:divBdr>
            </w:div>
          </w:divsChild>
        </w:div>
        <w:div w:id="890768568">
          <w:marLeft w:val="0"/>
          <w:marRight w:val="0"/>
          <w:marTop w:val="0"/>
          <w:marBottom w:val="0"/>
          <w:divBdr>
            <w:top w:val="none" w:sz="0" w:space="0" w:color="auto"/>
            <w:left w:val="none" w:sz="0" w:space="0" w:color="auto"/>
            <w:bottom w:val="none" w:sz="0" w:space="0" w:color="auto"/>
            <w:right w:val="none" w:sz="0" w:space="0" w:color="auto"/>
          </w:divBdr>
          <w:divsChild>
            <w:div w:id="1449084993">
              <w:marLeft w:val="0"/>
              <w:marRight w:val="0"/>
              <w:marTop w:val="0"/>
              <w:marBottom w:val="0"/>
              <w:divBdr>
                <w:top w:val="none" w:sz="0" w:space="0" w:color="auto"/>
                <w:left w:val="none" w:sz="0" w:space="0" w:color="auto"/>
                <w:bottom w:val="none" w:sz="0" w:space="0" w:color="auto"/>
                <w:right w:val="none" w:sz="0" w:space="0" w:color="auto"/>
              </w:divBdr>
            </w:div>
            <w:div w:id="333337595">
              <w:marLeft w:val="0"/>
              <w:marRight w:val="0"/>
              <w:marTop w:val="0"/>
              <w:marBottom w:val="0"/>
              <w:divBdr>
                <w:top w:val="none" w:sz="0" w:space="0" w:color="auto"/>
                <w:left w:val="none" w:sz="0" w:space="0" w:color="auto"/>
                <w:bottom w:val="none" w:sz="0" w:space="0" w:color="auto"/>
                <w:right w:val="none" w:sz="0" w:space="0" w:color="auto"/>
              </w:divBdr>
            </w:div>
            <w:div w:id="1848786656">
              <w:marLeft w:val="0"/>
              <w:marRight w:val="0"/>
              <w:marTop w:val="0"/>
              <w:marBottom w:val="0"/>
              <w:divBdr>
                <w:top w:val="none" w:sz="0" w:space="0" w:color="auto"/>
                <w:left w:val="none" w:sz="0" w:space="0" w:color="auto"/>
                <w:bottom w:val="none" w:sz="0" w:space="0" w:color="auto"/>
                <w:right w:val="none" w:sz="0" w:space="0" w:color="auto"/>
              </w:divBdr>
            </w:div>
          </w:divsChild>
        </w:div>
        <w:div w:id="721951230">
          <w:marLeft w:val="0"/>
          <w:marRight w:val="0"/>
          <w:marTop w:val="0"/>
          <w:marBottom w:val="0"/>
          <w:divBdr>
            <w:top w:val="none" w:sz="0" w:space="0" w:color="auto"/>
            <w:left w:val="none" w:sz="0" w:space="0" w:color="auto"/>
            <w:bottom w:val="none" w:sz="0" w:space="0" w:color="auto"/>
            <w:right w:val="none" w:sz="0" w:space="0" w:color="auto"/>
          </w:divBdr>
          <w:divsChild>
            <w:div w:id="1786148133">
              <w:marLeft w:val="0"/>
              <w:marRight w:val="0"/>
              <w:marTop w:val="0"/>
              <w:marBottom w:val="0"/>
              <w:divBdr>
                <w:top w:val="none" w:sz="0" w:space="0" w:color="auto"/>
                <w:left w:val="none" w:sz="0" w:space="0" w:color="auto"/>
                <w:bottom w:val="none" w:sz="0" w:space="0" w:color="auto"/>
                <w:right w:val="none" w:sz="0" w:space="0" w:color="auto"/>
              </w:divBdr>
            </w:div>
          </w:divsChild>
        </w:div>
        <w:div w:id="2042389425">
          <w:marLeft w:val="0"/>
          <w:marRight w:val="0"/>
          <w:marTop w:val="0"/>
          <w:marBottom w:val="0"/>
          <w:divBdr>
            <w:top w:val="none" w:sz="0" w:space="0" w:color="auto"/>
            <w:left w:val="none" w:sz="0" w:space="0" w:color="auto"/>
            <w:bottom w:val="none" w:sz="0" w:space="0" w:color="auto"/>
            <w:right w:val="none" w:sz="0" w:space="0" w:color="auto"/>
          </w:divBdr>
          <w:divsChild>
            <w:div w:id="46998757">
              <w:marLeft w:val="0"/>
              <w:marRight w:val="0"/>
              <w:marTop w:val="0"/>
              <w:marBottom w:val="0"/>
              <w:divBdr>
                <w:top w:val="none" w:sz="0" w:space="0" w:color="auto"/>
                <w:left w:val="none" w:sz="0" w:space="0" w:color="auto"/>
                <w:bottom w:val="none" w:sz="0" w:space="0" w:color="auto"/>
                <w:right w:val="none" w:sz="0" w:space="0" w:color="auto"/>
              </w:divBdr>
            </w:div>
          </w:divsChild>
        </w:div>
        <w:div w:id="1743064161">
          <w:marLeft w:val="0"/>
          <w:marRight w:val="0"/>
          <w:marTop w:val="0"/>
          <w:marBottom w:val="0"/>
          <w:divBdr>
            <w:top w:val="none" w:sz="0" w:space="0" w:color="auto"/>
            <w:left w:val="none" w:sz="0" w:space="0" w:color="auto"/>
            <w:bottom w:val="none" w:sz="0" w:space="0" w:color="auto"/>
            <w:right w:val="none" w:sz="0" w:space="0" w:color="auto"/>
          </w:divBdr>
          <w:divsChild>
            <w:div w:id="1786584370">
              <w:marLeft w:val="0"/>
              <w:marRight w:val="0"/>
              <w:marTop w:val="0"/>
              <w:marBottom w:val="0"/>
              <w:divBdr>
                <w:top w:val="none" w:sz="0" w:space="0" w:color="auto"/>
                <w:left w:val="none" w:sz="0" w:space="0" w:color="auto"/>
                <w:bottom w:val="none" w:sz="0" w:space="0" w:color="auto"/>
                <w:right w:val="none" w:sz="0" w:space="0" w:color="auto"/>
              </w:divBdr>
            </w:div>
            <w:div w:id="860359388">
              <w:marLeft w:val="0"/>
              <w:marRight w:val="0"/>
              <w:marTop w:val="0"/>
              <w:marBottom w:val="0"/>
              <w:divBdr>
                <w:top w:val="none" w:sz="0" w:space="0" w:color="auto"/>
                <w:left w:val="none" w:sz="0" w:space="0" w:color="auto"/>
                <w:bottom w:val="none" w:sz="0" w:space="0" w:color="auto"/>
                <w:right w:val="none" w:sz="0" w:space="0" w:color="auto"/>
              </w:divBdr>
            </w:div>
            <w:div w:id="520777874">
              <w:marLeft w:val="0"/>
              <w:marRight w:val="0"/>
              <w:marTop w:val="0"/>
              <w:marBottom w:val="0"/>
              <w:divBdr>
                <w:top w:val="none" w:sz="0" w:space="0" w:color="auto"/>
                <w:left w:val="none" w:sz="0" w:space="0" w:color="auto"/>
                <w:bottom w:val="none" w:sz="0" w:space="0" w:color="auto"/>
                <w:right w:val="none" w:sz="0" w:space="0" w:color="auto"/>
              </w:divBdr>
            </w:div>
            <w:div w:id="1201746768">
              <w:marLeft w:val="0"/>
              <w:marRight w:val="0"/>
              <w:marTop w:val="0"/>
              <w:marBottom w:val="0"/>
              <w:divBdr>
                <w:top w:val="none" w:sz="0" w:space="0" w:color="auto"/>
                <w:left w:val="none" w:sz="0" w:space="0" w:color="auto"/>
                <w:bottom w:val="none" w:sz="0" w:space="0" w:color="auto"/>
                <w:right w:val="none" w:sz="0" w:space="0" w:color="auto"/>
              </w:divBdr>
            </w:div>
            <w:div w:id="239486700">
              <w:marLeft w:val="0"/>
              <w:marRight w:val="0"/>
              <w:marTop w:val="0"/>
              <w:marBottom w:val="0"/>
              <w:divBdr>
                <w:top w:val="none" w:sz="0" w:space="0" w:color="auto"/>
                <w:left w:val="none" w:sz="0" w:space="0" w:color="auto"/>
                <w:bottom w:val="none" w:sz="0" w:space="0" w:color="auto"/>
                <w:right w:val="none" w:sz="0" w:space="0" w:color="auto"/>
              </w:divBdr>
            </w:div>
          </w:divsChild>
        </w:div>
        <w:div w:id="12847735">
          <w:marLeft w:val="0"/>
          <w:marRight w:val="0"/>
          <w:marTop w:val="0"/>
          <w:marBottom w:val="0"/>
          <w:divBdr>
            <w:top w:val="none" w:sz="0" w:space="0" w:color="auto"/>
            <w:left w:val="none" w:sz="0" w:space="0" w:color="auto"/>
            <w:bottom w:val="none" w:sz="0" w:space="0" w:color="auto"/>
            <w:right w:val="none" w:sz="0" w:space="0" w:color="auto"/>
          </w:divBdr>
          <w:divsChild>
            <w:div w:id="1855924881">
              <w:marLeft w:val="0"/>
              <w:marRight w:val="0"/>
              <w:marTop w:val="0"/>
              <w:marBottom w:val="0"/>
              <w:divBdr>
                <w:top w:val="none" w:sz="0" w:space="0" w:color="auto"/>
                <w:left w:val="none" w:sz="0" w:space="0" w:color="auto"/>
                <w:bottom w:val="none" w:sz="0" w:space="0" w:color="auto"/>
                <w:right w:val="none" w:sz="0" w:space="0" w:color="auto"/>
              </w:divBdr>
            </w:div>
          </w:divsChild>
        </w:div>
        <w:div w:id="1826041937">
          <w:marLeft w:val="0"/>
          <w:marRight w:val="0"/>
          <w:marTop w:val="0"/>
          <w:marBottom w:val="0"/>
          <w:divBdr>
            <w:top w:val="none" w:sz="0" w:space="0" w:color="auto"/>
            <w:left w:val="none" w:sz="0" w:space="0" w:color="auto"/>
            <w:bottom w:val="none" w:sz="0" w:space="0" w:color="auto"/>
            <w:right w:val="none" w:sz="0" w:space="0" w:color="auto"/>
          </w:divBdr>
          <w:divsChild>
            <w:div w:id="1540438019">
              <w:marLeft w:val="0"/>
              <w:marRight w:val="0"/>
              <w:marTop w:val="0"/>
              <w:marBottom w:val="0"/>
              <w:divBdr>
                <w:top w:val="none" w:sz="0" w:space="0" w:color="auto"/>
                <w:left w:val="none" w:sz="0" w:space="0" w:color="auto"/>
                <w:bottom w:val="none" w:sz="0" w:space="0" w:color="auto"/>
                <w:right w:val="none" w:sz="0" w:space="0" w:color="auto"/>
              </w:divBdr>
            </w:div>
          </w:divsChild>
        </w:div>
        <w:div w:id="175702252">
          <w:marLeft w:val="0"/>
          <w:marRight w:val="0"/>
          <w:marTop w:val="0"/>
          <w:marBottom w:val="0"/>
          <w:divBdr>
            <w:top w:val="none" w:sz="0" w:space="0" w:color="auto"/>
            <w:left w:val="none" w:sz="0" w:space="0" w:color="auto"/>
            <w:bottom w:val="none" w:sz="0" w:space="0" w:color="auto"/>
            <w:right w:val="none" w:sz="0" w:space="0" w:color="auto"/>
          </w:divBdr>
          <w:divsChild>
            <w:div w:id="1345743741">
              <w:marLeft w:val="0"/>
              <w:marRight w:val="0"/>
              <w:marTop w:val="0"/>
              <w:marBottom w:val="0"/>
              <w:divBdr>
                <w:top w:val="none" w:sz="0" w:space="0" w:color="auto"/>
                <w:left w:val="none" w:sz="0" w:space="0" w:color="auto"/>
                <w:bottom w:val="none" w:sz="0" w:space="0" w:color="auto"/>
                <w:right w:val="none" w:sz="0" w:space="0" w:color="auto"/>
              </w:divBdr>
            </w:div>
            <w:div w:id="995376870">
              <w:marLeft w:val="0"/>
              <w:marRight w:val="0"/>
              <w:marTop w:val="0"/>
              <w:marBottom w:val="0"/>
              <w:divBdr>
                <w:top w:val="none" w:sz="0" w:space="0" w:color="auto"/>
                <w:left w:val="none" w:sz="0" w:space="0" w:color="auto"/>
                <w:bottom w:val="none" w:sz="0" w:space="0" w:color="auto"/>
                <w:right w:val="none" w:sz="0" w:space="0" w:color="auto"/>
              </w:divBdr>
            </w:div>
            <w:div w:id="211965036">
              <w:marLeft w:val="0"/>
              <w:marRight w:val="0"/>
              <w:marTop w:val="0"/>
              <w:marBottom w:val="0"/>
              <w:divBdr>
                <w:top w:val="none" w:sz="0" w:space="0" w:color="auto"/>
                <w:left w:val="none" w:sz="0" w:space="0" w:color="auto"/>
                <w:bottom w:val="none" w:sz="0" w:space="0" w:color="auto"/>
                <w:right w:val="none" w:sz="0" w:space="0" w:color="auto"/>
              </w:divBdr>
            </w:div>
            <w:div w:id="469252807">
              <w:marLeft w:val="0"/>
              <w:marRight w:val="0"/>
              <w:marTop w:val="0"/>
              <w:marBottom w:val="0"/>
              <w:divBdr>
                <w:top w:val="none" w:sz="0" w:space="0" w:color="auto"/>
                <w:left w:val="none" w:sz="0" w:space="0" w:color="auto"/>
                <w:bottom w:val="none" w:sz="0" w:space="0" w:color="auto"/>
                <w:right w:val="none" w:sz="0" w:space="0" w:color="auto"/>
              </w:divBdr>
            </w:div>
            <w:div w:id="2136827578">
              <w:marLeft w:val="0"/>
              <w:marRight w:val="0"/>
              <w:marTop w:val="0"/>
              <w:marBottom w:val="0"/>
              <w:divBdr>
                <w:top w:val="none" w:sz="0" w:space="0" w:color="auto"/>
                <w:left w:val="none" w:sz="0" w:space="0" w:color="auto"/>
                <w:bottom w:val="none" w:sz="0" w:space="0" w:color="auto"/>
                <w:right w:val="none" w:sz="0" w:space="0" w:color="auto"/>
              </w:divBdr>
            </w:div>
          </w:divsChild>
        </w:div>
        <w:div w:id="560290163">
          <w:marLeft w:val="0"/>
          <w:marRight w:val="0"/>
          <w:marTop w:val="0"/>
          <w:marBottom w:val="0"/>
          <w:divBdr>
            <w:top w:val="none" w:sz="0" w:space="0" w:color="auto"/>
            <w:left w:val="none" w:sz="0" w:space="0" w:color="auto"/>
            <w:bottom w:val="none" w:sz="0" w:space="0" w:color="auto"/>
            <w:right w:val="none" w:sz="0" w:space="0" w:color="auto"/>
          </w:divBdr>
          <w:divsChild>
            <w:div w:id="1521427309">
              <w:marLeft w:val="0"/>
              <w:marRight w:val="0"/>
              <w:marTop w:val="0"/>
              <w:marBottom w:val="0"/>
              <w:divBdr>
                <w:top w:val="none" w:sz="0" w:space="0" w:color="auto"/>
                <w:left w:val="none" w:sz="0" w:space="0" w:color="auto"/>
                <w:bottom w:val="none" w:sz="0" w:space="0" w:color="auto"/>
                <w:right w:val="none" w:sz="0" w:space="0" w:color="auto"/>
              </w:divBdr>
            </w:div>
          </w:divsChild>
        </w:div>
        <w:div w:id="972557625">
          <w:marLeft w:val="0"/>
          <w:marRight w:val="0"/>
          <w:marTop w:val="0"/>
          <w:marBottom w:val="0"/>
          <w:divBdr>
            <w:top w:val="none" w:sz="0" w:space="0" w:color="auto"/>
            <w:left w:val="none" w:sz="0" w:space="0" w:color="auto"/>
            <w:bottom w:val="none" w:sz="0" w:space="0" w:color="auto"/>
            <w:right w:val="none" w:sz="0" w:space="0" w:color="auto"/>
          </w:divBdr>
          <w:divsChild>
            <w:div w:id="8265568">
              <w:marLeft w:val="0"/>
              <w:marRight w:val="0"/>
              <w:marTop w:val="0"/>
              <w:marBottom w:val="0"/>
              <w:divBdr>
                <w:top w:val="none" w:sz="0" w:space="0" w:color="auto"/>
                <w:left w:val="none" w:sz="0" w:space="0" w:color="auto"/>
                <w:bottom w:val="none" w:sz="0" w:space="0" w:color="auto"/>
                <w:right w:val="none" w:sz="0" w:space="0" w:color="auto"/>
              </w:divBdr>
            </w:div>
          </w:divsChild>
        </w:div>
        <w:div w:id="869342480">
          <w:marLeft w:val="0"/>
          <w:marRight w:val="0"/>
          <w:marTop w:val="0"/>
          <w:marBottom w:val="0"/>
          <w:divBdr>
            <w:top w:val="none" w:sz="0" w:space="0" w:color="auto"/>
            <w:left w:val="none" w:sz="0" w:space="0" w:color="auto"/>
            <w:bottom w:val="none" w:sz="0" w:space="0" w:color="auto"/>
            <w:right w:val="none" w:sz="0" w:space="0" w:color="auto"/>
          </w:divBdr>
          <w:divsChild>
            <w:div w:id="1073310657">
              <w:marLeft w:val="0"/>
              <w:marRight w:val="0"/>
              <w:marTop w:val="0"/>
              <w:marBottom w:val="0"/>
              <w:divBdr>
                <w:top w:val="none" w:sz="0" w:space="0" w:color="auto"/>
                <w:left w:val="none" w:sz="0" w:space="0" w:color="auto"/>
                <w:bottom w:val="none" w:sz="0" w:space="0" w:color="auto"/>
                <w:right w:val="none" w:sz="0" w:space="0" w:color="auto"/>
              </w:divBdr>
            </w:div>
            <w:div w:id="1638410940">
              <w:marLeft w:val="0"/>
              <w:marRight w:val="0"/>
              <w:marTop w:val="0"/>
              <w:marBottom w:val="0"/>
              <w:divBdr>
                <w:top w:val="none" w:sz="0" w:space="0" w:color="auto"/>
                <w:left w:val="none" w:sz="0" w:space="0" w:color="auto"/>
                <w:bottom w:val="none" w:sz="0" w:space="0" w:color="auto"/>
                <w:right w:val="none" w:sz="0" w:space="0" w:color="auto"/>
              </w:divBdr>
            </w:div>
            <w:div w:id="644775112">
              <w:marLeft w:val="0"/>
              <w:marRight w:val="0"/>
              <w:marTop w:val="0"/>
              <w:marBottom w:val="0"/>
              <w:divBdr>
                <w:top w:val="none" w:sz="0" w:space="0" w:color="auto"/>
                <w:left w:val="none" w:sz="0" w:space="0" w:color="auto"/>
                <w:bottom w:val="none" w:sz="0" w:space="0" w:color="auto"/>
                <w:right w:val="none" w:sz="0" w:space="0" w:color="auto"/>
              </w:divBdr>
            </w:div>
            <w:div w:id="279335745">
              <w:marLeft w:val="0"/>
              <w:marRight w:val="0"/>
              <w:marTop w:val="0"/>
              <w:marBottom w:val="0"/>
              <w:divBdr>
                <w:top w:val="none" w:sz="0" w:space="0" w:color="auto"/>
                <w:left w:val="none" w:sz="0" w:space="0" w:color="auto"/>
                <w:bottom w:val="none" w:sz="0" w:space="0" w:color="auto"/>
                <w:right w:val="none" w:sz="0" w:space="0" w:color="auto"/>
              </w:divBdr>
            </w:div>
            <w:div w:id="29183206">
              <w:marLeft w:val="0"/>
              <w:marRight w:val="0"/>
              <w:marTop w:val="0"/>
              <w:marBottom w:val="0"/>
              <w:divBdr>
                <w:top w:val="none" w:sz="0" w:space="0" w:color="auto"/>
                <w:left w:val="none" w:sz="0" w:space="0" w:color="auto"/>
                <w:bottom w:val="none" w:sz="0" w:space="0" w:color="auto"/>
                <w:right w:val="none" w:sz="0" w:space="0" w:color="auto"/>
              </w:divBdr>
            </w:div>
          </w:divsChild>
        </w:div>
        <w:div w:id="513225531">
          <w:marLeft w:val="0"/>
          <w:marRight w:val="0"/>
          <w:marTop w:val="0"/>
          <w:marBottom w:val="0"/>
          <w:divBdr>
            <w:top w:val="none" w:sz="0" w:space="0" w:color="auto"/>
            <w:left w:val="none" w:sz="0" w:space="0" w:color="auto"/>
            <w:bottom w:val="none" w:sz="0" w:space="0" w:color="auto"/>
            <w:right w:val="none" w:sz="0" w:space="0" w:color="auto"/>
          </w:divBdr>
          <w:divsChild>
            <w:div w:id="1831215057">
              <w:marLeft w:val="0"/>
              <w:marRight w:val="0"/>
              <w:marTop w:val="0"/>
              <w:marBottom w:val="0"/>
              <w:divBdr>
                <w:top w:val="none" w:sz="0" w:space="0" w:color="auto"/>
                <w:left w:val="none" w:sz="0" w:space="0" w:color="auto"/>
                <w:bottom w:val="none" w:sz="0" w:space="0" w:color="auto"/>
                <w:right w:val="none" w:sz="0" w:space="0" w:color="auto"/>
              </w:divBdr>
            </w:div>
          </w:divsChild>
        </w:div>
        <w:div w:id="1289121704">
          <w:marLeft w:val="0"/>
          <w:marRight w:val="0"/>
          <w:marTop w:val="0"/>
          <w:marBottom w:val="0"/>
          <w:divBdr>
            <w:top w:val="none" w:sz="0" w:space="0" w:color="auto"/>
            <w:left w:val="none" w:sz="0" w:space="0" w:color="auto"/>
            <w:bottom w:val="none" w:sz="0" w:space="0" w:color="auto"/>
            <w:right w:val="none" w:sz="0" w:space="0" w:color="auto"/>
          </w:divBdr>
          <w:divsChild>
            <w:div w:id="896357854">
              <w:marLeft w:val="0"/>
              <w:marRight w:val="0"/>
              <w:marTop w:val="0"/>
              <w:marBottom w:val="0"/>
              <w:divBdr>
                <w:top w:val="none" w:sz="0" w:space="0" w:color="auto"/>
                <w:left w:val="none" w:sz="0" w:space="0" w:color="auto"/>
                <w:bottom w:val="none" w:sz="0" w:space="0" w:color="auto"/>
                <w:right w:val="none" w:sz="0" w:space="0" w:color="auto"/>
              </w:divBdr>
            </w:div>
          </w:divsChild>
        </w:div>
        <w:div w:id="1398285586">
          <w:marLeft w:val="0"/>
          <w:marRight w:val="0"/>
          <w:marTop w:val="0"/>
          <w:marBottom w:val="0"/>
          <w:divBdr>
            <w:top w:val="none" w:sz="0" w:space="0" w:color="auto"/>
            <w:left w:val="none" w:sz="0" w:space="0" w:color="auto"/>
            <w:bottom w:val="none" w:sz="0" w:space="0" w:color="auto"/>
            <w:right w:val="none" w:sz="0" w:space="0" w:color="auto"/>
          </w:divBdr>
          <w:divsChild>
            <w:div w:id="322854544">
              <w:marLeft w:val="0"/>
              <w:marRight w:val="0"/>
              <w:marTop w:val="0"/>
              <w:marBottom w:val="0"/>
              <w:divBdr>
                <w:top w:val="none" w:sz="0" w:space="0" w:color="auto"/>
                <w:left w:val="none" w:sz="0" w:space="0" w:color="auto"/>
                <w:bottom w:val="none" w:sz="0" w:space="0" w:color="auto"/>
                <w:right w:val="none" w:sz="0" w:space="0" w:color="auto"/>
              </w:divBdr>
            </w:div>
            <w:div w:id="1289971529">
              <w:marLeft w:val="0"/>
              <w:marRight w:val="0"/>
              <w:marTop w:val="0"/>
              <w:marBottom w:val="0"/>
              <w:divBdr>
                <w:top w:val="none" w:sz="0" w:space="0" w:color="auto"/>
                <w:left w:val="none" w:sz="0" w:space="0" w:color="auto"/>
                <w:bottom w:val="none" w:sz="0" w:space="0" w:color="auto"/>
                <w:right w:val="none" w:sz="0" w:space="0" w:color="auto"/>
              </w:divBdr>
            </w:div>
            <w:div w:id="812453860">
              <w:marLeft w:val="0"/>
              <w:marRight w:val="0"/>
              <w:marTop w:val="0"/>
              <w:marBottom w:val="0"/>
              <w:divBdr>
                <w:top w:val="none" w:sz="0" w:space="0" w:color="auto"/>
                <w:left w:val="none" w:sz="0" w:space="0" w:color="auto"/>
                <w:bottom w:val="none" w:sz="0" w:space="0" w:color="auto"/>
                <w:right w:val="none" w:sz="0" w:space="0" w:color="auto"/>
              </w:divBdr>
            </w:div>
            <w:div w:id="725883945">
              <w:marLeft w:val="0"/>
              <w:marRight w:val="0"/>
              <w:marTop w:val="0"/>
              <w:marBottom w:val="0"/>
              <w:divBdr>
                <w:top w:val="none" w:sz="0" w:space="0" w:color="auto"/>
                <w:left w:val="none" w:sz="0" w:space="0" w:color="auto"/>
                <w:bottom w:val="none" w:sz="0" w:space="0" w:color="auto"/>
                <w:right w:val="none" w:sz="0" w:space="0" w:color="auto"/>
              </w:divBdr>
            </w:div>
          </w:divsChild>
        </w:div>
        <w:div w:id="1042748724">
          <w:marLeft w:val="0"/>
          <w:marRight w:val="0"/>
          <w:marTop w:val="0"/>
          <w:marBottom w:val="0"/>
          <w:divBdr>
            <w:top w:val="none" w:sz="0" w:space="0" w:color="auto"/>
            <w:left w:val="none" w:sz="0" w:space="0" w:color="auto"/>
            <w:bottom w:val="none" w:sz="0" w:space="0" w:color="auto"/>
            <w:right w:val="none" w:sz="0" w:space="0" w:color="auto"/>
          </w:divBdr>
          <w:divsChild>
            <w:div w:id="1217083748">
              <w:marLeft w:val="0"/>
              <w:marRight w:val="0"/>
              <w:marTop w:val="0"/>
              <w:marBottom w:val="0"/>
              <w:divBdr>
                <w:top w:val="none" w:sz="0" w:space="0" w:color="auto"/>
                <w:left w:val="none" w:sz="0" w:space="0" w:color="auto"/>
                <w:bottom w:val="none" w:sz="0" w:space="0" w:color="auto"/>
                <w:right w:val="none" w:sz="0" w:space="0" w:color="auto"/>
              </w:divBdr>
            </w:div>
          </w:divsChild>
        </w:div>
        <w:div w:id="1070465439">
          <w:marLeft w:val="0"/>
          <w:marRight w:val="0"/>
          <w:marTop w:val="0"/>
          <w:marBottom w:val="0"/>
          <w:divBdr>
            <w:top w:val="none" w:sz="0" w:space="0" w:color="auto"/>
            <w:left w:val="none" w:sz="0" w:space="0" w:color="auto"/>
            <w:bottom w:val="none" w:sz="0" w:space="0" w:color="auto"/>
            <w:right w:val="none" w:sz="0" w:space="0" w:color="auto"/>
          </w:divBdr>
          <w:divsChild>
            <w:div w:id="331956677">
              <w:marLeft w:val="0"/>
              <w:marRight w:val="0"/>
              <w:marTop w:val="0"/>
              <w:marBottom w:val="0"/>
              <w:divBdr>
                <w:top w:val="none" w:sz="0" w:space="0" w:color="auto"/>
                <w:left w:val="none" w:sz="0" w:space="0" w:color="auto"/>
                <w:bottom w:val="none" w:sz="0" w:space="0" w:color="auto"/>
                <w:right w:val="none" w:sz="0" w:space="0" w:color="auto"/>
              </w:divBdr>
            </w:div>
          </w:divsChild>
        </w:div>
        <w:div w:id="1982729441">
          <w:marLeft w:val="0"/>
          <w:marRight w:val="0"/>
          <w:marTop w:val="0"/>
          <w:marBottom w:val="0"/>
          <w:divBdr>
            <w:top w:val="none" w:sz="0" w:space="0" w:color="auto"/>
            <w:left w:val="none" w:sz="0" w:space="0" w:color="auto"/>
            <w:bottom w:val="none" w:sz="0" w:space="0" w:color="auto"/>
            <w:right w:val="none" w:sz="0" w:space="0" w:color="auto"/>
          </w:divBdr>
          <w:divsChild>
            <w:div w:id="1905992536">
              <w:marLeft w:val="0"/>
              <w:marRight w:val="0"/>
              <w:marTop w:val="0"/>
              <w:marBottom w:val="0"/>
              <w:divBdr>
                <w:top w:val="none" w:sz="0" w:space="0" w:color="auto"/>
                <w:left w:val="none" w:sz="0" w:space="0" w:color="auto"/>
                <w:bottom w:val="none" w:sz="0" w:space="0" w:color="auto"/>
                <w:right w:val="none" w:sz="0" w:space="0" w:color="auto"/>
              </w:divBdr>
            </w:div>
            <w:div w:id="104621407">
              <w:marLeft w:val="0"/>
              <w:marRight w:val="0"/>
              <w:marTop w:val="0"/>
              <w:marBottom w:val="0"/>
              <w:divBdr>
                <w:top w:val="none" w:sz="0" w:space="0" w:color="auto"/>
                <w:left w:val="none" w:sz="0" w:space="0" w:color="auto"/>
                <w:bottom w:val="none" w:sz="0" w:space="0" w:color="auto"/>
                <w:right w:val="none" w:sz="0" w:space="0" w:color="auto"/>
              </w:divBdr>
            </w:div>
            <w:div w:id="936715957">
              <w:marLeft w:val="0"/>
              <w:marRight w:val="0"/>
              <w:marTop w:val="0"/>
              <w:marBottom w:val="0"/>
              <w:divBdr>
                <w:top w:val="none" w:sz="0" w:space="0" w:color="auto"/>
                <w:left w:val="none" w:sz="0" w:space="0" w:color="auto"/>
                <w:bottom w:val="none" w:sz="0" w:space="0" w:color="auto"/>
                <w:right w:val="none" w:sz="0" w:space="0" w:color="auto"/>
              </w:divBdr>
            </w:div>
            <w:div w:id="174541045">
              <w:marLeft w:val="0"/>
              <w:marRight w:val="0"/>
              <w:marTop w:val="0"/>
              <w:marBottom w:val="0"/>
              <w:divBdr>
                <w:top w:val="none" w:sz="0" w:space="0" w:color="auto"/>
                <w:left w:val="none" w:sz="0" w:space="0" w:color="auto"/>
                <w:bottom w:val="none" w:sz="0" w:space="0" w:color="auto"/>
                <w:right w:val="none" w:sz="0" w:space="0" w:color="auto"/>
              </w:divBdr>
            </w:div>
          </w:divsChild>
        </w:div>
        <w:div w:id="1892837256">
          <w:marLeft w:val="0"/>
          <w:marRight w:val="0"/>
          <w:marTop w:val="0"/>
          <w:marBottom w:val="0"/>
          <w:divBdr>
            <w:top w:val="none" w:sz="0" w:space="0" w:color="auto"/>
            <w:left w:val="none" w:sz="0" w:space="0" w:color="auto"/>
            <w:bottom w:val="none" w:sz="0" w:space="0" w:color="auto"/>
            <w:right w:val="none" w:sz="0" w:space="0" w:color="auto"/>
          </w:divBdr>
          <w:divsChild>
            <w:div w:id="740175611">
              <w:marLeft w:val="0"/>
              <w:marRight w:val="0"/>
              <w:marTop w:val="0"/>
              <w:marBottom w:val="0"/>
              <w:divBdr>
                <w:top w:val="none" w:sz="0" w:space="0" w:color="auto"/>
                <w:left w:val="none" w:sz="0" w:space="0" w:color="auto"/>
                <w:bottom w:val="none" w:sz="0" w:space="0" w:color="auto"/>
                <w:right w:val="none" w:sz="0" w:space="0" w:color="auto"/>
              </w:divBdr>
            </w:div>
          </w:divsChild>
        </w:div>
        <w:div w:id="660426184">
          <w:marLeft w:val="0"/>
          <w:marRight w:val="0"/>
          <w:marTop w:val="0"/>
          <w:marBottom w:val="0"/>
          <w:divBdr>
            <w:top w:val="none" w:sz="0" w:space="0" w:color="auto"/>
            <w:left w:val="none" w:sz="0" w:space="0" w:color="auto"/>
            <w:bottom w:val="none" w:sz="0" w:space="0" w:color="auto"/>
            <w:right w:val="none" w:sz="0" w:space="0" w:color="auto"/>
          </w:divBdr>
          <w:divsChild>
            <w:div w:id="1215121254">
              <w:marLeft w:val="0"/>
              <w:marRight w:val="0"/>
              <w:marTop w:val="0"/>
              <w:marBottom w:val="0"/>
              <w:divBdr>
                <w:top w:val="none" w:sz="0" w:space="0" w:color="auto"/>
                <w:left w:val="none" w:sz="0" w:space="0" w:color="auto"/>
                <w:bottom w:val="none" w:sz="0" w:space="0" w:color="auto"/>
                <w:right w:val="none" w:sz="0" w:space="0" w:color="auto"/>
              </w:divBdr>
            </w:div>
          </w:divsChild>
        </w:div>
        <w:div w:id="1509371697">
          <w:marLeft w:val="0"/>
          <w:marRight w:val="0"/>
          <w:marTop w:val="0"/>
          <w:marBottom w:val="0"/>
          <w:divBdr>
            <w:top w:val="none" w:sz="0" w:space="0" w:color="auto"/>
            <w:left w:val="none" w:sz="0" w:space="0" w:color="auto"/>
            <w:bottom w:val="none" w:sz="0" w:space="0" w:color="auto"/>
            <w:right w:val="none" w:sz="0" w:space="0" w:color="auto"/>
          </w:divBdr>
          <w:divsChild>
            <w:div w:id="52705653">
              <w:marLeft w:val="0"/>
              <w:marRight w:val="0"/>
              <w:marTop w:val="0"/>
              <w:marBottom w:val="0"/>
              <w:divBdr>
                <w:top w:val="none" w:sz="0" w:space="0" w:color="auto"/>
                <w:left w:val="none" w:sz="0" w:space="0" w:color="auto"/>
                <w:bottom w:val="none" w:sz="0" w:space="0" w:color="auto"/>
                <w:right w:val="none" w:sz="0" w:space="0" w:color="auto"/>
              </w:divBdr>
            </w:div>
            <w:div w:id="34086859">
              <w:marLeft w:val="0"/>
              <w:marRight w:val="0"/>
              <w:marTop w:val="0"/>
              <w:marBottom w:val="0"/>
              <w:divBdr>
                <w:top w:val="none" w:sz="0" w:space="0" w:color="auto"/>
                <w:left w:val="none" w:sz="0" w:space="0" w:color="auto"/>
                <w:bottom w:val="none" w:sz="0" w:space="0" w:color="auto"/>
                <w:right w:val="none" w:sz="0" w:space="0" w:color="auto"/>
              </w:divBdr>
            </w:div>
            <w:div w:id="1545603146">
              <w:marLeft w:val="0"/>
              <w:marRight w:val="0"/>
              <w:marTop w:val="0"/>
              <w:marBottom w:val="0"/>
              <w:divBdr>
                <w:top w:val="none" w:sz="0" w:space="0" w:color="auto"/>
                <w:left w:val="none" w:sz="0" w:space="0" w:color="auto"/>
                <w:bottom w:val="none" w:sz="0" w:space="0" w:color="auto"/>
                <w:right w:val="none" w:sz="0" w:space="0" w:color="auto"/>
              </w:divBdr>
            </w:div>
            <w:div w:id="1778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5478">
      <w:bodyDiv w:val="1"/>
      <w:marLeft w:val="0"/>
      <w:marRight w:val="0"/>
      <w:marTop w:val="0"/>
      <w:marBottom w:val="0"/>
      <w:divBdr>
        <w:top w:val="none" w:sz="0" w:space="0" w:color="auto"/>
        <w:left w:val="none" w:sz="0" w:space="0" w:color="auto"/>
        <w:bottom w:val="none" w:sz="0" w:space="0" w:color="auto"/>
        <w:right w:val="none" w:sz="0" w:space="0" w:color="auto"/>
      </w:divBdr>
      <w:divsChild>
        <w:div w:id="932009462">
          <w:marLeft w:val="0"/>
          <w:marRight w:val="0"/>
          <w:marTop w:val="0"/>
          <w:marBottom w:val="0"/>
          <w:divBdr>
            <w:top w:val="none" w:sz="0" w:space="0" w:color="auto"/>
            <w:left w:val="none" w:sz="0" w:space="0" w:color="auto"/>
            <w:bottom w:val="none" w:sz="0" w:space="0" w:color="auto"/>
            <w:right w:val="none" w:sz="0" w:space="0" w:color="auto"/>
          </w:divBdr>
          <w:divsChild>
            <w:div w:id="1780369845">
              <w:marLeft w:val="0"/>
              <w:marRight w:val="0"/>
              <w:marTop w:val="0"/>
              <w:marBottom w:val="0"/>
              <w:divBdr>
                <w:top w:val="none" w:sz="0" w:space="0" w:color="auto"/>
                <w:left w:val="none" w:sz="0" w:space="0" w:color="auto"/>
                <w:bottom w:val="none" w:sz="0" w:space="0" w:color="auto"/>
                <w:right w:val="none" w:sz="0" w:space="0" w:color="auto"/>
              </w:divBdr>
            </w:div>
          </w:divsChild>
        </w:div>
        <w:div w:id="626157718">
          <w:marLeft w:val="0"/>
          <w:marRight w:val="0"/>
          <w:marTop w:val="0"/>
          <w:marBottom w:val="0"/>
          <w:divBdr>
            <w:top w:val="none" w:sz="0" w:space="0" w:color="auto"/>
            <w:left w:val="none" w:sz="0" w:space="0" w:color="auto"/>
            <w:bottom w:val="none" w:sz="0" w:space="0" w:color="auto"/>
            <w:right w:val="none" w:sz="0" w:space="0" w:color="auto"/>
          </w:divBdr>
          <w:divsChild>
            <w:div w:id="1828548233">
              <w:marLeft w:val="0"/>
              <w:marRight w:val="0"/>
              <w:marTop w:val="0"/>
              <w:marBottom w:val="0"/>
              <w:divBdr>
                <w:top w:val="none" w:sz="0" w:space="0" w:color="auto"/>
                <w:left w:val="none" w:sz="0" w:space="0" w:color="auto"/>
                <w:bottom w:val="none" w:sz="0" w:space="0" w:color="auto"/>
                <w:right w:val="none" w:sz="0" w:space="0" w:color="auto"/>
              </w:divBdr>
            </w:div>
          </w:divsChild>
        </w:div>
        <w:div w:id="517080816">
          <w:marLeft w:val="0"/>
          <w:marRight w:val="0"/>
          <w:marTop w:val="0"/>
          <w:marBottom w:val="0"/>
          <w:divBdr>
            <w:top w:val="none" w:sz="0" w:space="0" w:color="auto"/>
            <w:left w:val="none" w:sz="0" w:space="0" w:color="auto"/>
            <w:bottom w:val="none" w:sz="0" w:space="0" w:color="auto"/>
            <w:right w:val="none" w:sz="0" w:space="0" w:color="auto"/>
          </w:divBdr>
          <w:divsChild>
            <w:div w:id="1623881400">
              <w:marLeft w:val="0"/>
              <w:marRight w:val="0"/>
              <w:marTop w:val="0"/>
              <w:marBottom w:val="0"/>
              <w:divBdr>
                <w:top w:val="none" w:sz="0" w:space="0" w:color="auto"/>
                <w:left w:val="none" w:sz="0" w:space="0" w:color="auto"/>
                <w:bottom w:val="none" w:sz="0" w:space="0" w:color="auto"/>
                <w:right w:val="none" w:sz="0" w:space="0" w:color="auto"/>
              </w:divBdr>
            </w:div>
          </w:divsChild>
        </w:div>
        <w:div w:id="15908">
          <w:marLeft w:val="0"/>
          <w:marRight w:val="0"/>
          <w:marTop w:val="0"/>
          <w:marBottom w:val="0"/>
          <w:divBdr>
            <w:top w:val="none" w:sz="0" w:space="0" w:color="auto"/>
            <w:left w:val="none" w:sz="0" w:space="0" w:color="auto"/>
            <w:bottom w:val="none" w:sz="0" w:space="0" w:color="auto"/>
            <w:right w:val="none" w:sz="0" w:space="0" w:color="auto"/>
          </w:divBdr>
          <w:divsChild>
            <w:div w:id="1565485841">
              <w:marLeft w:val="0"/>
              <w:marRight w:val="0"/>
              <w:marTop w:val="0"/>
              <w:marBottom w:val="0"/>
              <w:divBdr>
                <w:top w:val="none" w:sz="0" w:space="0" w:color="auto"/>
                <w:left w:val="none" w:sz="0" w:space="0" w:color="auto"/>
                <w:bottom w:val="none" w:sz="0" w:space="0" w:color="auto"/>
                <w:right w:val="none" w:sz="0" w:space="0" w:color="auto"/>
              </w:divBdr>
            </w:div>
            <w:div w:id="29651752">
              <w:marLeft w:val="0"/>
              <w:marRight w:val="0"/>
              <w:marTop w:val="0"/>
              <w:marBottom w:val="0"/>
              <w:divBdr>
                <w:top w:val="none" w:sz="0" w:space="0" w:color="auto"/>
                <w:left w:val="none" w:sz="0" w:space="0" w:color="auto"/>
                <w:bottom w:val="none" w:sz="0" w:space="0" w:color="auto"/>
                <w:right w:val="none" w:sz="0" w:space="0" w:color="auto"/>
              </w:divBdr>
            </w:div>
          </w:divsChild>
        </w:div>
        <w:div w:id="64424479">
          <w:marLeft w:val="0"/>
          <w:marRight w:val="0"/>
          <w:marTop w:val="0"/>
          <w:marBottom w:val="0"/>
          <w:divBdr>
            <w:top w:val="none" w:sz="0" w:space="0" w:color="auto"/>
            <w:left w:val="none" w:sz="0" w:space="0" w:color="auto"/>
            <w:bottom w:val="none" w:sz="0" w:space="0" w:color="auto"/>
            <w:right w:val="none" w:sz="0" w:space="0" w:color="auto"/>
          </w:divBdr>
          <w:divsChild>
            <w:div w:id="147212049">
              <w:marLeft w:val="0"/>
              <w:marRight w:val="0"/>
              <w:marTop w:val="0"/>
              <w:marBottom w:val="0"/>
              <w:divBdr>
                <w:top w:val="none" w:sz="0" w:space="0" w:color="auto"/>
                <w:left w:val="none" w:sz="0" w:space="0" w:color="auto"/>
                <w:bottom w:val="none" w:sz="0" w:space="0" w:color="auto"/>
                <w:right w:val="none" w:sz="0" w:space="0" w:color="auto"/>
              </w:divBdr>
            </w:div>
          </w:divsChild>
        </w:div>
        <w:div w:id="1651717014">
          <w:marLeft w:val="0"/>
          <w:marRight w:val="0"/>
          <w:marTop w:val="0"/>
          <w:marBottom w:val="0"/>
          <w:divBdr>
            <w:top w:val="none" w:sz="0" w:space="0" w:color="auto"/>
            <w:left w:val="none" w:sz="0" w:space="0" w:color="auto"/>
            <w:bottom w:val="none" w:sz="0" w:space="0" w:color="auto"/>
            <w:right w:val="none" w:sz="0" w:space="0" w:color="auto"/>
          </w:divBdr>
          <w:divsChild>
            <w:div w:id="1921284051">
              <w:marLeft w:val="0"/>
              <w:marRight w:val="0"/>
              <w:marTop w:val="0"/>
              <w:marBottom w:val="0"/>
              <w:divBdr>
                <w:top w:val="none" w:sz="0" w:space="0" w:color="auto"/>
                <w:left w:val="none" w:sz="0" w:space="0" w:color="auto"/>
                <w:bottom w:val="none" w:sz="0" w:space="0" w:color="auto"/>
                <w:right w:val="none" w:sz="0" w:space="0" w:color="auto"/>
              </w:divBdr>
            </w:div>
            <w:div w:id="318653511">
              <w:marLeft w:val="0"/>
              <w:marRight w:val="0"/>
              <w:marTop w:val="0"/>
              <w:marBottom w:val="0"/>
              <w:divBdr>
                <w:top w:val="none" w:sz="0" w:space="0" w:color="auto"/>
                <w:left w:val="none" w:sz="0" w:space="0" w:color="auto"/>
                <w:bottom w:val="none" w:sz="0" w:space="0" w:color="auto"/>
                <w:right w:val="none" w:sz="0" w:space="0" w:color="auto"/>
              </w:divBdr>
            </w:div>
          </w:divsChild>
        </w:div>
        <w:div w:id="1036471833">
          <w:marLeft w:val="0"/>
          <w:marRight w:val="0"/>
          <w:marTop w:val="0"/>
          <w:marBottom w:val="0"/>
          <w:divBdr>
            <w:top w:val="none" w:sz="0" w:space="0" w:color="auto"/>
            <w:left w:val="none" w:sz="0" w:space="0" w:color="auto"/>
            <w:bottom w:val="none" w:sz="0" w:space="0" w:color="auto"/>
            <w:right w:val="none" w:sz="0" w:space="0" w:color="auto"/>
          </w:divBdr>
          <w:divsChild>
            <w:div w:id="309410985">
              <w:marLeft w:val="0"/>
              <w:marRight w:val="0"/>
              <w:marTop w:val="0"/>
              <w:marBottom w:val="0"/>
              <w:divBdr>
                <w:top w:val="none" w:sz="0" w:space="0" w:color="auto"/>
                <w:left w:val="none" w:sz="0" w:space="0" w:color="auto"/>
                <w:bottom w:val="none" w:sz="0" w:space="0" w:color="auto"/>
                <w:right w:val="none" w:sz="0" w:space="0" w:color="auto"/>
              </w:divBdr>
            </w:div>
          </w:divsChild>
        </w:div>
        <w:div w:id="1076560561">
          <w:marLeft w:val="0"/>
          <w:marRight w:val="0"/>
          <w:marTop w:val="0"/>
          <w:marBottom w:val="0"/>
          <w:divBdr>
            <w:top w:val="none" w:sz="0" w:space="0" w:color="auto"/>
            <w:left w:val="none" w:sz="0" w:space="0" w:color="auto"/>
            <w:bottom w:val="none" w:sz="0" w:space="0" w:color="auto"/>
            <w:right w:val="none" w:sz="0" w:space="0" w:color="auto"/>
          </w:divBdr>
          <w:divsChild>
            <w:div w:id="1557426010">
              <w:marLeft w:val="0"/>
              <w:marRight w:val="0"/>
              <w:marTop w:val="0"/>
              <w:marBottom w:val="0"/>
              <w:divBdr>
                <w:top w:val="none" w:sz="0" w:space="0" w:color="auto"/>
                <w:left w:val="none" w:sz="0" w:space="0" w:color="auto"/>
                <w:bottom w:val="none" w:sz="0" w:space="0" w:color="auto"/>
                <w:right w:val="none" w:sz="0" w:space="0" w:color="auto"/>
              </w:divBdr>
            </w:div>
            <w:div w:id="1847285801">
              <w:marLeft w:val="0"/>
              <w:marRight w:val="0"/>
              <w:marTop w:val="0"/>
              <w:marBottom w:val="0"/>
              <w:divBdr>
                <w:top w:val="none" w:sz="0" w:space="0" w:color="auto"/>
                <w:left w:val="none" w:sz="0" w:space="0" w:color="auto"/>
                <w:bottom w:val="none" w:sz="0" w:space="0" w:color="auto"/>
                <w:right w:val="none" w:sz="0" w:space="0" w:color="auto"/>
              </w:divBdr>
            </w:div>
          </w:divsChild>
        </w:div>
        <w:div w:id="536047221">
          <w:marLeft w:val="0"/>
          <w:marRight w:val="0"/>
          <w:marTop w:val="0"/>
          <w:marBottom w:val="0"/>
          <w:divBdr>
            <w:top w:val="none" w:sz="0" w:space="0" w:color="auto"/>
            <w:left w:val="none" w:sz="0" w:space="0" w:color="auto"/>
            <w:bottom w:val="none" w:sz="0" w:space="0" w:color="auto"/>
            <w:right w:val="none" w:sz="0" w:space="0" w:color="auto"/>
          </w:divBdr>
          <w:divsChild>
            <w:div w:id="1508329481">
              <w:marLeft w:val="0"/>
              <w:marRight w:val="0"/>
              <w:marTop w:val="0"/>
              <w:marBottom w:val="0"/>
              <w:divBdr>
                <w:top w:val="none" w:sz="0" w:space="0" w:color="auto"/>
                <w:left w:val="none" w:sz="0" w:space="0" w:color="auto"/>
                <w:bottom w:val="none" w:sz="0" w:space="0" w:color="auto"/>
                <w:right w:val="none" w:sz="0" w:space="0" w:color="auto"/>
              </w:divBdr>
            </w:div>
          </w:divsChild>
        </w:div>
        <w:div w:id="1884245449">
          <w:marLeft w:val="0"/>
          <w:marRight w:val="0"/>
          <w:marTop w:val="0"/>
          <w:marBottom w:val="0"/>
          <w:divBdr>
            <w:top w:val="none" w:sz="0" w:space="0" w:color="auto"/>
            <w:left w:val="none" w:sz="0" w:space="0" w:color="auto"/>
            <w:bottom w:val="none" w:sz="0" w:space="0" w:color="auto"/>
            <w:right w:val="none" w:sz="0" w:space="0" w:color="auto"/>
          </w:divBdr>
          <w:divsChild>
            <w:div w:id="1205941838">
              <w:marLeft w:val="0"/>
              <w:marRight w:val="0"/>
              <w:marTop w:val="0"/>
              <w:marBottom w:val="0"/>
              <w:divBdr>
                <w:top w:val="none" w:sz="0" w:space="0" w:color="auto"/>
                <w:left w:val="none" w:sz="0" w:space="0" w:color="auto"/>
                <w:bottom w:val="none" w:sz="0" w:space="0" w:color="auto"/>
                <w:right w:val="none" w:sz="0" w:space="0" w:color="auto"/>
              </w:divBdr>
            </w:div>
            <w:div w:id="1959215472">
              <w:marLeft w:val="0"/>
              <w:marRight w:val="0"/>
              <w:marTop w:val="0"/>
              <w:marBottom w:val="0"/>
              <w:divBdr>
                <w:top w:val="none" w:sz="0" w:space="0" w:color="auto"/>
                <w:left w:val="none" w:sz="0" w:space="0" w:color="auto"/>
                <w:bottom w:val="none" w:sz="0" w:space="0" w:color="auto"/>
                <w:right w:val="none" w:sz="0" w:space="0" w:color="auto"/>
              </w:divBdr>
            </w:div>
          </w:divsChild>
        </w:div>
        <w:div w:id="736709543">
          <w:marLeft w:val="0"/>
          <w:marRight w:val="0"/>
          <w:marTop w:val="0"/>
          <w:marBottom w:val="0"/>
          <w:divBdr>
            <w:top w:val="none" w:sz="0" w:space="0" w:color="auto"/>
            <w:left w:val="none" w:sz="0" w:space="0" w:color="auto"/>
            <w:bottom w:val="none" w:sz="0" w:space="0" w:color="auto"/>
            <w:right w:val="none" w:sz="0" w:space="0" w:color="auto"/>
          </w:divBdr>
          <w:divsChild>
            <w:div w:id="804008331">
              <w:marLeft w:val="0"/>
              <w:marRight w:val="0"/>
              <w:marTop w:val="0"/>
              <w:marBottom w:val="0"/>
              <w:divBdr>
                <w:top w:val="none" w:sz="0" w:space="0" w:color="auto"/>
                <w:left w:val="none" w:sz="0" w:space="0" w:color="auto"/>
                <w:bottom w:val="none" w:sz="0" w:space="0" w:color="auto"/>
                <w:right w:val="none" w:sz="0" w:space="0" w:color="auto"/>
              </w:divBdr>
            </w:div>
          </w:divsChild>
        </w:div>
        <w:div w:id="1620333646">
          <w:marLeft w:val="0"/>
          <w:marRight w:val="0"/>
          <w:marTop w:val="0"/>
          <w:marBottom w:val="0"/>
          <w:divBdr>
            <w:top w:val="none" w:sz="0" w:space="0" w:color="auto"/>
            <w:left w:val="none" w:sz="0" w:space="0" w:color="auto"/>
            <w:bottom w:val="none" w:sz="0" w:space="0" w:color="auto"/>
            <w:right w:val="none" w:sz="0" w:space="0" w:color="auto"/>
          </w:divBdr>
          <w:divsChild>
            <w:div w:id="2118059895">
              <w:marLeft w:val="0"/>
              <w:marRight w:val="0"/>
              <w:marTop w:val="0"/>
              <w:marBottom w:val="0"/>
              <w:divBdr>
                <w:top w:val="none" w:sz="0" w:space="0" w:color="auto"/>
                <w:left w:val="none" w:sz="0" w:space="0" w:color="auto"/>
                <w:bottom w:val="none" w:sz="0" w:space="0" w:color="auto"/>
                <w:right w:val="none" w:sz="0" w:space="0" w:color="auto"/>
              </w:divBdr>
            </w:div>
            <w:div w:id="1836023439">
              <w:marLeft w:val="0"/>
              <w:marRight w:val="0"/>
              <w:marTop w:val="0"/>
              <w:marBottom w:val="0"/>
              <w:divBdr>
                <w:top w:val="none" w:sz="0" w:space="0" w:color="auto"/>
                <w:left w:val="none" w:sz="0" w:space="0" w:color="auto"/>
                <w:bottom w:val="none" w:sz="0" w:space="0" w:color="auto"/>
                <w:right w:val="none" w:sz="0" w:space="0" w:color="auto"/>
              </w:divBdr>
            </w:div>
          </w:divsChild>
        </w:div>
        <w:div w:id="752433772">
          <w:marLeft w:val="0"/>
          <w:marRight w:val="0"/>
          <w:marTop w:val="0"/>
          <w:marBottom w:val="0"/>
          <w:divBdr>
            <w:top w:val="none" w:sz="0" w:space="0" w:color="auto"/>
            <w:left w:val="none" w:sz="0" w:space="0" w:color="auto"/>
            <w:bottom w:val="none" w:sz="0" w:space="0" w:color="auto"/>
            <w:right w:val="none" w:sz="0" w:space="0" w:color="auto"/>
          </w:divBdr>
          <w:divsChild>
            <w:div w:id="1446190153">
              <w:marLeft w:val="0"/>
              <w:marRight w:val="0"/>
              <w:marTop w:val="0"/>
              <w:marBottom w:val="0"/>
              <w:divBdr>
                <w:top w:val="none" w:sz="0" w:space="0" w:color="auto"/>
                <w:left w:val="none" w:sz="0" w:space="0" w:color="auto"/>
                <w:bottom w:val="none" w:sz="0" w:space="0" w:color="auto"/>
                <w:right w:val="none" w:sz="0" w:space="0" w:color="auto"/>
              </w:divBdr>
            </w:div>
          </w:divsChild>
        </w:div>
        <w:div w:id="951010222">
          <w:marLeft w:val="0"/>
          <w:marRight w:val="0"/>
          <w:marTop w:val="0"/>
          <w:marBottom w:val="0"/>
          <w:divBdr>
            <w:top w:val="none" w:sz="0" w:space="0" w:color="auto"/>
            <w:left w:val="none" w:sz="0" w:space="0" w:color="auto"/>
            <w:bottom w:val="none" w:sz="0" w:space="0" w:color="auto"/>
            <w:right w:val="none" w:sz="0" w:space="0" w:color="auto"/>
          </w:divBdr>
          <w:divsChild>
            <w:div w:id="813527709">
              <w:marLeft w:val="0"/>
              <w:marRight w:val="0"/>
              <w:marTop w:val="0"/>
              <w:marBottom w:val="0"/>
              <w:divBdr>
                <w:top w:val="none" w:sz="0" w:space="0" w:color="auto"/>
                <w:left w:val="none" w:sz="0" w:space="0" w:color="auto"/>
                <w:bottom w:val="none" w:sz="0" w:space="0" w:color="auto"/>
                <w:right w:val="none" w:sz="0" w:space="0" w:color="auto"/>
              </w:divBdr>
            </w:div>
            <w:div w:id="349457441">
              <w:marLeft w:val="0"/>
              <w:marRight w:val="0"/>
              <w:marTop w:val="0"/>
              <w:marBottom w:val="0"/>
              <w:divBdr>
                <w:top w:val="none" w:sz="0" w:space="0" w:color="auto"/>
                <w:left w:val="none" w:sz="0" w:space="0" w:color="auto"/>
                <w:bottom w:val="none" w:sz="0" w:space="0" w:color="auto"/>
                <w:right w:val="none" w:sz="0" w:space="0" w:color="auto"/>
              </w:divBdr>
            </w:div>
          </w:divsChild>
        </w:div>
        <w:div w:id="63993133">
          <w:marLeft w:val="0"/>
          <w:marRight w:val="0"/>
          <w:marTop w:val="0"/>
          <w:marBottom w:val="0"/>
          <w:divBdr>
            <w:top w:val="none" w:sz="0" w:space="0" w:color="auto"/>
            <w:left w:val="none" w:sz="0" w:space="0" w:color="auto"/>
            <w:bottom w:val="none" w:sz="0" w:space="0" w:color="auto"/>
            <w:right w:val="none" w:sz="0" w:space="0" w:color="auto"/>
          </w:divBdr>
          <w:divsChild>
            <w:div w:id="145753322">
              <w:marLeft w:val="0"/>
              <w:marRight w:val="0"/>
              <w:marTop w:val="0"/>
              <w:marBottom w:val="0"/>
              <w:divBdr>
                <w:top w:val="none" w:sz="0" w:space="0" w:color="auto"/>
                <w:left w:val="none" w:sz="0" w:space="0" w:color="auto"/>
                <w:bottom w:val="none" w:sz="0" w:space="0" w:color="auto"/>
                <w:right w:val="none" w:sz="0" w:space="0" w:color="auto"/>
              </w:divBdr>
            </w:div>
          </w:divsChild>
        </w:div>
        <w:div w:id="1140418159">
          <w:marLeft w:val="0"/>
          <w:marRight w:val="0"/>
          <w:marTop w:val="0"/>
          <w:marBottom w:val="0"/>
          <w:divBdr>
            <w:top w:val="none" w:sz="0" w:space="0" w:color="auto"/>
            <w:left w:val="none" w:sz="0" w:space="0" w:color="auto"/>
            <w:bottom w:val="none" w:sz="0" w:space="0" w:color="auto"/>
            <w:right w:val="none" w:sz="0" w:space="0" w:color="auto"/>
          </w:divBdr>
          <w:divsChild>
            <w:div w:id="1273977594">
              <w:marLeft w:val="0"/>
              <w:marRight w:val="0"/>
              <w:marTop w:val="0"/>
              <w:marBottom w:val="0"/>
              <w:divBdr>
                <w:top w:val="none" w:sz="0" w:space="0" w:color="auto"/>
                <w:left w:val="none" w:sz="0" w:space="0" w:color="auto"/>
                <w:bottom w:val="none" w:sz="0" w:space="0" w:color="auto"/>
                <w:right w:val="none" w:sz="0" w:space="0" w:color="auto"/>
              </w:divBdr>
            </w:div>
            <w:div w:id="1283145821">
              <w:marLeft w:val="0"/>
              <w:marRight w:val="0"/>
              <w:marTop w:val="0"/>
              <w:marBottom w:val="0"/>
              <w:divBdr>
                <w:top w:val="none" w:sz="0" w:space="0" w:color="auto"/>
                <w:left w:val="none" w:sz="0" w:space="0" w:color="auto"/>
                <w:bottom w:val="none" w:sz="0" w:space="0" w:color="auto"/>
                <w:right w:val="none" w:sz="0" w:space="0" w:color="auto"/>
              </w:divBdr>
            </w:div>
          </w:divsChild>
        </w:div>
        <w:div w:id="1384211040">
          <w:marLeft w:val="0"/>
          <w:marRight w:val="0"/>
          <w:marTop w:val="0"/>
          <w:marBottom w:val="0"/>
          <w:divBdr>
            <w:top w:val="none" w:sz="0" w:space="0" w:color="auto"/>
            <w:left w:val="none" w:sz="0" w:space="0" w:color="auto"/>
            <w:bottom w:val="none" w:sz="0" w:space="0" w:color="auto"/>
            <w:right w:val="none" w:sz="0" w:space="0" w:color="auto"/>
          </w:divBdr>
          <w:divsChild>
            <w:div w:id="1148935463">
              <w:marLeft w:val="0"/>
              <w:marRight w:val="0"/>
              <w:marTop w:val="0"/>
              <w:marBottom w:val="0"/>
              <w:divBdr>
                <w:top w:val="none" w:sz="0" w:space="0" w:color="auto"/>
                <w:left w:val="none" w:sz="0" w:space="0" w:color="auto"/>
                <w:bottom w:val="none" w:sz="0" w:space="0" w:color="auto"/>
                <w:right w:val="none" w:sz="0" w:space="0" w:color="auto"/>
              </w:divBdr>
            </w:div>
          </w:divsChild>
        </w:div>
        <w:div w:id="742458973">
          <w:marLeft w:val="0"/>
          <w:marRight w:val="0"/>
          <w:marTop w:val="0"/>
          <w:marBottom w:val="0"/>
          <w:divBdr>
            <w:top w:val="none" w:sz="0" w:space="0" w:color="auto"/>
            <w:left w:val="none" w:sz="0" w:space="0" w:color="auto"/>
            <w:bottom w:val="none" w:sz="0" w:space="0" w:color="auto"/>
            <w:right w:val="none" w:sz="0" w:space="0" w:color="auto"/>
          </w:divBdr>
          <w:divsChild>
            <w:div w:id="777682416">
              <w:marLeft w:val="0"/>
              <w:marRight w:val="0"/>
              <w:marTop w:val="0"/>
              <w:marBottom w:val="0"/>
              <w:divBdr>
                <w:top w:val="none" w:sz="0" w:space="0" w:color="auto"/>
                <w:left w:val="none" w:sz="0" w:space="0" w:color="auto"/>
                <w:bottom w:val="none" w:sz="0" w:space="0" w:color="auto"/>
                <w:right w:val="none" w:sz="0" w:space="0" w:color="auto"/>
              </w:divBdr>
            </w:div>
            <w:div w:id="271057958">
              <w:marLeft w:val="0"/>
              <w:marRight w:val="0"/>
              <w:marTop w:val="0"/>
              <w:marBottom w:val="0"/>
              <w:divBdr>
                <w:top w:val="none" w:sz="0" w:space="0" w:color="auto"/>
                <w:left w:val="none" w:sz="0" w:space="0" w:color="auto"/>
                <w:bottom w:val="none" w:sz="0" w:space="0" w:color="auto"/>
                <w:right w:val="none" w:sz="0" w:space="0" w:color="auto"/>
              </w:divBdr>
            </w:div>
          </w:divsChild>
        </w:div>
        <w:div w:id="17970527">
          <w:marLeft w:val="0"/>
          <w:marRight w:val="0"/>
          <w:marTop w:val="0"/>
          <w:marBottom w:val="0"/>
          <w:divBdr>
            <w:top w:val="none" w:sz="0" w:space="0" w:color="auto"/>
            <w:left w:val="none" w:sz="0" w:space="0" w:color="auto"/>
            <w:bottom w:val="none" w:sz="0" w:space="0" w:color="auto"/>
            <w:right w:val="none" w:sz="0" w:space="0" w:color="auto"/>
          </w:divBdr>
          <w:divsChild>
            <w:div w:id="407306246">
              <w:marLeft w:val="0"/>
              <w:marRight w:val="0"/>
              <w:marTop w:val="0"/>
              <w:marBottom w:val="0"/>
              <w:divBdr>
                <w:top w:val="none" w:sz="0" w:space="0" w:color="auto"/>
                <w:left w:val="none" w:sz="0" w:space="0" w:color="auto"/>
                <w:bottom w:val="none" w:sz="0" w:space="0" w:color="auto"/>
                <w:right w:val="none" w:sz="0" w:space="0" w:color="auto"/>
              </w:divBdr>
            </w:div>
          </w:divsChild>
        </w:div>
        <w:div w:id="1829444869">
          <w:marLeft w:val="0"/>
          <w:marRight w:val="0"/>
          <w:marTop w:val="0"/>
          <w:marBottom w:val="0"/>
          <w:divBdr>
            <w:top w:val="none" w:sz="0" w:space="0" w:color="auto"/>
            <w:left w:val="none" w:sz="0" w:space="0" w:color="auto"/>
            <w:bottom w:val="none" w:sz="0" w:space="0" w:color="auto"/>
            <w:right w:val="none" w:sz="0" w:space="0" w:color="auto"/>
          </w:divBdr>
          <w:divsChild>
            <w:div w:id="1450127880">
              <w:marLeft w:val="0"/>
              <w:marRight w:val="0"/>
              <w:marTop w:val="0"/>
              <w:marBottom w:val="0"/>
              <w:divBdr>
                <w:top w:val="none" w:sz="0" w:space="0" w:color="auto"/>
                <w:left w:val="none" w:sz="0" w:space="0" w:color="auto"/>
                <w:bottom w:val="none" w:sz="0" w:space="0" w:color="auto"/>
                <w:right w:val="none" w:sz="0" w:space="0" w:color="auto"/>
              </w:divBdr>
            </w:div>
            <w:div w:id="1703632018">
              <w:marLeft w:val="0"/>
              <w:marRight w:val="0"/>
              <w:marTop w:val="0"/>
              <w:marBottom w:val="0"/>
              <w:divBdr>
                <w:top w:val="none" w:sz="0" w:space="0" w:color="auto"/>
                <w:left w:val="none" w:sz="0" w:space="0" w:color="auto"/>
                <w:bottom w:val="none" w:sz="0" w:space="0" w:color="auto"/>
                <w:right w:val="none" w:sz="0" w:space="0" w:color="auto"/>
              </w:divBdr>
            </w:div>
          </w:divsChild>
        </w:div>
        <w:div w:id="593369170">
          <w:marLeft w:val="0"/>
          <w:marRight w:val="0"/>
          <w:marTop w:val="0"/>
          <w:marBottom w:val="0"/>
          <w:divBdr>
            <w:top w:val="none" w:sz="0" w:space="0" w:color="auto"/>
            <w:left w:val="none" w:sz="0" w:space="0" w:color="auto"/>
            <w:bottom w:val="none" w:sz="0" w:space="0" w:color="auto"/>
            <w:right w:val="none" w:sz="0" w:space="0" w:color="auto"/>
          </w:divBdr>
          <w:divsChild>
            <w:div w:id="1458403874">
              <w:marLeft w:val="0"/>
              <w:marRight w:val="0"/>
              <w:marTop w:val="0"/>
              <w:marBottom w:val="0"/>
              <w:divBdr>
                <w:top w:val="none" w:sz="0" w:space="0" w:color="auto"/>
                <w:left w:val="none" w:sz="0" w:space="0" w:color="auto"/>
                <w:bottom w:val="none" w:sz="0" w:space="0" w:color="auto"/>
                <w:right w:val="none" w:sz="0" w:space="0" w:color="auto"/>
              </w:divBdr>
            </w:div>
          </w:divsChild>
        </w:div>
        <w:div w:id="642082741">
          <w:marLeft w:val="0"/>
          <w:marRight w:val="0"/>
          <w:marTop w:val="0"/>
          <w:marBottom w:val="0"/>
          <w:divBdr>
            <w:top w:val="none" w:sz="0" w:space="0" w:color="auto"/>
            <w:left w:val="none" w:sz="0" w:space="0" w:color="auto"/>
            <w:bottom w:val="none" w:sz="0" w:space="0" w:color="auto"/>
            <w:right w:val="none" w:sz="0" w:space="0" w:color="auto"/>
          </w:divBdr>
          <w:divsChild>
            <w:div w:id="1689598596">
              <w:marLeft w:val="0"/>
              <w:marRight w:val="0"/>
              <w:marTop w:val="0"/>
              <w:marBottom w:val="0"/>
              <w:divBdr>
                <w:top w:val="none" w:sz="0" w:space="0" w:color="auto"/>
                <w:left w:val="none" w:sz="0" w:space="0" w:color="auto"/>
                <w:bottom w:val="none" w:sz="0" w:space="0" w:color="auto"/>
                <w:right w:val="none" w:sz="0" w:space="0" w:color="auto"/>
              </w:divBdr>
            </w:div>
            <w:div w:id="15667169">
              <w:marLeft w:val="0"/>
              <w:marRight w:val="0"/>
              <w:marTop w:val="0"/>
              <w:marBottom w:val="0"/>
              <w:divBdr>
                <w:top w:val="none" w:sz="0" w:space="0" w:color="auto"/>
                <w:left w:val="none" w:sz="0" w:space="0" w:color="auto"/>
                <w:bottom w:val="none" w:sz="0" w:space="0" w:color="auto"/>
                <w:right w:val="none" w:sz="0" w:space="0" w:color="auto"/>
              </w:divBdr>
            </w:div>
          </w:divsChild>
        </w:div>
        <w:div w:id="240523795">
          <w:marLeft w:val="0"/>
          <w:marRight w:val="0"/>
          <w:marTop w:val="0"/>
          <w:marBottom w:val="0"/>
          <w:divBdr>
            <w:top w:val="none" w:sz="0" w:space="0" w:color="auto"/>
            <w:left w:val="none" w:sz="0" w:space="0" w:color="auto"/>
            <w:bottom w:val="none" w:sz="0" w:space="0" w:color="auto"/>
            <w:right w:val="none" w:sz="0" w:space="0" w:color="auto"/>
          </w:divBdr>
          <w:divsChild>
            <w:div w:id="671419793">
              <w:marLeft w:val="0"/>
              <w:marRight w:val="0"/>
              <w:marTop w:val="0"/>
              <w:marBottom w:val="0"/>
              <w:divBdr>
                <w:top w:val="none" w:sz="0" w:space="0" w:color="auto"/>
                <w:left w:val="none" w:sz="0" w:space="0" w:color="auto"/>
                <w:bottom w:val="none" w:sz="0" w:space="0" w:color="auto"/>
                <w:right w:val="none" w:sz="0" w:space="0" w:color="auto"/>
              </w:divBdr>
            </w:div>
          </w:divsChild>
        </w:div>
        <w:div w:id="2046637691">
          <w:marLeft w:val="0"/>
          <w:marRight w:val="0"/>
          <w:marTop w:val="0"/>
          <w:marBottom w:val="0"/>
          <w:divBdr>
            <w:top w:val="none" w:sz="0" w:space="0" w:color="auto"/>
            <w:left w:val="none" w:sz="0" w:space="0" w:color="auto"/>
            <w:bottom w:val="none" w:sz="0" w:space="0" w:color="auto"/>
            <w:right w:val="none" w:sz="0" w:space="0" w:color="auto"/>
          </w:divBdr>
          <w:divsChild>
            <w:div w:id="1320813630">
              <w:marLeft w:val="0"/>
              <w:marRight w:val="0"/>
              <w:marTop w:val="0"/>
              <w:marBottom w:val="0"/>
              <w:divBdr>
                <w:top w:val="none" w:sz="0" w:space="0" w:color="auto"/>
                <w:left w:val="none" w:sz="0" w:space="0" w:color="auto"/>
                <w:bottom w:val="none" w:sz="0" w:space="0" w:color="auto"/>
                <w:right w:val="none" w:sz="0" w:space="0" w:color="auto"/>
              </w:divBdr>
            </w:div>
            <w:div w:id="1313412371">
              <w:marLeft w:val="0"/>
              <w:marRight w:val="0"/>
              <w:marTop w:val="0"/>
              <w:marBottom w:val="0"/>
              <w:divBdr>
                <w:top w:val="none" w:sz="0" w:space="0" w:color="auto"/>
                <w:left w:val="none" w:sz="0" w:space="0" w:color="auto"/>
                <w:bottom w:val="none" w:sz="0" w:space="0" w:color="auto"/>
                <w:right w:val="none" w:sz="0" w:space="0" w:color="auto"/>
              </w:divBdr>
            </w:div>
          </w:divsChild>
        </w:div>
        <w:div w:id="1878472290">
          <w:marLeft w:val="0"/>
          <w:marRight w:val="0"/>
          <w:marTop w:val="0"/>
          <w:marBottom w:val="0"/>
          <w:divBdr>
            <w:top w:val="none" w:sz="0" w:space="0" w:color="auto"/>
            <w:left w:val="none" w:sz="0" w:space="0" w:color="auto"/>
            <w:bottom w:val="none" w:sz="0" w:space="0" w:color="auto"/>
            <w:right w:val="none" w:sz="0" w:space="0" w:color="auto"/>
          </w:divBdr>
          <w:divsChild>
            <w:div w:id="705712820">
              <w:marLeft w:val="0"/>
              <w:marRight w:val="0"/>
              <w:marTop w:val="0"/>
              <w:marBottom w:val="0"/>
              <w:divBdr>
                <w:top w:val="none" w:sz="0" w:space="0" w:color="auto"/>
                <w:left w:val="none" w:sz="0" w:space="0" w:color="auto"/>
                <w:bottom w:val="none" w:sz="0" w:space="0" w:color="auto"/>
                <w:right w:val="none" w:sz="0" w:space="0" w:color="auto"/>
              </w:divBdr>
            </w:div>
          </w:divsChild>
        </w:div>
        <w:div w:id="1237742621">
          <w:marLeft w:val="0"/>
          <w:marRight w:val="0"/>
          <w:marTop w:val="0"/>
          <w:marBottom w:val="0"/>
          <w:divBdr>
            <w:top w:val="none" w:sz="0" w:space="0" w:color="auto"/>
            <w:left w:val="none" w:sz="0" w:space="0" w:color="auto"/>
            <w:bottom w:val="none" w:sz="0" w:space="0" w:color="auto"/>
            <w:right w:val="none" w:sz="0" w:space="0" w:color="auto"/>
          </w:divBdr>
          <w:divsChild>
            <w:div w:id="2063745326">
              <w:marLeft w:val="0"/>
              <w:marRight w:val="0"/>
              <w:marTop w:val="0"/>
              <w:marBottom w:val="0"/>
              <w:divBdr>
                <w:top w:val="none" w:sz="0" w:space="0" w:color="auto"/>
                <w:left w:val="none" w:sz="0" w:space="0" w:color="auto"/>
                <w:bottom w:val="none" w:sz="0" w:space="0" w:color="auto"/>
                <w:right w:val="none" w:sz="0" w:space="0" w:color="auto"/>
              </w:divBdr>
            </w:div>
            <w:div w:id="333653627">
              <w:marLeft w:val="0"/>
              <w:marRight w:val="0"/>
              <w:marTop w:val="0"/>
              <w:marBottom w:val="0"/>
              <w:divBdr>
                <w:top w:val="none" w:sz="0" w:space="0" w:color="auto"/>
                <w:left w:val="none" w:sz="0" w:space="0" w:color="auto"/>
                <w:bottom w:val="none" w:sz="0" w:space="0" w:color="auto"/>
                <w:right w:val="none" w:sz="0" w:space="0" w:color="auto"/>
              </w:divBdr>
            </w:div>
          </w:divsChild>
        </w:div>
        <w:div w:id="503009368">
          <w:marLeft w:val="0"/>
          <w:marRight w:val="0"/>
          <w:marTop w:val="0"/>
          <w:marBottom w:val="0"/>
          <w:divBdr>
            <w:top w:val="none" w:sz="0" w:space="0" w:color="auto"/>
            <w:left w:val="none" w:sz="0" w:space="0" w:color="auto"/>
            <w:bottom w:val="none" w:sz="0" w:space="0" w:color="auto"/>
            <w:right w:val="none" w:sz="0" w:space="0" w:color="auto"/>
          </w:divBdr>
          <w:divsChild>
            <w:div w:id="565917474">
              <w:marLeft w:val="0"/>
              <w:marRight w:val="0"/>
              <w:marTop w:val="0"/>
              <w:marBottom w:val="0"/>
              <w:divBdr>
                <w:top w:val="none" w:sz="0" w:space="0" w:color="auto"/>
                <w:left w:val="none" w:sz="0" w:space="0" w:color="auto"/>
                <w:bottom w:val="none" w:sz="0" w:space="0" w:color="auto"/>
                <w:right w:val="none" w:sz="0" w:space="0" w:color="auto"/>
              </w:divBdr>
            </w:div>
          </w:divsChild>
        </w:div>
        <w:div w:id="1943297910">
          <w:marLeft w:val="0"/>
          <w:marRight w:val="0"/>
          <w:marTop w:val="0"/>
          <w:marBottom w:val="0"/>
          <w:divBdr>
            <w:top w:val="none" w:sz="0" w:space="0" w:color="auto"/>
            <w:left w:val="none" w:sz="0" w:space="0" w:color="auto"/>
            <w:bottom w:val="none" w:sz="0" w:space="0" w:color="auto"/>
            <w:right w:val="none" w:sz="0" w:space="0" w:color="auto"/>
          </w:divBdr>
          <w:divsChild>
            <w:div w:id="790905530">
              <w:marLeft w:val="0"/>
              <w:marRight w:val="0"/>
              <w:marTop w:val="0"/>
              <w:marBottom w:val="0"/>
              <w:divBdr>
                <w:top w:val="none" w:sz="0" w:space="0" w:color="auto"/>
                <w:left w:val="none" w:sz="0" w:space="0" w:color="auto"/>
                <w:bottom w:val="none" w:sz="0" w:space="0" w:color="auto"/>
                <w:right w:val="none" w:sz="0" w:space="0" w:color="auto"/>
              </w:divBdr>
            </w:div>
            <w:div w:id="1670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449">
      <w:bodyDiv w:val="1"/>
      <w:marLeft w:val="0"/>
      <w:marRight w:val="0"/>
      <w:marTop w:val="0"/>
      <w:marBottom w:val="0"/>
      <w:divBdr>
        <w:top w:val="none" w:sz="0" w:space="0" w:color="auto"/>
        <w:left w:val="none" w:sz="0" w:space="0" w:color="auto"/>
        <w:bottom w:val="none" w:sz="0" w:space="0" w:color="auto"/>
        <w:right w:val="none" w:sz="0" w:space="0" w:color="auto"/>
      </w:divBdr>
      <w:divsChild>
        <w:div w:id="1056005601">
          <w:marLeft w:val="0"/>
          <w:marRight w:val="0"/>
          <w:marTop w:val="0"/>
          <w:marBottom w:val="0"/>
          <w:divBdr>
            <w:top w:val="none" w:sz="0" w:space="0" w:color="auto"/>
            <w:left w:val="none" w:sz="0" w:space="0" w:color="auto"/>
            <w:bottom w:val="none" w:sz="0" w:space="0" w:color="auto"/>
            <w:right w:val="none" w:sz="0" w:space="0" w:color="auto"/>
          </w:divBdr>
          <w:divsChild>
            <w:div w:id="673150432">
              <w:marLeft w:val="0"/>
              <w:marRight w:val="0"/>
              <w:marTop w:val="0"/>
              <w:marBottom w:val="0"/>
              <w:divBdr>
                <w:top w:val="none" w:sz="0" w:space="0" w:color="auto"/>
                <w:left w:val="none" w:sz="0" w:space="0" w:color="auto"/>
                <w:bottom w:val="none" w:sz="0" w:space="0" w:color="auto"/>
                <w:right w:val="none" w:sz="0" w:space="0" w:color="auto"/>
              </w:divBdr>
              <w:divsChild>
                <w:div w:id="1705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2778">
      <w:bodyDiv w:val="1"/>
      <w:marLeft w:val="0"/>
      <w:marRight w:val="0"/>
      <w:marTop w:val="0"/>
      <w:marBottom w:val="0"/>
      <w:divBdr>
        <w:top w:val="none" w:sz="0" w:space="0" w:color="auto"/>
        <w:left w:val="none" w:sz="0" w:space="0" w:color="auto"/>
        <w:bottom w:val="none" w:sz="0" w:space="0" w:color="auto"/>
        <w:right w:val="none" w:sz="0" w:space="0" w:color="auto"/>
      </w:divBdr>
    </w:div>
    <w:div w:id="905064637">
      <w:bodyDiv w:val="1"/>
      <w:marLeft w:val="0"/>
      <w:marRight w:val="0"/>
      <w:marTop w:val="0"/>
      <w:marBottom w:val="0"/>
      <w:divBdr>
        <w:top w:val="none" w:sz="0" w:space="0" w:color="auto"/>
        <w:left w:val="none" w:sz="0" w:space="0" w:color="auto"/>
        <w:bottom w:val="none" w:sz="0" w:space="0" w:color="auto"/>
        <w:right w:val="none" w:sz="0" w:space="0" w:color="auto"/>
      </w:divBdr>
      <w:divsChild>
        <w:div w:id="229966192">
          <w:marLeft w:val="0"/>
          <w:marRight w:val="0"/>
          <w:marTop w:val="0"/>
          <w:marBottom w:val="0"/>
          <w:divBdr>
            <w:top w:val="none" w:sz="0" w:space="0" w:color="auto"/>
            <w:left w:val="none" w:sz="0" w:space="0" w:color="auto"/>
            <w:bottom w:val="none" w:sz="0" w:space="0" w:color="auto"/>
            <w:right w:val="none" w:sz="0" w:space="0" w:color="auto"/>
          </w:divBdr>
          <w:divsChild>
            <w:div w:id="16125429">
              <w:marLeft w:val="0"/>
              <w:marRight w:val="0"/>
              <w:marTop w:val="0"/>
              <w:marBottom w:val="0"/>
              <w:divBdr>
                <w:top w:val="none" w:sz="0" w:space="0" w:color="auto"/>
                <w:left w:val="none" w:sz="0" w:space="0" w:color="auto"/>
                <w:bottom w:val="none" w:sz="0" w:space="0" w:color="auto"/>
                <w:right w:val="none" w:sz="0" w:space="0" w:color="auto"/>
              </w:divBdr>
              <w:divsChild>
                <w:div w:id="2664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5997">
      <w:bodyDiv w:val="1"/>
      <w:marLeft w:val="0"/>
      <w:marRight w:val="0"/>
      <w:marTop w:val="0"/>
      <w:marBottom w:val="0"/>
      <w:divBdr>
        <w:top w:val="none" w:sz="0" w:space="0" w:color="auto"/>
        <w:left w:val="none" w:sz="0" w:space="0" w:color="auto"/>
        <w:bottom w:val="none" w:sz="0" w:space="0" w:color="auto"/>
        <w:right w:val="none" w:sz="0" w:space="0" w:color="auto"/>
      </w:divBdr>
      <w:divsChild>
        <w:div w:id="1744062985">
          <w:marLeft w:val="0"/>
          <w:marRight w:val="0"/>
          <w:marTop w:val="0"/>
          <w:marBottom w:val="0"/>
          <w:divBdr>
            <w:top w:val="none" w:sz="0" w:space="0" w:color="auto"/>
            <w:left w:val="none" w:sz="0" w:space="0" w:color="auto"/>
            <w:bottom w:val="none" w:sz="0" w:space="0" w:color="auto"/>
            <w:right w:val="none" w:sz="0" w:space="0" w:color="auto"/>
          </w:divBdr>
          <w:divsChild>
            <w:div w:id="1588075368">
              <w:marLeft w:val="0"/>
              <w:marRight w:val="0"/>
              <w:marTop w:val="0"/>
              <w:marBottom w:val="0"/>
              <w:divBdr>
                <w:top w:val="none" w:sz="0" w:space="0" w:color="auto"/>
                <w:left w:val="none" w:sz="0" w:space="0" w:color="auto"/>
                <w:bottom w:val="none" w:sz="0" w:space="0" w:color="auto"/>
                <w:right w:val="none" w:sz="0" w:space="0" w:color="auto"/>
              </w:divBdr>
              <w:divsChild>
                <w:div w:id="8175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2092">
      <w:bodyDiv w:val="1"/>
      <w:marLeft w:val="0"/>
      <w:marRight w:val="0"/>
      <w:marTop w:val="0"/>
      <w:marBottom w:val="0"/>
      <w:divBdr>
        <w:top w:val="none" w:sz="0" w:space="0" w:color="auto"/>
        <w:left w:val="none" w:sz="0" w:space="0" w:color="auto"/>
        <w:bottom w:val="none" w:sz="0" w:space="0" w:color="auto"/>
        <w:right w:val="none" w:sz="0" w:space="0" w:color="auto"/>
      </w:divBdr>
      <w:divsChild>
        <w:div w:id="1761027046">
          <w:marLeft w:val="0"/>
          <w:marRight w:val="0"/>
          <w:marTop w:val="0"/>
          <w:marBottom w:val="0"/>
          <w:divBdr>
            <w:top w:val="none" w:sz="0" w:space="0" w:color="auto"/>
            <w:left w:val="none" w:sz="0" w:space="0" w:color="auto"/>
            <w:bottom w:val="none" w:sz="0" w:space="0" w:color="auto"/>
            <w:right w:val="none" w:sz="0" w:space="0" w:color="auto"/>
          </w:divBdr>
          <w:divsChild>
            <w:div w:id="1426420347">
              <w:marLeft w:val="0"/>
              <w:marRight w:val="0"/>
              <w:marTop w:val="0"/>
              <w:marBottom w:val="0"/>
              <w:divBdr>
                <w:top w:val="none" w:sz="0" w:space="0" w:color="auto"/>
                <w:left w:val="none" w:sz="0" w:space="0" w:color="auto"/>
                <w:bottom w:val="none" w:sz="0" w:space="0" w:color="auto"/>
                <w:right w:val="none" w:sz="0" w:space="0" w:color="auto"/>
              </w:divBdr>
            </w:div>
            <w:div w:id="1933933563">
              <w:marLeft w:val="0"/>
              <w:marRight w:val="0"/>
              <w:marTop w:val="0"/>
              <w:marBottom w:val="0"/>
              <w:divBdr>
                <w:top w:val="none" w:sz="0" w:space="0" w:color="auto"/>
                <w:left w:val="none" w:sz="0" w:space="0" w:color="auto"/>
                <w:bottom w:val="none" w:sz="0" w:space="0" w:color="auto"/>
                <w:right w:val="none" w:sz="0" w:space="0" w:color="auto"/>
              </w:divBdr>
            </w:div>
            <w:div w:id="536428893">
              <w:marLeft w:val="0"/>
              <w:marRight w:val="0"/>
              <w:marTop w:val="0"/>
              <w:marBottom w:val="0"/>
              <w:divBdr>
                <w:top w:val="none" w:sz="0" w:space="0" w:color="auto"/>
                <w:left w:val="none" w:sz="0" w:space="0" w:color="auto"/>
                <w:bottom w:val="none" w:sz="0" w:space="0" w:color="auto"/>
                <w:right w:val="none" w:sz="0" w:space="0" w:color="auto"/>
              </w:divBdr>
            </w:div>
            <w:div w:id="777717873">
              <w:marLeft w:val="0"/>
              <w:marRight w:val="0"/>
              <w:marTop w:val="0"/>
              <w:marBottom w:val="0"/>
              <w:divBdr>
                <w:top w:val="none" w:sz="0" w:space="0" w:color="auto"/>
                <w:left w:val="none" w:sz="0" w:space="0" w:color="auto"/>
                <w:bottom w:val="none" w:sz="0" w:space="0" w:color="auto"/>
                <w:right w:val="none" w:sz="0" w:space="0" w:color="auto"/>
              </w:divBdr>
            </w:div>
          </w:divsChild>
        </w:div>
        <w:div w:id="1221557971">
          <w:marLeft w:val="0"/>
          <w:marRight w:val="0"/>
          <w:marTop w:val="0"/>
          <w:marBottom w:val="0"/>
          <w:divBdr>
            <w:top w:val="none" w:sz="0" w:space="0" w:color="auto"/>
            <w:left w:val="none" w:sz="0" w:space="0" w:color="auto"/>
            <w:bottom w:val="none" w:sz="0" w:space="0" w:color="auto"/>
            <w:right w:val="none" w:sz="0" w:space="0" w:color="auto"/>
          </w:divBdr>
          <w:divsChild>
            <w:div w:id="922031448">
              <w:marLeft w:val="0"/>
              <w:marRight w:val="0"/>
              <w:marTop w:val="0"/>
              <w:marBottom w:val="0"/>
              <w:divBdr>
                <w:top w:val="none" w:sz="0" w:space="0" w:color="auto"/>
                <w:left w:val="none" w:sz="0" w:space="0" w:color="auto"/>
                <w:bottom w:val="none" w:sz="0" w:space="0" w:color="auto"/>
                <w:right w:val="none" w:sz="0" w:space="0" w:color="auto"/>
              </w:divBdr>
            </w:div>
            <w:div w:id="1079329302">
              <w:marLeft w:val="0"/>
              <w:marRight w:val="0"/>
              <w:marTop w:val="0"/>
              <w:marBottom w:val="0"/>
              <w:divBdr>
                <w:top w:val="none" w:sz="0" w:space="0" w:color="auto"/>
                <w:left w:val="none" w:sz="0" w:space="0" w:color="auto"/>
                <w:bottom w:val="none" w:sz="0" w:space="0" w:color="auto"/>
                <w:right w:val="none" w:sz="0" w:space="0" w:color="auto"/>
              </w:divBdr>
            </w:div>
            <w:div w:id="1932005070">
              <w:marLeft w:val="0"/>
              <w:marRight w:val="0"/>
              <w:marTop w:val="0"/>
              <w:marBottom w:val="0"/>
              <w:divBdr>
                <w:top w:val="none" w:sz="0" w:space="0" w:color="auto"/>
                <w:left w:val="none" w:sz="0" w:space="0" w:color="auto"/>
                <w:bottom w:val="none" w:sz="0" w:space="0" w:color="auto"/>
                <w:right w:val="none" w:sz="0" w:space="0" w:color="auto"/>
              </w:divBdr>
            </w:div>
            <w:div w:id="497041940">
              <w:marLeft w:val="0"/>
              <w:marRight w:val="0"/>
              <w:marTop w:val="0"/>
              <w:marBottom w:val="0"/>
              <w:divBdr>
                <w:top w:val="none" w:sz="0" w:space="0" w:color="auto"/>
                <w:left w:val="none" w:sz="0" w:space="0" w:color="auto"/>
                <w:bottom w:val="none" w:sz="0" w:space="0" w:color="auto"/>
                <w:right w:val="none" w:sz="0" w:space="0" w:color="auto"/>
              </w:divBdr>
            </w:div>
            <w:div w:id="297540999">
              <w:marLeft w:val="0"/>
              <w:marRight w:val="0"/>
              <w:marTop w:val="0"/>
              <w:marBottom w:val="0"/>
              <w:divBdr>
                <w:top w:val="none" w:sz="0" w:space="0" w:color="auto"/>
                <w:left w:val="none" w:sz="0" w:space="0" w:color="auto"/>
                <w:bottom w:val="none" w:sz="0" w:space="0" w:color="auto"/>
                <w:right w:val="none" w:sz="0" w:space="0" w:color="auto"/>
              </w:divBdr>
            </w:div>
          </w:divsChild>
        </w:div>
        <w:div w:id="980156961">
          <w:marLeft w:val="0"/>
          <w:marRight w:val="0"/>
          <w:marTop w:val="0"/>
          <w:marBottom w:val="0"/>
          <w:divBdr>
            <w:top w:val="none" w:sz="0" w:space="0" w:color="auto"/>
            <w:left w:val="none" w:sz="0" w:space="0" w:color="auto"/>
            <w:bottom w:val="none" w:sz="0" w:space="0" w:color="auto"/>
            <w:right w:val="none" w:sz="0" w:space="0" w:color="auto"/>
          </w:divBdr>
          <w:divsChild>
            <w:div w:id="1740131291">
              <w:marLeft w:val="0"/>
              <w:marRight w:val="0"/>
              <w:marTop w:val="0"/>
              <w:marBottom w:val="0"/>
              <w:divBdr>
                <w:top w:val="none" w:sz="0" w:space="0" w:color="auto"/>
                <w:left w:val="none" w:sz="0" w:space="0" w:color="auto"/>
                <w:bottom w:val="none" w:sz="0" w:space="0" w:color="auto"/>
                <w:right w:val="none" w:sz="0" w:space="0" w:color="auto"/>
              </w:divBdr>
            </w:div>
          </w:divsChild>
        </w:div>
        <w:div w:id="1494099706">
          <w:marLeft w:val="0"/>
          <w:marRight w:val="0"/>
          <w:marTop w:val="0"/>
          <w:marBottom w:val="0"/>
          <w:divBdr>
            <w:top w:val="none" w:sz="0" w:space="0" w:color="auto"/>
            <w:left w:val="none" w:sz="0" w:space="0" w:color="auto"/>
            <w:bottom w:val="none" w:sz="0" w:space="0" w:color="auto"/>
            <w:right w:val="none" w:sz="0" w:space="0" w:color="auto"/>
          </w:divBdr>
          <w:divsChild>
            <w:div w:id="2001806696">
              <w:marLeft w:val="0"/>
              <w:marRight w:val="0"/>
              <w:marTop w:val="0"/>
              <w:marBottom w:val="0"/>
              <w:divBdr>
                <w:top w:val="none" w:sz="0" w:space="0" w:color="auto"/>
                <w:left w:val="none" w:sz="0" w:space="0" w:color="auto"/>
                <w:bottom w:val="none" w:sz="0" w:space="0" w:color="auto"/>
                <w:right w:val="none" w:sz="0" w:space="0" w:color="auto"/>
              </w:divBdr>
            </w:div>
            <w:div w:id="43987094">
              <w:marLeft w:val="0"/>
              <w:marRight w:val="0"/>
              <w:marTop w:val="0"/>
              <w:marBottom w:val="0"/>
              <w:divBdr>
                <w:top w:val="none" w:sz="0" w:space="0" w:color="auto"/>
                <w:left w:val="none" w:sz="0" w:space="0" w:color="auto"/>
                <w:bottom w:val="none" w:sz="0" w:space="0" w:color="auto"/>
                <w:right w:val="none" w:sz="0" w:space="0" w:color="auto"/>
              </w:divBdr>
            </w:div>
            <w:div w:id="2127190201">
              <w:marLeft w:val="0"/>
              <w:marRight w:val="0"/>
              <w:marTop w:val="0"/>
              <w:marBottom w:val="0"/>
              <w:divBdr>
                <w:top w:val="none" w:sz="0" w:space="0" w:color="auto"/>
                <w:left w:val="none" w:sz="0" w:space="0" w:color="auto"/>
                <w:bottom w:val="none" w:sz="0" w:space="0" w:color="auto"/>
                <w:right w:val="none" w:sz="0" w:space="0" w:color="auto"/>
              </w:divBdr>
            </w:div>
            <w:div w:id="456528332">
              <w:marLeft w:val="0"/>
              <w:marRight w:val="0"/>
              <w:marTop w:val="0"/>
              <w:marBottom w:val="0"/>
              <w:divBdr>
                <w:top w:val="none" w:sz="0" w:space="0" w:color="auto"/>
                <w:left w:val="none" w:sz="0" w:space="0" w:color="auto"/>
                <w:bottom w:val="none" w:sz="0" w:space="0" w:color="auto"/>
                <w:right w:val="none" w:sz="0" w:space="0" w:color="auto"/>
              </w:divBdr>
            </w:div>
          </w:divsChild>
        </w:div>
        <w:div w:id="2117091393">
          <w:marLeft w:val="0"/>
          <w:marRight w:val="0"/>
          <w:marTop w:val="0"/>
          <w:marBottom w:val="0"/>
          <w:divBdr>
            <w:top w:val="none" w:sz="0" w:space="0" w:color="auto"/>
            <w:left w:val="none" w:sz="0" w:space="0" w:color="auto"/>
            <w:bottom w:val="none" w:sz="0" w:space="0" w:color="auto"/>
            <w:right w:val="none" w:sz="0" w:space="0" w:color="auto"/>
          </w:divBdr>
          <w:divsChild>
            <w:div w:id="1699815553">
              <w:marLeft w:val="0"/>
              <w:marRight w:val="0"/>
              <w:marTop w:val="0"/>
              <w:marBottom w:val="0"/>
              <w:divBdr>
                <w:top w:val="none" w:sz="0" w:space="0" w:color="auto"/>
                <w:left w:val="none" w:sz="0" w:space="0" w:color="auto"/>
                <w:bottom w:val="none" w:sz="0" w:space="0" w:color="auto"/>
                <w:right w:val="none" w:sz="0" w:space="0" w:color="auto"/>
              </w:divBdr>
            </w:div>
          </w:divsChild>
        </w:div>
        <w:div w:id="732697496">
          <w:marLeft w:val="0"/>
          <w:marRight w:val="0"/>
          <w:marTop w:val="0"/>
          <w:marBottom w:val="0"/>
          <w:divBdr>
            <w:top w:val="none" w:sz="0" w:space="0" w:color="auto"/>
            <w:left w:val="none" w:sz="0" w:space="0" w:color="auto"/>
            <w:bottom w:val="none" w:sz="0" w:space="0" w:color="auto"/>
            <w:right w:val="none" w:sz="0" w:space="0" w:color="auto"/>
          </w:divBdr>
        </w:div>
        <w:div w:id="1269237519">
          <w:marLeft w:val="0"/>
          <w:marRight w:val="0"/>
          <w:marTop w:val="0"/>
          <w:marBottom w:val="0"/>
          <w:divBdr>
            <w:top w:val="none" w:sz="0" w:space="0" w:color="auto"/>
            <w:left w:val="none" w:sz="0" w:space="0" w:color="auto"/>
            <w:bottom w:val="none" w:sz="0" w:space="0" w:color="auto"/>
            <w:right w:val="none" w:sz="0" w:space="0" w:color="auto"/>
          </w:divBdr>
        </w:div>
      </w:divsChild>
    </w:div>
    <w:div w:id="1710036043">
      <w:bodyDiv w:val="1"/>
      <w:marLeft w:val="0"/>
      <w:marRight w:val="0"/>
      <w:marTop w:val="0"/>
      <w:marBottom w:val="0"/>
      <w:divBdr>
        <w:top w:val="none" w:sz="0" w:space="0" w:color="auto"/>
        <w:left w:val="none" w:sz="0" w:space="0" w:color="auto"/>
        <w:bottom w:val="none" w:sz="0" w:space="0" w:color="auto"/>
        <w:right w:val="none" w:sz="0" w:space="0" w:color="auto"/>
      </w:divBdr>
      <w:divsChild>
        <w:div w:id="665210778">
          <w:marLeft w:val="0"/>
          <w:marRight w:val="0"/>
          <w:marTop w:val="0"/>
          <w:marBottom w:val="0"/>
          <w:divBdr>
            <w:top w:val="none" w:sz="0" w:space="0" w:color="auto"/>
            <w:left w:val="none" w:sz="0" w:space="0" w:color="auto"/>
            <w:bottom w:val="none" w:sz="0" w:space="0" w:color="auto"/>
            <w:right w:val="none" w:sz="0" w:space="0" w:color="auto"/>
          </w:divBdr>
          <w:divsChild>
            <w:div w:id="831871524">
              <w:marLeft w:val="0"/>
              <w:marRight w:val="0"/>
              <w:marTop w:val="0"/>
              <w:marBottom w:val="0"/>
              <w:divBdr>
                <w:top w:val="none" w:sz="0" w:space="0" w:color="auto"/>
                <w:left w:val="none" w:sz="0" w:space="0" w:color="auto"/>
                <w:bottom w:val="none" w:sz="0" w:space="0" w:color="auto"/>
                <w:right w:val="none" w:sz="0" w:space="0" w:color="auto"/>
              </w:divBdr>
              <w:divsChild>
                <w:div w:id="8122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5098">
      <w:bodyDiv w:val="1"/>
      <w:marLeft w:val="0"/>
      <w:marRight w:val="0"/>
      <w:marTop w:val="0"/>
      <w:marBottom w:val="0"/>
      <w:divBdr>
        <w:top w:val="none" w:sz="0" w:space="0" w:color="auto"/>
        <w:left w:val="none" w:sz="0" w:space="0" w:color="auto"/>
        <w:bottom w:val="none" w:sz="0" w:space="0" w:color="auto"/>
        <w:right w:val="none" w:sz="0" w:space="0" w:color="auto"/>
      </w:divBdr>
      <w:divsChild>
        <w:div w:id="351345128">
          <w:marLeft w:val="0"/>
          <w:marRight w:val="0"/>
          <w:marTop w:val="0"/>
          <w:marBottom w:val="0"/>
          <w:divBdr>
            <w:top w:val="none" w:sz="0" w:space="0" w:color="auto"/>
            <w:left w:val="none" w:sz="0" w:space="0" w:color="auto"/>
            <w:bottom w:val="none" w:sz="0" w:space="0" w:color="auto"/>
            <w:right w:val="none" w:sz="0" w:space="0" w:color="auto"/>
          </w:divBdr>
          <w:divsChild>
            <w:div w:id="1562207129">
              <w:marLeft w:val="0"/>
              <w:marRight w:val="0"/>
              <w:marTop w:val="0"/>
              <w:marBottom w:val="0"/>
              <w:divBdr>
                <w:top w:val="none" w:sz="0" w:space="0" w:color="auto"/>
                <w:left w:val="none" w:sz="0" w:space="0" w:color="auto"/>
                <w:bottom w:val="none" w:sz="0" w:space="0" w:color="auto"/>
                <w:right w:val="none" w:sz="0" w:space="0" w:color="auto"/>
              </w:divBdr>
              <w:divsChild>
                <w:div w:id="18983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684">
      <w:bodyDiv w:val="1"/>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 w:id="1326862318">
          <w:marLeft w:val="0"/>
          <w:marRight w:val="0"/>
          <w:marTop w:val="0"/>
          <w:marBottom w:val="0"/>
          <w:divBdr>
            <w:top w:val="none" w:sz="0" w:space="0" w:color="auto"/>
            <w:left w:val="none" w:sz="0" w:space="0" w:color="auto"/>
            <w:bottom w:val="none" w:sz="0" w:space="0" w:color="auto"/>
            <w:right w:val="none" w:sz="0" w:space="0" w:color="auto"/>
          </w:divBdr>
        </w:div>
        <w:div w:id="1843008173">
          <w:marLeft w:val="0"/>
          <w:marRight w:val="0"/>
          <w:marTop w:val="0"/>
          <w:marBottom w:val="0"/>
          <w:divBdr>
            <w:top w:val="none" w:sz="0" w:space="0" w:color="auto"/>
            <w:left w:val="none" w:sz="0" w:space="0" w:color="auto"/>
            <w:bottom w:val="none" w:sz="0" w:space="0" w:color="auto"/>
            <w:right w:val="none" w:sz="0" w:space="0" w:color="auto"/>
          </w:divBdr>
        </w:div>
        <w:div w:id="170748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s://coordinated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7641</Words>
  <Characters>43559</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Johns</cp:lastModifiedBy>
  <cp:revision>2</cp:revision>
  <cp:lastPrinted>2021-02-25T02:35:00Z</cp:lastPrinted>
  <dcterms:created xsi:type="dcterms:W3CDTF">2021-03-15T18:35:00Z</dcterms:created>
  <dcterms:modified xsi:type="dcterms:W3CDTF">2021-03-15T18:35:00Z</dcterms:modified>
</cp:coreProperties>
</file>